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1a77" w14:textId="4aa1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28 апреля 2012 года № 165 "Об утверждении Требований к программно-техническим средствам и иному оборудованию, необходимым для осуществления деятельности на рынке ценных бумаг"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277. Зарегистрировано Министерством юстиции Республики Казахстан 15 октября 2012 года № 8006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165 «Об утверждении Требований к программно-техническим средствам и иному оборудованию, необходимым для осуществления деятельности на рынке ценных бумаг» (зарегистрированное в Реестре государственной регистрации нормативных правовых актов под № 7734, опубликованное в газете от 29 августа 2012 года «Казахстанская правда» № 290-291)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Инструкции к программно-техническим средствам и иному оборудованию, необходимым для осуществления деятельности на рынке ценных бумаг»;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прилагаемую Инструкцию к программно-техническим средствам и иному оборудованию, необходимым для осуществления деятельности на рынке ценных бумаг.»;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Инструкции к программно-техническим средствам и иному оборудованию, необходимым для осуществления деятельности на рынке ценных бумаг действует до 1 января 2013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программно–техническим средствам и иному оборудованию, необходимым для осуществления деятельности на рынке ценных бумаг,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«Инструкция к программно–техническим средствам и иному оборудованию, необходимым для осуществления деятельности на рынке ценных бумаг»;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«Настоящая Инструкция к программно-техническим средствам и иному оборудованию, необходимым для осуществления деятельности на рынке ценных бумаг (далее - Инструкция), определяет требования к программно-техническим средствам и иному оборудованию, необходимым для осуществления деятельности на рынке ценных бумаг (далее - программное обеспечение), и организации безопасной работы, обеспечивающей сохранность и защиту информации от несанкционированного доступа к данным, хранящимся у профессиональных участников рынка ценных бумаг.»;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Программное обеспечение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надежное хранение информации, защиту от несанкционированного доступа, целостность баз данных и полную сохранность информации в электронных архивах и базах данных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 или частичном отключении электропитания на любом участке программного обеспечения в любое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аварии сетей, телекоммуникаций, разрыве установленных физических и виртуальных соединений на любом этапе выполнения операции обмена данными;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 или частичном отказе любых вычислительных средств программного обеспечения в процессе выполнения любой функции программного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попытке несанкционированного доступа к информации программного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многоуровневый доступ к входным данным, функциям, операциям, отчетам, реализованным в программном обеспечении. Программное обеспечение предусматривает, как минимум, два уровня доступа: администратор и пользователь;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полноты вводимых данных (в случае выполнения функций или операций без полного заполнения всех полей программа обеспечивает выдачу соответствующего уведомления);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поиск информации по индивидуальному запросу и по любым критериям с сохранением запроса, а также сортировку информации по любым параметрам и возможность просмотра информации за предыдущие даты;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обработку и хранение информации по датам без сокращений;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автоматизированное формирование форм отчетов, установленных нормативными правовыми актами уполномоченного органа по регулированию, контролю и надзору финансового рынка и финансовых организаций (далее - уполномоченный орган), а также уведомлений, справок, выписок с лицевого счета, отчетов о проведенных операциях и документов, подтверждающих осуществление информационных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ведение и автоматизированное формирование журналов системы внутреннего учета профессиональных участников рынка ценных бумаг, предусмотренных законодательством Республики Казахстан о рынке ценных бумаг и их внутренними документами. Предусматривается возможность формирования журнала как полностью, так и частично (на указанный диапазон дат, определенную дату, для конкретного зарегистрированного лица, для конкретного статуса входящего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возможность архивации (восстановление данных из архива);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возможность вывода выходных документов на экран, принтер или в файл;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применение системы двойного ввода приказов разными пользователями («первый ввод» и «второй ввод») в целях исключения ошибок при вводе данной информации (за исключением ввода заявок на покупку и продажу финансовых инструментов в торговую систему фондовой биржи). При введении информации пользователи «второго ввода» не имеют доступа к информации, введенной пользователями «первого ввода». В случае несоответствия данных «второго ввода» данным «первого ввода» программа выдает соответствующее уведомление;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возможность обмена электронными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бесперебойное и непрерывное осуществление работы в случае сбоев в программном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организаций, осуществляющих на основании соответствующей лицензии уполномоченного органа либо в соответствии с законодательными актами Республики Казахстан брокерскую и (или) дилерскую деятельность с правом ведения счетов клиентов в качестве номинального держателя, деятельность по ведению системы реестров держателей ценных бумаг, кастодиальную деятельность, программное обеспечение в дополнение к требованиям, предусмотренным пунктом 1 Инструкции,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следующих операций: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сведений о зарегистрированном лице, паевом инвестиционном фонде или об управляющей компании паевого инвестиционного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аннулирование выпуска эмиссионных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списание (зачисление) ценных бумаг со (на) счетов (счета) зарегистрированных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записей об увеличении количества акций на лицевом счете зарегистрированного лица в связи с увеличением количества размещенных акций эмитента (за вычетом акций, выкупленных эмитентом);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записей о конвертировании ценных бумаг и иных денежных обязательств эмитента в простые акции эмитента;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записей об обмене размещенных акций эмитента одного вида на акции данного эмитента другого вида;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обременение ценных бумаг и снятие обременения;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блокирование ценных бумаг и снятие блокирования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записи о доверительном управляющем и удаление записи о доверительном управляющем;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закрытие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и выдачу выписок с лицевого счета (субсчета) на определенную дату и время, отчетов о проведенных операциях, отчетов, уведомлений и справок по запросам держателей ценных бумаг, центрального депозитария, эмитентов и Комитета по контролю и надзору финансового рынка и финансовых организаций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сохранность изменяемых данных при изменении фамилии, имени, отчества или полного наименования зарегистрированного лица и поиск зарегистрированного лица по прежним данным;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сохранность информации по всем операциям, проведенным по лицевому счету за весь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программным обеспечением центрального депозитария в процессе регистрации сделок с эмиссионными ценными бумагами.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Программное обеспечение организаций, обладающих лицензиями на осуществление брокерской и (или) дилерской деятельности с правом ведения счетов клиентов в качестве номинального держателя, кастодиальной деятельности, в дополнение к требованиям, предусмотренным пунктами 1 и 2 Инструкции,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возможность учета активов клиентов, переданных в номинальное держание и (или) на кастодиальное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ведение персонального учета активов клиента, всех операций по его счету, возможность анализа истории операций по лицевому счету, в том числе, автоматизированное формирование сведений об остатках денег по состоянию на любую дату и время в течение операционного дня, а также о движении денег в разрезе каждого клиента и организации, которой осуществляется учет и хранение денег клиента, включая, но не ограничиваясь следующей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проведения операции с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и наименование подтверждающего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при наличии - отчество или наименование клиента;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расчетно-депозитарной системы через которую осуществляются расчеты по сделкам с финансовыми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которой осуществляется учет и хранение денег брокера и (или) дилера и его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каждой операции по деньгам по счету клиента;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вознаграждения брокера и (или) дилера, кастодиана по сделке (операции) с указанием услуги за оказание, которой данное вознаграждение было начислено;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расходов брокера и (или) дилера, кастодиана связанных с совершением сделки (операции) и основанием возникновения данных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программным обеспечением фондовой биржи и (или) клиринговой организации в процессе регистрации сделок с эмиссионными ценными бумагами.»;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Программное обеспечение организаций, обладающих лицензиями на осуществление брокерской и (или) дилерской деятельности с правом ведения счетов клиентов в качестве номинального держателя в дополнение к требованиям, предусмотренным пунктами 1, 2 и 3 Инструкции,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автоматизированный расчет значений коэффициента покрытия рисков и рисков на одного клиента,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сентября 2009 года № 209 «Об утверждении Инструкции о требованиях по наличию системы управления рисками для организаций, осуществляющих брокерскую и дилерскую деятельность на рынке ценных бумаг, деятельность по управлению инвестиционным портфелем» (зарегистрированным в Реестре государственной регистрации нормативных правовых актов под № 5844), а также пруденциальных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отдельного учета финансовых инструментов и денег, принадлежащих брокеру и (или) дилеру первой категории, от финансовых инструментов и денег его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регистрацию и идентификацию происходящих в информационной системе событий с сохранением следующих атрибутов: дата и время начала события, пользователь, производивший действие, идентификатор записи, дата и время окончания выполнения бизнес-процесса, результат выполнения бизнес-процесса.»;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Программное обеспечение организаций, осуществляющих деятельность по ведению системы реестров держателей ценных бумаг, в дополнение к требованиям, предусмотренным пунктами 1 и 2 Инструкции, обеспечивает возможность формирования отчета клиенту об исполнении его приказа только после получения подтверждения центрального депозитария об отражении сделки в единой системе лицевых счетов и внесения информации о данном подтверждении в систему реестров держателей ценных бумаг.»;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Программное обеспечение фондовой биржи в дополнение к требованиям, предусмотренным пунктом 1 Инструкции,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идентификацию физических лиц, уполномоченных на заключение сделок от имени члена фондовой биржи и выполнение действий от имени члена фондовой биржи с использованием торговой системы данной фондовой биржи (трейдер), при каждом использовании торговой системы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ведение реестра трейдеров фондовой биржи, допущенных к торгам, отстраненных от участия в торгах (с указанием причины отстранения);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ограничение возможности заключения сделок с использованием торговой системы фондовой биржи лицами, не обладающими таким правом в соответствии с внутренними документами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мониторинг параметров сделок, заключаемых в торговой системе фондовой биржи, на предмет выявления сделок с ценными бумагами, соответствующих условиям, определенным пунктами 5 и 6 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«О рынке ценных бумаг», а также случаям,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главой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деятельности организаторов торгов с ценными бумагами и иными финансовыми инструментами, утвержденных постановлением Правления Агентства Республики Казахстан по регулированию и надзору финансового рынка и финансовых организаций от 29 октября 2008 года № 170, (зарегистрированным в Реестре государственной регистрации нормативных правовых актов под № 5406);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возможность мониторинга сделок, заключенных в торговой системе фондовой биржи, на предмет соответствия требованиям законодательства Республики Казахстан о рынке ценных бумаг и правил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автоматизированный сбор, обработку и хранение финансовой отчетности и иной информации, предоставляемой членами фондовой биржи и эмитентами, чьи ценные бумаги предполагаются к включению или включены в список фондовой биржи, в том числе в целях мониторинга их финансового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возможность мониторинга раскрытия эмитентами ценных бумаг, включенных в список фондовой биржи, информации в объеме, определенном законодательством Республики Казахстан о рынке ценных бумаг и об акционерных обществах и внутренними документами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автоматическое отклонение заявок на приобретение государственных ценных бумаг при их первичном размещении, подаваемых не за счет активов банков второго уровня, накопительных пенсионных фондов, и (или) страховых организаций, осуществляющих деятельность в отрасли «страхование жизни».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Программное обеспечение центрального депозитария (единого регистратора) в дополнение к требованиям, предусмотренным пунктом 1, подпунктами 1), 2), и 3) пункта 2 и пунктом 3 Инструкции,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проверку, до совершения операции по лицевому счету (субсчету) зарегистрированного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совершения такой операции с учетом требований законодательства Республики Казахстан о рынке ценных бумаг и свода правил центрального депозитария (единого регистратора);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реквизитов документов, на основании которых совершается операция по лицевому счету (субсчету) зарегистрированного лица, на предмет наличия и соответствия требованиям свода правил центрального депозитария (единого регистратора);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идентификацию документов, подтверждающих полномочия лиц, передающих документы, на основании которых совершается операция по лицевому счету (субсчету) зарегистрированного лица, совершать данные действия, а также полномочия лиц, подписавших приказы, на основании которых регистрируется операция по лицевому счету (субсчету) или проводится информационная операция;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отказ в совершении операции по лицевому счету (субсчету) зарегистрированного лица, если по итогам проверки, произведенной в соответствии с подпунктом 1) настоящего пункта: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установлено несоответствие предполагаемой к совершению операции требованиям законодательства Республики Казахстан о рынке ценных бумаг и свода правил центрального депозитария (единого регистратора);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установлено отсутствие или несоответствие реквизитов в документах, на основании которых совершается операция по лицевому счету (субсчету) зарегистрированного лица, требованиям свода правил центрального депозитария (единого регистратора);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неподтверждены полномочия лиц, передающих документы, на основании которых совершается операция по лицевому счету (субсчету) зарегистрированного лица, совершать данные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возможности для проведения операций по лицевым счетам (субсчетам) зарегистрированных лиц, после закрытия операционного дня, если следующий операционный день не открыт;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ведение журнала аудита в процессе функционирования программного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Инструкции под журналом аудита - понимается специализированное средство, разработанное с целью отражения штатных и критических действий в процессе функционирования программного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Программное обеспечение клиринговой организации в дополнение к требованиям, предусмотренным пунктом 1 Инструкции,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автоматизированный сбор, обработку и хранение информации по сделкам, по которым данная клиринговая организация осуществляет клиринговое обслуживание, ее сверку и корректировку;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учет параметров всех заключенных сделок в торговой системе организатора торгов и (или) на товарной бирже, принятых на клиринговое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возможность осуществления расчета требований и (или) обязательств клиринговых участников торгов, в том числе определения чистых позиций клиринговых участников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автоматизированную передачу информации, указанной в подпункте 3) настоящего пункта, в центральный депозитарий и (или) иную организацию, осуществляющую организацию расчетов (платежей) по сделкам с финансовыми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формирование отчета по результатам клиринговой деятельности для клиринговых участников торгов.».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Профессиональным участникам рынка ценных бумаг в срок до 30 апреля 2013 года привести свою деятельность и внутренние документы в соответствие с требованиями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