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c7e5" w14:textId="838c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продажи и выкупа Национальным Банком Республики Казахстан банкнот и монет национальной валюты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255. Зарегистрировано в Министерстве юстиции Республики Казахстан 24 сентября 2012 года № 7925. Утратило силу постановлением Правления Национального Банка Республики Казахстан от 27 апреля 2018 года № 70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27.04.2018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порядка продажи и выкупа Национальным Банком Республики Казахстан банкнот и монет национальной валюты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продажи и выкупа Национальным Банком Республики Казахстан банкнот и монет национальной валюты Республики Казахстан.</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декабря 2005 года № 163 "Об утверждении Правил продажи и выкупа Национальным Банком Республики Казахстан банкнот и монет национальной валюты" (зарегистрированное в Реестре государственной регистрации нормативных правовых актов под № 4020, опубликованное 3 февраля 2006 года в газете "Юридическая газета" № 18-19 (998-999).</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2012 года № 255</w:t>
            </w:r>
          </w:p>
        </w:tc>
      </w:tr>
    </w:tbl>
    <w:bookmarkStart w:name="z6" w:id="4"/>
    <w:p>
      <w:pPr>
        <w:spacing w:after="0"/>
        <w:ind w:left="0"/>
        <w:jc w:val="left"/>
      </w:pPr>
      <w:r>
        <w:rPr>
          <w:rFonts w:ascii="Times New Roman"/>
          <w:b/>
          <w:i w:val="false"/>
          <w:color w:val="000000"/>
        </w:rPr>
        <w:t xml:space="preserve"> Правила продажи и выкупа Национальным Банком</w:t>
      </w:r>
      <w:r>
        <w:br/>
      </w:r>
      <w:r>
        <w:rPr>
          <w:rFonts w:ascii="Times New Roman"/>
          <w:b/>
          <w:i w:val="false"/>
          <w:color w:val="000000"/>
        </w:rPr>
        <w:t>Республики Казахстан банкнот и монет национальной валюты Республики Казахстан</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продажи и выкупа Национальным Банком Республики Казахстан банкнот и монет национальной валюты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определяют порядок продажи и выкупа Национальным Банком Республики Казахстан (далее – Национальный Банк) банкнот и монет национальной валюты Республики Казахстан.</w:t>
      </w:r>
    </w:p>
    <w:bookmarkEnd w:id="5"/>
    <w:bookmarkStart w:name="z9" w:id="6"/>
    <w:p>
      <w:pPr>
        <w:spacing w:after="0"/>
        <w:ind w:left="0"/>
        <w:jc w:val="both"/>
      </w:pPr>
      <w:r>
        <w:rPr>
          <w:rFonts w:ascii="Times New Roman"/>
          <w:b w:val="false"/>
          <w:i w:val="false"/>
          <w:color w:val="000000"/>
          <w:sz w:val="28"/>
        </w:rPr>
        <w:t>
      2. Положения Правил распространяются на подразделения центрального аппарата, территориальные филиалы Национального Банка, Центр кассовых операций и хранения ценностей (филиал) Национального Банка, физических и юридических лиц.</w:t>
      </w:r>
    </w:p>
    <w:bookmarkEnd w:id="6"/>
    <w:bookmarkStart w:name="z10" w:id="7"/>
    <w:p>
      <w:pPr>
        <w:spacing w:after="0"/>
        <w:ind w:left="0"/>
        <w:jc w:val="both"/>
      </w:pPr>
      <w:r>
        <w:rPr>
          <w:rFonts w:ascii="Times New Roman"/>
          <w:b w:val="false"/>
          <w:i w:val="false"/>
          <w:color w:val="000000"/>
          <w:sz w:val="28"/>
        </w:rPr>
        <w:t>
      3. Положения Правил не распространяются на отношения, связанные с проведением Национальным Банком операций по размену банкнот и циркуляционных монет, обмену ветхих банкнот и дефектных (поврежденных) монет, а также банкнот и монет, утративших силу законного платежного средства.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19.12.2015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 Основные понятия, используемые в Правилах</w:t>
      </w:r>
    </w:p>
    <w:bookmarkEnd w:id="8"/>
    <w:bookmarkStart w:name="z12" w:id="9"/>
    <w:p>
      <w:pPr>
        <w:spacing w:after="0"/>
        <w:ind w:left="0"/>
        <w:jc w:val="both"/>
      </w:pPr>
      <w:r>
        <w:rPr>
          <w:rFonts w:ascii="Times New Roman"/>
          <w:b w:val="false"/>
          <w:i w:val="false"/>
          <w:color w:val="000000"/>
          <w:sz w:val="28"/>
        </w:rPr>
        <w:t>
      4. В Правилах используются следующие понятия:</w:t>
      </w:r>
    </w:p>
    <w:bookmarkEnd w:id="9"/>
    <w:bookmarkStart w:name="z13" w:id="10"/>
    <w:p>
      <w:pPr>
        <w:spacing w:after="0"/>
        <w:ind w:left="0"/>
        <w:jc w:val="both"/>
      </w:pPr>
      <w:r>
        <w:rPr>
          <w:rFonts w:ascii="Times New Roman"/>
          <w:b w:val="false"/>
          <w:i w:val="false"/>
          <w:color w:val="000000"/>
          <w:sz w:val="28"/>
        </w:rPr>
        <w:t>
      1) циркуляционные монеты – монеты, изготовленные из недрагоценных металлов и предназначенные для наличного денежного обращения;</w:t>
      </w:r>
    </w:p>
    <w:bookmarkEnd w:id="10"/>
    <w:bookmarkStart w:name="z14" w:id="11"/>
    <w:p>
      <w:pPr>
        <w:spacing w:after="0"/>
        <w:ind w:left="0"/>
        <w:jc w:val="both"/>
      </w:pPr>
      <w:r>
        <w:rPr>
          <w:rFonts w:ascii="Times New Roman"/>
          <w:b w:val="false"/>
          <w:i w:val="false"/>
          <w:color w:val="000000"/>
          <w:sz w:val="28"/>
        </w:rPr>
        <w:t>
      2) контролер (кассовый работник) – кассовый работник филиала Национального Банка, осуществляющий контроль за проведением экспертизы монет из драгоценных металлов;</w:t>
      </w:r>
    </w:p>
    <w:bookmarkEnd w:id="11"/>
    <w:bookmarkStart w:name="z15" w:id="12"/>
    <w:p>
      <w:pPr>
        <w:spacing w:after="0"/>
        <w:ind w:left="0"/>
        <w:jc w:val="both"/>
      </w:pPr>
      <w:r>
        <w:rPr>
          <w:rFonts w:ascii="Times New Roman"/>
          <w:b w:val="false"/>
          <w:i w:val="false"/>
          <w:color w:val="000000"/>
          <w:sz w:val="28"/>
        </w:rPr>
        <w:t xml:space="preserve">
      3) банкноты и монеты – денежные знаки национальной валюты Республики Казахстан – тенге, являющиеся законным платежным средством на территории Республики Казахстан; </w:t>
      </w:r>
    </w:p>
    <w:bookmarkEnd w:id="12"/>
    <w:bookmarkStart w:name="z16" w:id="13"/>
    <w:p>
      <w:pPr>
        <w:spacing w:after="0"/>
        <w:ind w:left="0"/>
        <w:jc w:val="both"/>
      </w:pPr>
      <w:r>
        <w:rPr>
          <w:rFonts w:ascii="Times New Roman"/>
          <w:b w:val="false"/>
          <w:i w:val="false"/>
          <w:color w:val="000000"/>
          <w:sz w:val="28"/>
        </w:rPr>
        <w:t>
      4) нарицательная стоимость – стоимость банкнот, монет по номиналу;</w:t>
      </w:r>
    </w:p>
    <w:bookmarkEnd w:id="13"/>
    <w:bookmarkStart w:name="z17" w:id="14"/>
    <w:p>
      <w:pPr>
        <w:spacing w:after="0"/>
        <w:ind w:left="0"/>
        <w:jc w:val="both"/>
      </w:pPr>
      <w:r>
        <w:rPr>
          <w:rFonts w:ascii="Times New Roman"/>
          <w:b w:val="false"/>
          <w:i w:val="false"/>
          <w:color w:val="000000"/>
          <w:sz w:val="28"/>
        </w:rPr>
        <w:t>
      5) инвестиционные монеты – монеты, изготовленные из драгоценных металлов, являющиеся объектом инвестирования и накопления;</w:t>
      </w:r>
    </w:p>
    <w:bookmarkEnd w:id="14"/>
    <w:bookmarkStart w:name="z18" w:id="15"/>
    <w:p>
      <w:pPr>
        <w:spacing w:after="0"/>
        <w:ind w:left="0"/>
        <w:jc w:val="both"/>
      </w:pPr>
      <w:r>
        <w:rPr>
          <w:rFonts w:ascii="Times New Roman"/>
          <w:b w:val="false"/>
          <w:i w:val="false"/>
          <w:color w:val="000000"/>
          <w:sz w:val="28"/>
        </w:rPr>
        <w:t>
      6) Центр кассовых операций – Центр кассовых операций и хранения ценностей (филиал) Национального Банка;</w:t>
      </w:r>
    </w:p>
    <w:bookmarkEnd w:id="15"/>
    <w:bookmarkStart w:name="z19" w:id="16"/>
    <w:p>
      <w:pPr>
        <w:spacing w:after="0"/>
        <w:ind w:left="0"/>
        <w:jc w:val="both"/>
      </w:pPr>
      <w:r>
        <w:rPr>
          <w:rFonts w:ascii="Times New Roman"/>
          <w:b w:val="false"/>
          <w:i w:val="false"/>
          <w:color w:val="000000"/>
          <w:sz w:val="28"/>
        </w:rPr>
        <w:t>
      7) коллекционные монеты – юбилейные, памятные и иные монеты специального чекана, изготовленные ограниченным тиражом как из драгоценных, так и из недрагоценных металлов, являющиеся объектом коллекционирования и накопления;</w:t>
      </w:r>
    </w:p>
    <w:bookmarkEnd w:id="16"/>
    <w:bookmarkStart w:name="z20" w:id="17"/>
    <w:p>
      <w:pPr>
        <w:spacing w:after="0"/>
        <w:ind w:left="0"/>
        <w:jc w:val="both"/>
      </w:pPr>
      <w:r>
        <w:rPr>
          <w:rFonts w:ascii="Times New Roman"/>
          <w:b w:val="false"/>
          <w:i w:val="false"/>
          <w:color w:val="000000"/>
          <w:sz w:val="28"/>
        </w:rPr>
        <w:t>
      8) специальная упаковка для монет – капсула, коробочка, термовакуумная, полиграфическая, подарочная, альбомная упаковки для составления наборов монет и другая упаковка по заказу Национального Банка;</w:t>
      </w:r>
    </w:p>
    <w:bookmarkEnd w:id="17"/>
    <w:bookmarkStart w:name="z21" w:id="18"/>
    <w:p>
      <w:pPr>
        <w:spacing w:after="0"/>
        <w:ind w:left="0"/>
        <w:jc w:val="both"/>
      </w:pPr>
      <w:r>
        <w:rPr>
          <w:rFonts w:ascii="Times New Roman"/>
          <w:b w:val="false"/>
          <w:i w:val="false"/>
          <w:color w:val="000000"/>
          <w:sz w:val="28"/>
        </w:rPr>
        <w:t>
      9) эксперт (кассовый работник) – кассовый работник филиала Национального Банка, осуществляющий прием монет из драгоценных металлов для выкупа, экспертизу монет;</w:t>
      </w:r>
    </w:p>
    <w:bookmarkEnd w:id="18"/>
    <w:bookmarkStart w:name="z51" w:id="19"/>
    <w:p>
      <w:pPr>
        <w:spacing w:after="0"/>
        <w:ind w:left="0"/>
        <w:jc w:val="both"/>
      </w:pPr>
      <w:r>
        <w:rPr>
          <w:rFonts w:ascii="Times New Roman"/>
          <w:b w:val="false"/>
          <w:i w:val="false"/>
          <w:color w:val="000000"/>
          <w:sz w:val="28"/>
        </w:rPr>
        <w:t xml:space="preserve">
      10) интернет-магазин Национального Банка – раздел официального интернет-ресурса Национального Банка, предназначенный для размещения заказов физическими и юридическими лицами на приобретение инвестиционных и (или) коллекционных монет, выпускаемых Национальным Банком, осуществления оплаты за приобретаемые инвестиционные и (или) коллекционные монеты, а также предназначенный для размещения заказа на доставку приобретаемых инвестиционных и (или) коллекционных монет и просмотра состояния размещенного заказа на приобретение инвестиционных и (или) коллекционных монет; </w:t>
      </w:r>
    </w:p>
    <w:bookmarkEnd w:id="19"/>
    <w:bookmarkStart w:name="z52" w:id="20"/>
    <w:p>
      <w:pPr>
        <w:spacing w:after="0"/>
        <w:ind w:left="0"/>
        <w:jc w:val="both"/>
      </w:pPr>
      <w:r>
        <w:rPr>
          <w:rFonts w:ascii="Times New Roman"/>
          <w:b w:val="false"/>
          <w:i w:val="false"/>
          <w:color w:val="000000"/>
          <w:sz w:val="28"/>
        </w:rPr>
        <w:t>
      11) филиал Национального Банка – территориальный филиал Национального Банка, уполномоченный на прием и выкуп национальной валюты.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Правления Национального Банка РК от 19.12.2015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left"/>
      </w:pPr>
      <w:r>
        <w:rPr>
          <w:rFonts w:ascii="Times New Roman"/>
          <w:b/>
          <w:i w:val="false"/>
          <w:color w:val="000000"/>
        </w:rPr>
        <w:t xml:space="preserve">  3. Продажа и выкуп банкнот и циркуляционных монет</w:t>
      </w:r>
    </w:p>
    <w:bookmarkEnd w:id="21"/>
    <w:bookmarkStart w:name="z23" w:id="22"/>
    <w:p>
      <w:pPr>
        <w:spacing w:after="0"/>
        <w:ind w:left="0"/>
        <w:jc w:val="both"/>
      </w:pPr>
      <w:r>
        <w:rPr>
          <w:rFonts w:ascii="Times New Roman"/>
          <w:b w:val="false"/>
          <w:i w:val="false"/>
          <w:color w:val="000000"/>
          <w:sz w:val="28"/>
        </w:rPr>
        <w:t>
      5. Продажа физическим и юридическим лицам банкнот и циркуляционных монет, а также их выкуп у физических и юридических лиц осуществляется филиалами Национального Банка и Центром кассовых операций.</w:t>
      </w:r>
    </w:p>
    <w:bookmarkEnd w:id="22"/>
    <w:bookmarkStart w:name="z24" w:id="23"/>
    <w:p>
      <w:pPr>
        <w:spacing w:after="0"/>
        <w:ind w:left="0"/>
        <w:jc w:val="both"/>
      </w:pPr>
      <w:r>
        <w:rPr>
          <w:rFonts w:ascii="Times New Roman"/>
          <w:b w:val="false"/>
          <w:i w:val="false"/>
          <w:color w:val="000000"/>
          <w:sz w:val="28"/>
        </w:rPr>
        <w:t>
      6. Цена продажи и выкупа банкнот и циркуляционных монет равняется их нарицательной стоимости.</w:t>
      </w:r>
    </w:p>
    <w:bookmarkEnd w:id="23"/>
    <w:bookmarkStart w:name="z25" w:id="24"/>
    <w:p>
      <w:pPr>
        <w:spacing w:after="0"/>
        <w:ind w:left="0"/>
        <w:jc w:val="both"/>
      </w:pPr>
      <w:r>
        <w:rPr>
          <w:rFonts w:ascii="Times New Roman"/>
          <w:b w:val="false"/>
          <w:i w:val="false"/>
          <w:color w:val="000000"/>
          <w:sz w:val="28"/>
        </w:rPr>
        <w:t xml:space="preserve">
      7. Продажа, а также выкуп банкнот и циркуляционных монет осуществляются на основании документов, указанных в </w:t>
      </w:r>
      <w:r>
        <w:rPr>
          <w:rFonts w:ascii="Times New Roman"/>
          <w:b w:val="false"/>
          <w:i w:val="false"/>
          <w:color w:val="000000"/>
          <w:sz w:val="28"/>
        </w:rPr>
        <w:t>пунктах 16</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Правил ведения кассовых операций с физическими и юридическими лицами в Национальном Банке Республики Казахстан, утвержденных постановлением Правления Национального Банка Республики Казахстан </w:t>
      </w:r>
    </w:p>
    <w:bookmarkEnd w:id="24"/>
    <w:p>
      <w:pPr>
        <w:spacing w:after="0"/>
        <w:ind w:left="0"/>
        <w:jc w:val="both"/>
      </w:pPr>
      <w:r>
        <w:rPr>
          <w:rFonts w:ascii="Times New Roman"/>
          <w:b w:val="false"/>
          <w:i w:val="false"/>
          <w:color w:val="000000"/>
          <w:sz w:val="28"/>
        </w:rPr>
        <w:t xml:space="preserve">
      от 24 декабря 2014 года № 247 "Об утверждении Правил ведения кассовых операций с физическими и юридическими лицами в Национальном Банке Республики Казахстан", зарегистрированным в Реестре государственной регистрации нормативных правовых актов под № 10204, (далее – Правила </w:t>
      </w:r>
    </w:p>
    <w:p>
      <w:pPr>
        <w:spacing w:after="0"/>
        <w:ind w:left="0"/>
        <w:jc w:val="both"/>
      </w:pPr>
      <w:r>
        <w:rPr>
          <w:rFonts w:ascii="Times New Roman"/>
          <w:b w:val="false"/>
          <w:i w:val="false"/>
          <w:color w:val="000000"/>
          <w:sz w:val="28"/>
        </w:rPr>
        <w:t>
      № 247).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19.12.2015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8. Совершение кассовых операций по приему наличных денег при продаже и выкупе банкнот и циркуляционных монет осуществляется в порядке, установленном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Правил № 247.</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Национального Банка РК от 19.12.2015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left"/>
      </w:pPr>
      <w:r>
        <w:rPr>
          <w:rFonts w:ascii="Times New Roman"/>
          <w:b/>
          <w:i w:val="false"/>
          <w:color w:val="000000"/>
        </w:rPr>
        <w:t xml:space="preserve">  4. Продажа и выкуп инвестиционных и коллекционных монет</w:t>
      </w:r>
    </w:p>
    <w:bookmarkEnd w:id="26"/>
    <w:bookmarkStart w:name="z28" w:id="27"/>
    <w:p>
      <w:pPr>
        <w:spacing w:after="0"/>
        <w:ind w:left="0"/>
        <w:jc w:val="both"/>
      </w:pPr>
      <w:r>
        <w:rPr>
          <w:rFonts w:ascii="Times New Roman"/>
          <w:b w:val="false"/>
          <w:i w:val="false"/>
          <w:color w:val="000000"/>
          <w:sz w:val="28"/>
        </w:rPr>
        <w:t>
      9. Продажа физическим и юридическим лицам инвестиционных и коллекционных монет осуществляется филиалами Национального Банка и Центром кассовых операций путем взноса наличных денег либо в безналичном порядке.</w:t>
      </w:r>
    </w:p>
    <w:bookmarkEnd w:id="27"/>
    <w:bookmarkStart w:name="z29" w:id="28"/>
    <w:p>
      <w:pPr>
        <w:spacing w:after="0"/>
        <w:ind w:left="0"/>
        <w:jc w:val="both"/>
      </w:pPr>
      <w:r>
        <w:rPr>
          <w:rFonts w:ascii="Times New Roman"/>
          <w:b w:val="false"/>
          <w:i w:val="false"/>
          <w:color w:val="000000"/>
          <w:sz w:val="28"/>
        </w:rPr>
        <w:t>
      Продажа инвестиционных и коллекционных монет осуществляется также через интернет-магазин Национального Банка.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19.12.2015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10. Цена продажи инвестиционных и коллекционных монет из драгоценных металлов устанавливается постановлением Совета директоров Национального Банка.</w:t>
      </w:r>
    </w:p>
    <w:bookmarkEnd w:id="29"/>
    <w:bookmarkStart w:name="z31" w:id="30"/>
    <w:p>
      <w:pPr>
        <w:spacing w:after="0"/>
        <w:ind w:left="0"/>
        <w:jc w:val="both"/>
      </w:pPr>
      <w:r>
        <w:rPr>
          <w:rFonts w:ascii="Times New Roman"/>
          <w:b w:val="false"/>
          <w:i w:val="false"/>
          <w:color w:val="000000"/>
          <w:sz w:val="28"/>
        </w:rPr>
        <w:t>
      При продаже инвестиционных и коллекционных монет через интернет-магазин Национального Банка цена продажи включает отпускную цену монеты, а также расходы на доставку монет.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Правления Национального Банка РК от 19.12.2015 </w:t>
      </w:r>
      <w:r>
        <w:rPr>
          <w:rFonts w:ascii="Times New Roman"/>
          <w:b w:val="false"/>
          <w:i w:val="false"/>
          <w:color w:val="00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11. Цена продажи коллекционных монет из недрагоценных металлов без специальной упаковки для монет равняется номиналу. Цена продажи коллекционных монет из недрагоценных металлов в специальной упаковке для монет включает в себя номинал монеты и стоимость специальной упаковки для монет.</w:t>
      </w:r>
    </w:p>
    <w:bookmarkEnd w:id="31"/>
    <w:bookmarkStart w:name="z33" w:id="32"/>
    <w:p>
      <w:pPr>
        <w:spacing w:after="0"/>
        <w:ind w:left="0"/>
        <w:jc w:val="both"/>
      </w:pPr>
      <w:r>
        <w:rPr>
          <w:rFonts w:ascii="Times New Roman"/>
          <w:b w:val="false"/>
          <w:i w:val="false"/>
          <w:color w:val="000000"/>
          <w:sz w:val="28"/>
        </w:rPr>
        <w:t>
      12. Выкуп у физических и юридических лиц инвестиционных и коллекционных монет осуществляется филиалами Национального Банка и Центром кассовых операций.</w:t>
      </w:r>
    </w:p>
    <w:bookmarkEnd w:id="32"/>
    <w:bookmarkStart w:name="z34" w:id="33"/>
    <w:p>
      <w:pPr>
        <w:spacing w:after="0"/>
        <w:ind w:left="0"/>
        <w:jc w:val="both"/>
      </w:pPr>
      <w:r>
        <w:rPr>
          <w:rFonts w:ascii="Times New Roman"/>
          <w:b w:val="false"/>
          <w:i w:val="false"/>
          <w:color w:val="000000"/>
          <w:sz w:val="28"/>
        </w:rPr>
        <w:t xml:space="preserve">
      13. Эксперт (кассовый работник) филиала Национального Банка или Центра кассовых операций, принявший инвестиционную или коллекционную монеты из драгоценного металла, составляет акт принятия монеты для выкупа по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Правилам, в двух экземплярах, один из которых остается в филиале Национального Банка или в Центре кассовых операций, а другой передается лицу, сдающему инвестиционную или коллекционную монету.</w:t>
      </w:r>
    </w:p>
    <w:bookmarkEnd w:id="33"/>
    <w:bookmarkStart w:name="z35" w:id="34"/>
    <w:p>
      <w:pPr>
        <w:spacing w:after="0"/>
        <w:ind w:left="0"/>
        <w:jc w:val="both"/>
      </w:pPr>
      <w:r>
        <w:rPr>
          <w:rFonts w:ascii="Times New Roman"/>
          <w:b w:val="false"/>
          <w:i w:val="false"/>
          <w:color w:val="000000"/>
          <w:sz w:val="28"/>
        </w:rPr>
        <w:t>
      14. Принятая для выкупа инвестиционная или коллекционная монета из драгоценного металла направляется на экспертизу на предмет установления металла, из которого изготовлена монета, пробы металла и веса химически чистого драгоценного металла в монете в граммах.</w:t>
      </w:r>
    </w:p>
    <w:bookmarkEnd w:id="34"/>
    <w:bookmarkStart w:name="z36" w:id="35"/>
    <w:p>
      <w:pPr>
        <w:spacing w:after="0"/>
        <w:ind w:left="0"/>
        <w:jc w:val="both"/>
      </w:pPr>
      <w:r>
        <w:rPr>
          <w:rFonts w:ascii="Times New Roman"/>
          <w:b w:val="false"/>
          <w:i w:val="false"/>
          <w:color w:val="000000"/>
          <w:sz w:val="28"/>
        </w:rPr>
        <w:t xml:space="preserve">
      15. Определение платежности при приеме коллекционной монеты из недрагоценных металлов для выкупа осуществляется экспертом (кассовым работником) филиала Национального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2003 года № 477 "Об утверждении Правил определения платежности банкнот и монет национальной валюты Республики Казахстан" (зарегистрированным в Реестре государственной регистрации нормативных правовых актов под № 2689).</w:t>
      </w:r>
    </w:p>
    <w:bookmarkEnd w:id="35"/>
    <w:bookmarkStart w:name="z37" w:id="36"/>
    <w:p>
      <w:pPr>
        <w:spacing w:after="0"/>
        <w:ind w:left="0"/>
        <w:jc w:val="both"/>
      </w:pPr>
      <w:r>
        <w:rPr>
          <w:rFonts w:ascii="Times New Roman"/>
          <w:b w:val="false"/>
          <w:i w:val="false"/>
          <w:color w:val="000000"/>
          <w:sz w:val="28"/>
        </w:rPr>
        <w:t>
      16. Цена выкупа коллекционной монеты из недрагоценных металлов равняется ее нарицательной стоимости.</w:t>
      </w:r>
    </w:p>
    <w:bookmarkEnd w:id="36"/>
    <w:bookmarkStart w:name="z38" w:id="37"/>
    <w:p>
      <w:pPr>
        <w:spacing w:after="0"/>
        <w:ind w:left="0"/>
        <w:jc w:val="left"/>
      </w:pPr>
      <w:r>
        <w:rPr>
          <w:rFonts w:ascii="Times New Roman"/>
          <w:b/>
          <w:i w:val="false"/>
          <w:color w:val="000000"/>
        </w:rPr>
        <w:t xml:space="preserve"> 5. Расчет стоимости выкупаемой Национальным Банком</w:t>
      </w:r>
      <w:r>
        <w:br/>
      </w:r>
      <w:r>
        <w:rPr>
          <w:rFonts w:ascii="Times New Roman"/>
          <w:b/>
          <w:i w:val="false"/>
          <w:color w:val="000000"/>
        </w:rPr>
        <w:t>инвестиционной или коллекционной монеты из драгоценного металла</w:t>
      </w:r>
      <w:r>
        <w:br/>
      </w:r>
      <w:r>
        <w:rPr>
          <w:rFonts w:ascii="Times New Roman"/>
          <w:b/>
          <w:i w:val="false"/>
          <w:color w:val="000000"/>
        </w:rPr>
        <w:t>и сроки выплаты суммы выкупа</w:t>
      </w:r>
    </w:p>
    <w:bookmarkEnd w:id="37"/>
    <w:p>
      <w:pPr>
        <w:spacing w:after="0"/>
        <w:ind w:left="0"/>
        <w:jc w:val="both"/>
      </w:pPr>
      <w:r>
        <w:rPr>
          <w:rFonts w:ascii="Times New Roman"/>
          <w:b w:val="false"/>
          <w:i w:val="false"/>
          <w:color w:val="ff0000"/>
          <w:sz w:val="28"/>
        </w:rPr>
        <w:t xml:space="preserve">
      Сноска. Глава 5 в редакции постановления Правления Национального Банка РК от 19.12.2015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8"/>
    <w:p>
      <w:pPr>
        <w:spacing w:after="0"/>
        <w:ind w:left="0"/>
        <w:jc w:val="both"/>
      </w:pPr>
      <w:r>
        <w:rPr>
          <w:rFonts w:ascii="Times New Roman"/>
          <w:b w:val="false"/>
          <w:i w:val="false"/>
          <w:color w:val="000000"/>
          <w:sz w:val="28"/>
        </w:rPr>
        <w:t xml:space="preserve">
       17. Расчет стоимости выкупаемой Национальным Банком инвестиционной или коллекционной монеты из драгоценного металла осуществляется по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p>
    <w:bookmarkEnd w:id="38"/>
    <w:p>
      <w:pPr>
        <w:spacing w:after="0"/>
        <w:ind w:left="0"/>
        <w:jc w:val="both"/>
      </w:pPr>
      <w:r>
        <w:rPr>
          <w:rFonts w:ascii="Times New Roman"/>
          <w:b w:val="false"/>
          <w:i w:val="false"/>
          <w:color w:val="000000"/>
          <w:sz w:val="28"/>
        </w:rPr>
        <w:t>
      Утренний фиксинг (котировка цены) соответствующих драгоценных металлов в долларах США, установленный Лондонской ассоциацией участников рынка драгоценных металлов (LBMA) за одну тройскую унцию химически чистого драгоценного металла, определяется на последний рабочий день, предшествующий дню сдачи инвестиционной или коллекционной монеты на выкуп.</w:t>
      </w:r>
    </w:p>
    <w:p>
      <w:pPr>
        <w:spacing w:after="0"/>
        <w:ind w:left="0"/>
        <w:jc w:val="both"/>
      </w:pPr>
      <w:r>
        <w:rPr>
          <w:rFonts w:ascii="Times New Roman"/>
          <w:b w:val="false"/>
          <w:i w:val="false"/>
          <w:color w:val="000000"/>
          <w:sz w:val="28"/>
        </w:rPr>
        <w:t>
      Средневзвешенный биржевой курс тенге к доллару США, сложившийся по состоянию на 15-30 часов астанинского времени по итогам двух сессий акционерного общества "Казахстанская фондовая биржа": утренней (основной) и дневной (дополнительной), - определяется на последний рабочий день, предшествующий дню сдачи инвестиционной или коллекционной монеты на выкуп.</w:t>
      </w:r>
    </w:p>
    <w:p>
      <w:pPr>
        <w:spacing w:after="0"/>
        <w:ind w:left="0"/>
        <w:jc w:val="both"/>
      </w:pPr>
      <w:r>
        <w:rPr>
          <w:rFonts w:ascii="Times New Roman"/>
          <w:b w:val="false"/>
          <w:i w:val="false"/>
          <w:color w:val="000000"/>
          <w:sz w:val="28"/>
        </w:rPr>
        <w:t xml:space="preserve">
      Если цена выкупа инвестиционной или коллекционной монеты из драгоценных металлов, рассчитанная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меньше номинала инвестиционной или коллекционной монеты из драгоценного металла, цена выкупа равняется нарицательной стоимости инвестиционной или коллекционной монеты из драгоценного металла.</w:t>
      </w:r>
    </w:p>
    <w:bookmarkStart w:name="z53" w:id="39"/>
    <w:p>
      <w:pPr>
        <w:spacing w:after="0"/>
        <w:ind w:left="0"/>
        <w:jc w:val="both"/>
      </w:pPr>
      <w:r>
        <w:rPr>
          <w:rFonts w:ascii="Times New Roman"/>
          <w:b w:val="false"/>
          <w:i w:val="false"/>
          <w:color w:val="000000"/>
          <w:sz w:val="28"/>
        </w:rPr>
        <w:t xml:space="preserve">
      18. Экспертиза проводится экспертом (кассовым работником) филиала Национального Банка на оборудовании, предназначенном для проведения экспертизы, с участием контролера (кассового работника) филиала Национального Банка. В случае подтверждения экспертизой филиала Национального Банка соответствия драгоценного металла и пробы, из которого изготовлена инвестиционная или коллекционная монета, филиал Национального Банка в срок не позднее 10 (десяти) календарных дней со дня приема инвестиционной или коллекционной монеты доводит до сведения лица, сдавшего инвестиционную или коллекционную монету, заключение экспертизы по инвестиционной монете из драгоценных металлов по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Правилам, или заключение экспертизы по коллекционной монете из драгоценных металлов по форме, установленной </w:t>
      </w:r>
      <w:r>
        <w:rPr>
          <w:rFonts w:ascii="Times New Roman"/>
          <w:b w:val="false"/>
          <w:i w:val="false"/>
          <w:color w:val="000000"/>
          <w:sz w:val="28"/>
        </w:rPr>
        <w:t>приложением 4</w:t>
      </w:r>
      <w:r>
        <w:rPr>
          <w:rFonts w:ascii="Times New Roman"/>
          <w:b w:val="false"/>
          <w:i w:val="false"/>
          <w:color w:val="000000"/>
          <w:sz w:val="28"/>
        </w:rPr>
        <w:t xml:space="preserve"> к Правилам, и выплачивает ему сумму, равную стоимости веса химически чистого драгоценного металла в монете в граммах без учета стоимости вкраплений, вставок, напылений и других декоративных деталей, использованных в дизайне инвестиционной или коллекционной монеты.</w:t>
      </w:r>
    </w:p>
    <w:bookmarkEnd w:id="39"/>
    <w:bookmarkStart w:name="z54" w:id="40"/>
    <w:p>
      <w:pPr>
        <w:spacing w:after="0"/>
        <w:ind w:left="0"/>
        <w:jc w:val="both"/>
      </w:pPr>
      <w:r>
        <w:rPr>
          <w:rFonts w:ascii="Times New Roman"/>
          <w:b w:val="false"/>
          <w:i w:val="false"/>
          <w:color w:val="000000"/>
          <w:sz w:val="28"/>
        </w:rPr>
        <w:t xml:space="preserve">
      19. В случае невозможности проведения филиалом Национального Банка экспертизы выкупаемой инвестиционной или коллекционной монеты по причине отсутствия или выхода из строя оборудования, предназначенного для проведения экспертизы, монеты передаются для экспертизы в Центр кассовых операций. Филиал Национального Банка, принявший инвестиционную или коллекционную монету для выкупа, в срок не позднее 30 (тридцати) календарных дней со дня приема инвестиционной или коллекционной монеты доводит до сведения лица, сдавшего инвестиционную или коллекционную монету, заключение экспертизы, подготовленное Центром кассовых операций по инвестиционной монете из драгоценных металлов по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Правилам, или подготовленное Центром кассовых операций заключение экспертизы по коллекционной монете из драгоценных металлов по форме, установленной </w:t>
      </w:r>
      <w:r>
        <w:rPr>
          <w:rFonts w:ascii="Times New Roman"/>
          <w:b w:val="false"/>
          <w:i w:val="false"/>
          <w:color w:val="000000"/>
          <w:sz w:val="28"/>
        </w:rPr>
        <w:t>приложением 4</w:t>
      </w:r>
      <w:r>
        <w:rPr>
          <w:rFonts w:ascii="Times New Roman"/>
          <w:b w:val="false"/>
          <w:i w:val="false"/>
          <w:color w:val="000000"/>
          <w:sz w:val="28"/>
        </w:rPr>
        <w:t xml:space="preserve"> к Правилам, и выплачивает ему сумму, равную стоимости веса химически чистого драгоценного металла в монете без учета стоимости вкраплений, вставок, напылений и других декоративных деталей, использованных в дизайне инвестиционной или коллекционной монеты.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продажи и выкупа</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банкнот и монет национальной</w:t>
            </w:r>
            <w:r>
              <w:br/>
            </w:r>
            <w:r>
              <w:rPr>
                <w:rFonts w:ascii="Times New Roman"/>
                <w:b w:val="false"/>
                <w:i w:val="false"/>
                <w:color w:val="000000"/>
                <w:sz w:val="20"/>
              </w:rPr>
              <w:t>валюты 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19.12.2015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41"/>
    <w:p>
      <w:pPr>
        <w:spacing w:after="0"/>
        <w:ind w:left="0"/>
        <w:jc w:val="both"/>
      </w:pPr>
      <w:r>
        <w:rPr>
          <w:rFonts w:ascii="Times New Roman"/>
          <w:b w:val="false"/>
          <w:i w:val="false"/>
          <w:color w:val="000000"/>
          <w:sz w:val="28"/>
        </w:rPr>
        <w:t xml:space="preserve">
       Форма       </w:t>
      </w:r>
    </w:p>
    <w:bookmarkEnd w:id="41"/>
    <w:bookmarkStart w:name="z48" w:id="42"/>
    <w:p>
      <w:pPr>
        <w:spacing w:after="0"/>
        <w:ind w:left="0"/>
        <w:jc w:val="left"/>
      </w:pPr>
      <w:r>
        <w:rPr>
          <w:rFonts w:ascii="Times New Roman"/>
          <w:b/>
          <w:i w:val="false"/>
          <w:color w:val="000000"/>
        </w:rPr>
        <w:t xml:space="preserve"> АКТ</w:t>
      </w:r>
      <w:r>
        <w:br/>
      </w:r>
      <w:r>
        <w:rPr>
          <w:rFonts w:ascii="Times New Roman"/>
          <w:b/>
          <w:i w:val="false"/>
          <w:color w:val="000000"/>
        </w:rPr>
        <w:t>принятия монеты для выкупа</w:t>
      </w:r>
    </w:p>
    <w:bookmarkEnd w:id="42"/>
    <w:p>
      <w:pPr>
        <w:spacing w:after="0"/>
        <w:ind w:left="0"/>
        <w:jc w:val="both"/>
      </w:pPr>
      <w:r>
        <w:rPr>
          <w:rFonts w:ascii="Times New Roman"/>
          <w:b w:val="false"/>
          <w:i w:val="false"/>
          <w:color w:val="000000"/>
          <w:sz w:val="28"/>
        </w:rPr>
        <w:t>
      город ______________                     "___" ___________ 20___ года</w:t>
      </w:r>
    </w:p>
    <w:p>
      <w:pPr>
        <w:spacing w:after="0"/>
        <w:ind w:left="0"/>
        <w:jc w:val="both"/>
      </w:pPr>
      <w:r>
        <w:rPr>
          <w:rFonts w:ascii="Times New Roman"/>
          <w:b w:val="false"/>
          <w:i w:val="false"/>
          <w:color w:val="000000"/>
          <w:sz w:val="28"/>
        </w:rPr>
        <w:t>
      Настоящий акт составлен о том, что экспертом (кассовым</w:t>
      </w:r>
    </w:p>
    <w:p>
      <w:pPr>
        <w:spacing w:after="0"/>
        <w:ind w:left="0"/>
        <w:jc w:val="both"/>
      </w:pPr>
      <w:r>
        <w:rPr>
          <w:rFonts w:ascii="Times New Roman"/>
          <w:b w:val="false"/>
          <w:i w:val="false"/>
          <w:color w:val="000000"/>
          <w:sz w:val="28"/>
        </w:rPr>
        <w:t>
      работником)</w:t>
      </w:r>
    </w:p>
    <w:p>
      <w:pPr>
        <w:spacing w:after="0"/>
        <w:ind w:left="0"/>
        <w:jc w:val="both"/>
      </w:pPr>
      <w:r>
        <w:rPr>
          <w:rFonts w:ascii="Times New Roman"/>
          <w:b w:val="false"/>
          <w:i w:val="false"/>
          <w:color w:val="000000"/>
          <w:sz w:val="28"/>
        </w:rPr>
        <w:t>
      _____________________________________________________________ филиала</w:t>
      </w:r>
    </w:p>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p>
      <w:pPr>
        <w:spacing w:after="0"/>
        <w:ind w:left="0"/>
        <w:jc w:val="both"/>
      </w:pPr>
      <w:r>
        <w:rPr>
          <w:rFonts w:ascii="Times New Roman"/>
          <w:b w:val="false"/>
          <w:i w:val="false"/>
          <w:color w:val="000000"/>
          <w:sz w:val="28"/>
        </w:rPr>
        <w:t>
      Национального Банка Республики Казахстан ____________________________</w:t>
      </w:r>
    </w:p>
    <w:p>
      <w:pPr>
        <w:spacing w:after="0"/>
        <w:ind w:left="0"/>
        <w:jc w:val="both"/>
      </w:pPr>
      <w:r>
        <w:rPr>
          <w:rFonts w:ascii="Times New Roman"/>
          <w:b w:val="false"/>
          <w:i w:val="false"/>
          <w:color w:val="000000"/>
          <w:sz w:val="28"/>
        </w:rPr>
        <w:t>
                                            (фамилия, имя, отчество (при его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наличии) эксперта (кассового работника)</w:t>
      </w:r>
    </w:p>
    <w:p>
      <w:pPr>
        <w:spacing w:after="0"/>
        <w:ind w:left="0"/>
        <w:jc w:val="both"/>
      </w:pPr>
      <w:r>
        <w:rPr>
          <w:rFonts w:ascii="Times New Roman"/>
          <w:b w:val="false"/>
          <w:i w:val="false"/>
          <w:color w:val="000000"/>
          <w:sz w:val="28"/>
        </w:rPr>
        <w:t>
      принята (-ы) от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либо</w:t>
      </w:r>
    </w:p>
    <w:p>
      <w:pPr>
        <w:spacing w:after="0"/>
        <w:ind w:left="0"/>
        <w:jc w:val="both"/>
      </w:pPr>
      <w:r>
        <w:rPr>
          <w:rFonts w:ascii="Times New Roman"/>
          <w:b w:val="false"/>
          <w:i w:val="false"/>
          <w:color w:val="000000"/>
          <w:sz w:val="28"/>
        </w:rPr>
        <w:t>
      наименование юридического лица и фамилия, имя, отчество (при его</w:t>
      </w:r>
    </w:p>
    <w:p>
      <w:pPr>
        <w:spacing w:after="0"/>
        <w:ind w:left="0"/>
        <w:jc w:val="both"/>
      </w:pPr>
      <w:r>
        <w:rPr>
          <w:rFonts w:ascii="Times New Roman"/>
          <w:b w:val="false"/>
          <w:i w:val="false"/>
          <w:color w:val="000000"/>
          <w:sz w:val="28"/>
        </w:rPr>
        <w:t>
      наличии) его представителя)</w:t>
      </w:r>
    </w:p>
    <w:p>
      <w:pPr>
        <w:spacing w:after="0"/>
        <w:ind w:left="0"/>
        <w:jc w:val="both"/>
      </w:pPr>
      <w:r>
        <w:rPr>
          <w:rFonts w:ascii="Times New Roman"/>
          <w:b w:val="false"/>
          <w:i w:val="false"/>
          <w:color w:val="000000"/>
          <w:sz w:val="28"/>
        </w:rPr>
        <w:t>
      контактный телефон 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адрес_______________________________________________________________.</w:t>
      </w:r>
    </w:p>
    <w:p>
      <w:pPr>
        <w:spacing w:after="0"/>
        <w:ind w:left="0"/>
        <w:jc w:val="both"/>
      </w:pPr>
      <w:r>
        <w:rPr>
          <w:rFonts w:ascii="Times New Roman"/>
          <w:b w:val="false"/>
          <w:i w:val="false"/>
          <w:color w:val="000000"/>
          <w:sz w:val="28"/>
        </w:rPr>
        <w:t>
      (место жительства физического лица либо место нахождения</w:t>
      </w:r>
    </w:p>
    <w:p>
      <w:pPr>
        <w:spacing w:after="0"/>
        <w:ind w:left="0"/>
        <w:jc w:val="both"/>
      </w:pPr>
      <w:r>
        <w:rPr>
          <w:rFonts w:ascii="Times New Roman"/>
          <w:b w:val="false"/>
          <w:i w:val="false"/>
          <w:color w:val="000000"/>
          <w:sz w:val="28"/>
        </w:rPr>
        <w:t>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025"/>
        <w:gridCol w:w="2353"/>
        <w:gridCol w:w="2639"/>
        <w:gridCol w:w="2639"/>
        <w:gridCol w:w="1026"/>
        <w:gridCol w:w="1027"/>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монеты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монеты (инвестиционная или коллекционная)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 в тенге (цифрами и прописью)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штук (цифрами и прописью)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металла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или</w:t>
      </w:r>
    </w:p>
    <w:p>
      <w:pPr>
        <w:spacing w:after="0"/>
        <w:ind w:left="0"/>
        <w:jc w:val="both"/>
      </w:pPr>
      <w:r>
        <w:rPr>
          <w:rFonts w:ascii="Times New Roman"/>
          <w:b w:val="false"/>
          <w:i w:val="false"/>
          <w:color w:val="000000"/>
          <w:sz w:val="28"/>
        </w:rPr>
        <w:t>
      представителя юридического лица)</w:t>
      </w:r>
    </w:p>
    <w:p>
      <w:pPr>
        <w:spacing w:after="0"/>
        <w:ind w:left="0"/>
        <w:jc w:val="both"/>
      </w:pPr>
      <w:r>
        <w:rPr>
          <w:rFonts w:ascii="Times New Roman"/>
          <w:b w:val="false"/>
          <w:i w:val="false"/>
          <w:color w:val="000000"/>
          <w:sz w:val="28"/>
        </w:rPr>
        <w:t>
      даю согласие на проведение экспертизы разрушающим методом 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Эксперт (кассовый работник) филиала</w:t>
      </w:r>
    </w:p>
    <w:p>
      <w:pPr>
        <w:spacing w:after="0"/>
        <w:ind w:left="0"/>
        <w:jc w:val="both"/>
      </w:pP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__________________________________________ __________________________</w:t>
      </w:r>
    </w:p>
    <w:p>
      <w:pPr>
        <w:spacing w:after="0"/>
        <w:ind w:left="0"/>
        <w:jc w:val="both"/>
      </w:pPr>
      <w:r>
        <w:rPr>
          <w:rFonts w:ascii="Times New Roman"/>
          <w:b w:val="false"/>
          <w:i w:val="false"/>
          <w:color w:val="000000"/>
          <w:sz w:val="28"/>
        </w:rPr>
        <w:t>
      (наименование филиала Национального Банка           (подпись)</w:t>
      </w:r>
    </w:p>
    <w:p>
      <w:pPr>
        <w:spacing w:after="0"/>
        <w:ind w:left="0"/>
        <w:jc w:val="both"/>
      </w:pPr>
      <w:r>
        <w:rPr>
          <w:rFonts w:ascii="Times New Roman"/>
          <w:b w:val="false"/>
          <w:i w:val="false"/>
          <w:color w:val="000000"/>
          <w:sz w:val="28"/>
        </w:rPr>
        <w:t xml:space="preserve">
      Республики Казахстан, фамилия, имя, отчество </w:t>
      </w:r>
    </w:p>
    <w:p>
      <w:pPr>
        <w:spacing w:after="0"/>
        <w:ind w:left="0"/>
        <w:jc w:val="both"/>
      </w:pPr>
      <w:r>
        <w:rPr>
          <w:rFonts w:ascii="Times New Roman"/>
          <w:b w:val="false"/>
          <w:i w:val="false"/>
          <w:color w:val="000000"/>
          <w:sz w:val="28"/>
        </w:rPr>
        <w:t>
      (при его наличии) эксперта (кассового работника)</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 либо наименование </w:t>
      </w:r>
    </w:p>
    <w:p>
      <w:pPr>
        <w:spacing w:after="0"/>
        <w:ind w:left="0"/>
        <w:jc w:val="both"/>
      </w:pPr>
      <w:r>
        <w:rPr>
          <w:rFonts w:ascii="Times New Roman"/>
          <w:b w:val="false"/>
          <w:i w:val="false"/>
          <w:color w:val="000000"/>
          <w:sz w:val="28"/>
        </w:rPr>
        <w:t xml:space="preserve">
      юридического лица и фамилия, имя, </w:t>
      </w:r>
    </w:p>
    <w:p>
      <w:pPr>
        <w:spacing w:after="0"/>
        <w:ind w:left="0"/>
        <w:jc w:val="both"/>
      </w:pPr>
      <w:r>
        <w:rPr>
          <w:rFonts w:ascii="Times New Roman"/>
          <w:b w:val="false"/>
          <w:i w:val="false"/>
          <w:color w:val="000000"/>
          <w:sz w:val="28"/>
        </w:rPr>
        <w:t>
      отчество (при его наличии) его представителя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 ______________________________</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продажи и выкупа</w:t>
            </w:r>
            <w:r>
              <w:br/>
            </w:r>
            <w:r>
              <w:rPr>
                <w:rFonts w:ascii="Times New Roman"/>
                <w:b w:val="false"/>
                <w:i w:val="false"/>
                <w:color w:val="000000"/>
                <w:sz w:val="20"/>
              </w:rPr>
              <w:t>Национальным Банком</w:t>
            </w:r>
            <w:r>
              <w:br/>
            </w:r>
            <w:r>
              <w:rPr>
                <w:rFonts w:ascii="Times New Roman"/>
                <w:b w:val="false"/>
                <w:i w:val="false"/>
                <w:color w:val="000000"/>
                <w:sz w:val="20"/>
              </w:rPr>
              <w:t>Республики Казахстан банкнот и</w:t>
            </w:r>
            <w:r>
              <w:br/>
            </w:r>
            <w:r>
              <w:rPr>
                <w:rFonts w:ascii="Times New Roman"/>
                <w:b w:val="false"/>
                <w:i w:val="false"/>
                <w:color w:val="000000"/>
                <w:sz w:val="20"/>
              </w:rPr>
              <w:t>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19.12.2015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43"/>
    <w:p>
      <w:pPr>
        <w:spacing w:after="0"/>
        <w:ind w:left="0"/>
        <w:jc w:val="both"/>
      </w:pPr>
      <w:r>
        <w:rPr>
          <w:rFonts w:ascii="Times New Roman"/>
          <w:b w:val="false"/>
          <w:i w:val="false"/>
          <w:color w:val="000000"/>
          <w:sz w:val="28"/>
        </w:rPr>
        <w:t xml:space="preserve">
       Форма          </w:t>
      </w:r>
    </w:p>
    <w:bookmarkEnd w:id="43"/>
    <w:p>
      <w:pPr>
        <w:spacing w:after="0"/>
        <w:ind w:left="0"/>
        <w:jc w:val="both"/>
      </w:pPr>
      <w:r>
        <w:rPr>
          <w:rFonts w:ascii="Times New Roman"/>
          <w:b w:val="false"/>
          <w:i w:val="false"/>
          <w:color w:val="000000"/>
          <w:sz w:val="28"/>
        </w:rPr>
        <w:t>
      "___" ___________ 20___ года*</w:t>
      </w:r>
    </w:p>
    <w:p>
      <w:pPr>
        <w:spacing w:after="0"/>
        <w:ind w:left="0"/>
        <w:jc w:val="left"/>
      </w:pPr>
      <w:r>
        <w:rPr>
          <w:rFonts w:ascii="Times New Roman"/>
          <w:b/>
          <w:i w:val="false"/>
          <w:color w:val="000000"/>
        </w:rPr>
        <w:t xml:space="preserve"> Расчет стоимости выкупаемой</w:t>
      </w:r>
      <w:r>
        <w:br/>
      </w:r>
      <w:r>
        <w:rPr>
          <w:rFonts w:ascii="Times New Roman"/>
          <w:b/>
          <w:i w:val="false"/>
          <w:color w:val="000000"/>
        </w:rPr>
        <w:t>Национальным Банком Республики Казахстан</w:t>
      </w:r>
      <w:r>
        <w:br/>
      </w:r>
      <w:r>
        <w:rPr>
          <w:rFonts w:ascii="Times New Roman"/>
          <w:b/>
          <w:i w:val="false"/>
          <w:color w:val="000000"/>
        </w:rPr>
        <w:t>инвестиционной или коллекционной</w:t>
      </w:r>
      <w:r>
        <w:br/>
      </w:r>
      <w:r>
        <w:rPr>
          <w:rFonts w:ascii="Times New Roman"/>
          <w:b/>
          <w:i w:val="false"/>
          <w:color w:val="000000"/>
        </w:rPr>
        <w:t>монеты из драгоценного металла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филиала Национального Банка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физического лица либо</w:t>
      </w:r>
    </w:p>
    <w:p>
      <w:pPr>
        <w:spacing w:after="0"/>
        <w:ind w:left="0"/>
        <w:jc w:val="both"/>
      </w:pPr>
      <w:r>
        <w:rPr>
          <w:rFonts w:ascii="Times New Roman"/>
          <w:b w:val="false"/>
          <w:i w:val="false"/>
          <w:color w:val="000000"/>
          <w:sz w:val="28"/>
        </w:rPr>
        <w:t>
      наименование юридического лица, сдавших инвестиционную или</w:t>
      </w:r>
    </w:p>
    <w:p>
      <w:pPr>
        <w:spacing w:after="0"/>
        <w:ind w:left="0"/>
        <w:jc w:val="both"/>
      </w:pPr>
      <w:r>
        <w:rPr>
          <w:rFonts w:ascii="Times New Roman"/>
          <w:b w:val="false"/>
          <w:i w:val="false"/>
          <w:color w:val="000000"/>
          <w:sz w:val="28"/>
        </w:rPr>
        <w:t>
      коллекционную монету)</w:t>
      </w:r>
    </w:p>
    <w:p>
      <w:pPr>
        <w:spacing w:after="0"/>
        <w:ind w:left="0"/>
        <w:jc w:val="both"/>
      </w:pPr>
      <w:r>
        <w:rPr>
          <w:rFonts w:ascii="Times New Roman"/>
          <w:b w:val="false"/>
          <w:i w:val="false"/>
          <w:color w:val="000000"/>
          <w:sz w:val="28"/>
        </w:rPr>
        <w:t>
      "___" ____________20____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
        <w:gridCol w:w="248"/>
        <w:gridCol w:w="569"/>
        <w:gridCol w:w="248"/>
        <w:gridCol w:w="913"/>
        <w:gridCol w:w="1416"/>
        <w:gridCol w:w="2857"/>
        <w:gridCol w:w="3718"/>
        <w:gridCol w:w="983"/>
        <w:gridCol w:w="431"/>
        <w:gridCol w:w="661"/>
      </w:tblGrid>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 (инвестиционная, коллекционная)</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в граммах (согласно заключению экспертизы)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монеты за 1 (один) грамм (тенге, тиын)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фиксинг (котировка цены) соответствующих драгоценных металлов, установленный Лондонской ассоциацией участников рынка драгоценных металлов (LBMA) за одну тройскую унцию химически чистого драгоценного металла</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Средневзвешенный биржевой курс национальной валюты к доллару США, сложившийся по состоянию на 15-30 часов астанинского времени по итогам двух сессий: утренней (основной) и дневной (дополнительной), - акционерного общества "Казахстанская фондовая биржа"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выкупа за одну монету (округление до целого знака в тенге)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(выкуплено)</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выкупа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31,1034768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39"/>
        <w:gridCol w:w="4273"/>
        <w:gridCol w:w="6688"/>
      </w:tblGrid>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бухгалтерии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указывается дата перечисления Центром кассовых операций</w:t>
      </w:r>
    </w:p>
    <w:p>
      <w:pPr>
        <w:spacing w:after="0"/>
        <w:ind w:left="0"/>
        <w:jc w:val="both"/>
      </w:pPr>
      <w:r>
        <w:rPr>
          <w:rFonts w:ascii="Times New Roman"/>
          <w:b w:val="false"/>
          <w:i w:val="false"/>
          <w:color w:val="000000"/>
          <w:sz w:val="28"/>
        </w:rPr>
        <w:t>
      суммы выкупа монет филиалу Национального Банка, принявшему монеты на</w:t>
      </w:r>
    </w:p>
    <w:p>
      <w:pPr>
        <w:spacing w:after="0"/>
        <w:ind w:left="0"/>
        <w:jc w:val="both"/>
      </w:pPr>
      <w:r>
        <w:rPr>
          <w:rFonts w:ascii="Times New Roman"/>
          <w:b w:val="false"/>
          <w:i w:val="false"/>
          <w:color w:val="000000"/>
          <w:sz w:val="28"/>
        </w:rPr>
        <w:t>
      выкуп (в случае проведения экспертизы выкупленной монеты Центром</w:t>
      </w:r>
    </w:p>
    <w:p>
      <w:pPr>
        <w:spacing w:after="0"/>
        <w:ind w:left="0"/>
        <w:jc w:val="both"/>
      </w:pPr>
      <w:r>
        <w:rPr>
          <w:rFonts w:ascii="Times New Roman"/>
          <w:b w:val="false"/>
          <w:i w:val="false"/>
          <w:color w:val="000000"/>
          <w:sz w:val="28"/>
        </w:rPr>
        <w:t>
      кассовых операций), или дата выдачи филиалом Национального Банка</w:t>
      </w:r>
    </w:p>
    <w:p>
      <w:pPr>
        <w:spacing w:after="0"/>
        <w:ind w:left="0"/>
        <w:jc w:val="both"/>
      </w:pPr>
      <w:r>
        <w:rPr>
          <w:rFonts w:ascii="Times New Roman"/>
          <w:b w:val="false"/>
          <w:i w:val="false"/>
          <w:color w:val="000000"/>
          <w:sz w:val="28"/>
        </w:rPr>
        <w:t>
      суммы выкупа монеты физическому или юридическому лицу (в случае</w:t>
      </w:r>
    </w:p>
    <w:p>
      <w:pPr>
        <w:spacing w:after="0"/>
        <w:ind w:left="0"/>
        <w:jc w:val="both"/>
      </w:pPr>
      <w:r>
        <w:rPr>
          <w:rFonts w:ascii="Times New Roman"/>
          <w:b w:val="false"/>
          <w:i w:val="false"/>
          <w:color w:val="000000"/>
          <w:sz w:val="28"/>
        </w:rPr>
        <w:t>
      проведения экспертизы выкупленной монеты филиалом Национального</w:t>
      </w:r>
    </w:p>
    <w:p>
      <w:pPr>
        <w:spacing w:after="0"/>
        <w:ind w:left="0"/>
        <w:jc w:val="both"/>
      </w:pPr>
      <w:r>
        <w:rPr>
          <w:rFonts w:ascii="Times New Roman"/>
          <w:b w:val="false"/>
          <w:i w:val="false"/>
          <w:color w:val="000000"/>
          <w:sz w:val="28"/>
        </w:rPr>
        <w:t>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продажи и</w:t>
            </w:r>
            <w:r>
              <w:br/>
            </w:r>
            <w:r>
              <w:rPr>
                <w:rFonts w:ascii="Times New Roman"/>
                <w:b w:val="false"/>
                <w:i w:val="false"/>
                <w:color w:val="000000"/>
                <w:sz w:val="20"/>
              </w:rPr>
              <w:t>выкупа Национальным Банком</w:t>
            </w:r>
            <w:r>
              <w:br/>
            </w:r>
            <w:r>
              <w:rPr>
                <w:rFonts w:ascii="Times New Roman"/>
                <w:b w:val="false"/>
                <w:i w:val="false"/>
                <w:color w:val="000000"/>
                <w:sz w:val="20"/>
              </w:rPr>
              <w:t>Республики Казахстан банкнот</w:t>
            </w:r>
            <w:r>
              <w:br/>
            </w:r>
            <w:r>
              <w:rPr>
                <w:rFonts w:ascii="Times New Roman"/>
                <w:b w:val="false"/>
                <w:i w:val="false"/>
                <w:color w:val="000000"/>
                <w:sz w:val="20"/>
              </w:rPr>
              <w:t>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Национального Банка РК от 19.12.2015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Заключение экспертизы № ___</w:t>
      </w:r>
      <w:r>
        <w:br/>
      </w:r>
      <w:r>
        <w:rPr>
          <w:rFonts w:ascii="Times New Roman"/>
          <w:b/>
          <w:i w:val="false"/>
          <w:color w:val="000000"/>
        </w:rPr>
        <w:t>по инвестиционной монете</w:t>
      </w:r>
      <w:r>
        <w:br/>
      </w:r>
      <w:r>
        <w:rPr>
          <w:rFonts w:ascii="Times New Roman"/>
          <w:b/>
          <w:i w:val="false"/>
          <w:color w:val="000000"/>
        </w:rPr>
        <w:t>из драгоценных металлов</w:t>
      </w:r>
    </w:p>
    <w:p>
      <w:pPr>
        <w:spacing w:after="0"/>
        <w:ind w:left="0"/>
        <w:jc w:val="both"/>
      </w:pPr>
      <w:r>
        <w:rPr>
          <w:rFonts w:ascii="Times New Roman"/>
          <w:b w:val="false"/>
          <w:i w:val="false"/>
          <w:color w:val="000000"/>
          <w:sz w:val="28"/>
        </w:rPr>
        <w:t>
      город ________                                 "__" ______ 20___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филиала, проводившего экспертизу монет из</w:t>
      </w:r>
    </w:p>
    <w:p>
      <w:pPr>
        <w:spacing w:after="0"/>
        <w:ind w:left="0"/>
        <w:jc w:val="both"/>
      </w:pPr>
      <w:r>
        <w:rPr>
          <w:rFonts w:ascii="Times New Roman"/>
          <w:b w:val="false"/>
          <w:i w:val="false"/>
          <w:color w:val="000000"/>
          <w:sz w:val="28"/>
        </w:rPr>
        <w:t>
      драгоценного металла)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0"/>
        <w:gridCol w:w="250"/>
      </w:tblGrid>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представителя юридического лица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монеты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экспертизы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монеты</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(тенге)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вес монеты (грамм)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(да/нет)</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монеты, опубликованный на официальном интернет-ресурсе Национального Банка Республики Казахстан или указанный в постановлении Правления Национального Банка Республики Казахстан о выпуске монеты в обращение и (или) определении дизайна монеты (грамм)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основного драгоценного металла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(грамм)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39"/>
        <w:gridCol w:w="4273"/>
        <w:gridCol w:w="6688"/>
      </w:tblGrid>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наименование монеты соответствует информации,</w:t>
      </w:r>
    </w:p>
    <w:p>
      <w:pPr>
        <w:spacing w:after="0"/>
        <w:ind w:left="0"/>
        <w:jc w:val="both"/>
      </w:pPr>
      <w:r>
        <w:rPr>
          <w:rFonts w:ascii="Times New Roman"/>
          <w:b w:val="false"/>
          <w:i w:val="false"/>
          <w:color w:val="000000"/>
          <w:sz w:val="28"/>
        </w:rPr>
        <w:t>
      опубликованной на официальном интернет-ресурсе Национального Банка</w:t>
      </w:r>
    </w:p>
    <w:p>
      <w:pPr>
        <w:spacing w:after="0"/>
        <w:ind w:left="0"/>
        <w:jc w:val="both"/>
      </w:pPr>
      <w:r>
        <w:rPr>
          <w:rFonts w:ascii="Times New Roman"/>
          <w:b w:val="false"/>
          <w:i w:val="false"/>
          <w:color w:val="000000"/>
          <w:sz w:val="28"/>
        </w:rPr>
        <w:t>
      или указанной в постановлении Правления Национального Банка</w:t>
      </w:r>
    </w:p>
    <w:p>
      <w:pPr>
        <w:spacing w:after="0"/>
        <w:ind w:left="0"/>
        <w:jc w:val="both"/>
      </w:pPr>
      <w:r>
        <w:rPr>
          <w:rFonts w:ascii="Times New Roman"/>
          <w:b w:val="false"/>
          <w:i w:val="false"/>
          <w:color w:val="000000"/>
          <w:sz w:val="28"/>
        </w:rPr>
        <w:t>
      Республики Казахстан о выпуске монеты в обращение и утверждении ее</w:t>
      </w:r>
    </w:p>
    <w:p>
      <w:pPr>
        <w:spacing w:after="0"/>
        <w:ind w:left="0"/>
        <w:jc w:val="both"/>
      </w:pPr>
      <w:r>
        <w:rPr>
          <w:rFonts w:ascii="Times New Roman"/>
          <w:b w:val="false"/>
          <w:i w:val="false"/>
          <w:color w:val="000000"/>
          <w:sz w:val="28"/>
        </w:rPr>
        <w:t>
      дизайна.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продажи и</w:t>
            </w:r>
            <w:r>
              <w:br/>
            </w:r>
            <w:r>
              <w:rPr>
                <w:rFonts w:ascii="Times New Roman"/>
                <w:b w:val="false"/>
                <w:i w:val="false"/>
                <w:color w:val="000000"/>
                <w:sz w:val="20"/>
              </w:rPr>
              <w:t>выкупа Национальным Банком</w:t>
            </w:r>
            <w:r>
              <w:br/>
            </w:r>
            <w:r>
              <w:rPr>
                <w:rFonts w:ascii="Times New Roman"/>
                <w:b w:val="false"/>
                <w:i w:val="false"/>
                <w:color w:val="000000"/>
                <w:sz w:val="20"/>
              </w:rPr>
              <w:t>Республики Казахстан банкнот</w:t>
            </w:r>
            <w:r>
              <w:br/>
            </w:r>
            <w:r>
              <w:rPr>
                <w:rFonts w:ascii="Times New Roman"/>
                <w:b w:val="false"/>
                <w:i w:val="false"/>
                <w:color w:val="000000"/>
                <w:sz w:val="20"/>
              </w:rPr>
              <w:t>и монет национальной валюты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Национального Банка РК от 19.12.2015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Заключение экспертизы № ___</w:t>
      </w:r>
      <w:r>
        <w:br/>
      </w:r>
      <w:r>
        <w:rPr>
          <w:rFonts w:ascii="Times New Roman"/>
          <w:b/>
          <w:i w:val="false"/>
          <w:color w:val="000000"/>
        </w:rPr>
        <w:t>по коллекционной монете</w:t>
      </w:r>
      <w:r>
        <w:br/>
      </w:r>
      <w:r>
        <w:rPr>
          <w:rFonts w:ascii="Times New Roman"/>
          <w:b/>
          <w:i w:val="false"/>
          <w:color w:val="000000"/>
        </w:rPr>
        <w:t>из драгоценных металлов</w:t>
      </w:r>
    </w:p>
    <w:p>
      <w:pPr>
        <w:spacing w:after="0"/>
        <w:ind w:left="0"/>
        <w:jc w:val="both"/>
      </w:pPr>
      <w:r>
        <w:rPr>
          <w:rFonts w:ascii="Times New Roman"/>
          <w:b w:val="false"/>
          <w:i w:val="false"/>
          <w:color w:val="000000"/>
          <w:sz w:val="28"/>
        </w:rPr>
        <w:t>
      город _______                                   "__" ______ 20__ года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филиала, проводившего экспертизу монет из</w:t>
      </w:r>
    </w:p>
    <w:p>
      <w:pPr>
        <w:spacing w:after="0"/>
        <w:ind w:left="0"/>
        <w:jc w:val="both"/>
      </w:pPr>
      <w:r>
        <w:rPr>
          <w:rFonts w:ascii="Times New Roman"/>
          <w:b w:val="false"/>
          <w:i w:val="false"/>
          <w:color w:val="000000"/>
          <w:sz w:val="28"/>
        </w:rPr>
        <w:t>
      драгоценного металла)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0"/>
        <w:gridCol w:w="250"/>
      </w:tblGrid>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представителя юридического лица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монеты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экспертизы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монеты</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монеты*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(тенге)</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вес монеты (грамм)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(да/нет)</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монеты, опубликованный на официальном интернет-ресурсе Национального Банка Республики Казахстан или указанный в постановлении Правления Национального Банка Республики Казахстан о выпуске монеты в обращение и (или) определении дизайна монеты (грамм)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драгоценного металла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 основного драгоценного металла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химически чистого драгоценного металла (грамм)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39"/>
        <w:gridCol w:w="4273"/>
        <w:gridCol w:w="6688"/>
      </w:tblGrid>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1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(кассовый работник) филиала Национального Банка Республики Казахстан</w:t>
            </w:r>
          </w:p>
        </w:tc>
        <w:tc>
          <w:tcPr>
            <w:tcW w:w="4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(подпись)</w:t>
            </w:r>
          </w:p>
        </w:tc>
        <w:tc>
          <w:tcPr>
            <w:tcW w:w="6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наименование монеты соответствует информации,</w:t>
      </w:r>
    </w:p>
    <w:p>
      <w:pPr>
        <w:spacing w:after="0"/>
        <w:ind w:left="0"/>
        <w:jc w:val="both"/>
      </w:pPr>
      <w:r>
        <w:rPr>
          <w:rFonts w:ascii="Times New Roman"/>
          <w:b w:val="false"/>
          <w:i w:val="false"/>
          <w:color w:val="000000"/>
          <w:sz w:val="28"/>
        </w:rPr>
        <w:t>
      опубликованной на официальном интернет - ресурсе Национального Банка</w:t>
      </w:r>
    </w:p>
    <w:p>
      <w:pPr>
        <w:spacing w:after="0"/>
        <w:ind w:left="0"/>
        <w:jc w:val="both"/>
      </w:pPr>
      <w:r>
        <w:rPr>
          <w:rFonts w:ascii="Times New Roman"/>
          <w:b w:val="false"/>
          <w:i w:val="false"/>
          <w:color w:val="000000"/>
          <w:sz w:val="28"/>
        </w:rPr>
        <w:t>
      или указанной в постановлении Правления Национального Банка</w:t>
      </w:r>
    </w:p>
    <w:p>
      <w:pPr>
        <w:spacing w:after="0"/>
        <w:ind w:left="0"/>
        <w:jc w:val="both"/>
      </w:pPr>
      <w:r>
        <w:rPr>
          <w:rFonts w:ascii="Times New Roman"/>
          <w:b w:val="false"/>
          <w:i w:val="false"/>
          <w:color w:val="000000"/>
          <w:sz w:val="28"/>
        </w:rPr>
        <w:t>
      Республики Казахстан о выпуске монеты в обращение и утверждении ее</w:t>
      </w:r>
    </w:p>
    <w:p>
      <w:pPr>
        <w:spacing w:after="0"/>
        <w:ind w:left="0"/>
        <w:jc w:val="both"/>
      </w:pPr>
      <w:r>
        <w:rPr>
          <w:rFonts w:ascii="Times New Roman"/>
          <w:b w:val="false"/>
          <w:i w:val="false"/>
          <w:color w:val="000000"/>
          <w:sz w:val="28"/>
        </w:rPr>
        <w:t>
      дизайна.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