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a0de" w14:textId="eeca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в области защиты прав ребенка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августа 2012 года № 364. Зарегистрирован в Министерстве юстиции Республики Казахстан 6 сентября 2012 года № 7904. Утратил силу приказом Министра образования и науки Республики Казахстан от 17 октября 2013 года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17.10.2013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защиты прав ребенка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области защиты прав детей-сирот и детей, оставшихся без попечения родителей, в органах управления образованием местных исполнительных органов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области защиты прав детей-сирот и детей, оставшихся без попечения родителей, в организациях для детей-сирот и детей, оставшихся без попечения родителей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в области защиты прав детей в организациях образования местных исполнительных органов по обеспечению конституционного права детей на образование (всеобуч), организации питания и подвоза в организациях образования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проверочного листа в области защиты прав детей в органах управления образованием местных исполнительных органов по организации летнего отдыха детей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форму проверочного листа в области защиты прав детей в Центрах адаптации несовершеннолетних и органах управления образованием местных исполнительных органов по организации деятельности Центров адаптации несовершеннолетних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(Шер Р.П.)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 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 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  приказ до сведений структурных подразделений и территориальных органов Комитета по охране прав детей, областных, городов Астаны, Алматы управлений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  приказа возложить на вице-министра образования и науки Республики Казахстан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Орунханов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364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области защиты прав ребенка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в области защиты прав детей (далее – Критерии) разработаны для отнесения органов управления образованием и организаций для детей (далее – организации) системы образования, здравоохранения, труда и социальной защиты населения к степеням риска с целью планирования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– вероятность возникновения условий, препятствующих детям реализовывать свои права жить и воспитываться в семье, получение права на образование, социальную помощь и поддержку, воспитание и всестороннее развитие в организациях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– физические и юридические лица, осуществляющие деятельность по защите прав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к степеням риска в области защиты прав ребенка осуществляется на основании критериев для органов управления образованием, согласно приложению к настоящим Критериям, с учетом суммы набранных баллов, указанных в данных критериях.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организации, осуществляющие деятельность по защите прав детей, распределяются по степеням риска следующим образом,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10 до 40 баллов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41 до 70 к средней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71 до 100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по внеплановым проверкам нарушений в организациях  в зависимости от  критериев нарушений данная организация переводится в высокую или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каждую организацию ведется наблюдательное дело, в котором подшиваются акт о назначении проверки, проверочный лист, необходимые сведения по основным показателям деятельности.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риска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прав ребенка  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для органов управления образованием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по защите прав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885"/>
        <w:gridCol w:w="1911"/>
        <w:gridCol w:w="5813"/>
      </w:tblGrid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 рисков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баллах)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 степени риска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более 1 %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15 баллов выявление менее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7 баллов отсутствие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0 баллов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Организация учета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попечения родителей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подлежащих усыновлению.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анкет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– 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– 0 баллов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первичного,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– 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– 0 баллов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учета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опекой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попечительством,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патронатном воспитании,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– 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– 0 баллов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опекунов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попечителей, патронатных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воспитателей,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воспитываются дети-сироты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оставшиеся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– 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– 0 баллов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денежные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опекой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попечительством и на патронате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– 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– 0 баллов</w:t>
            </w:r>
          </w:p>
        </w:tc>
      </w:tr>
      <w:tr>
        <w:trPr>
          <w:trHeight w:val="18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комиссии, выдающей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возможности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 xml:space="preserve">разрешения о 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передаче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 xml:space="preserve">являющихся 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на усыновление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– 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– 0 баллов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Ведение учета лиц,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усыновить детей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выразивших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желание принять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на опеку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(попечительство), патронат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– 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– 0 баллов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жильем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обеспечение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неудовлетворительная работа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обеспечение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неудовлетворительная работа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для организаций для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730"/>
        <w:gridCol w:w="1919"/>
        <w:gridCol w:w="5781"/>
      </w:tblGrid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 рисков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баллах)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  степени риска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трудной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жизненной ситуации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всем требованиям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частично соответствует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не соответствует – 0 баллов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порядка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 – 0 баллов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должном уровне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низком уровне – 0 баллов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должном уровне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низком уровне – 0 баллов</w:t>
            </w:r>
          </w:p>
        </w:tc>
      </w:tr>
      <w:tr>
        <w:trPr>
          <w:trHeight w:val="12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период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использование средств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нерациональное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– 0 баллов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организации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более 80 %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20 - 80 %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менее 20 % – 0 баллов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Cоответствие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всем требованиям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частично соответствует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не соответствует – 0 баллов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педагогическими кадрами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должном уровне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низком уровне – 0 баллов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всем требованиям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частично соответствует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баллов не соответствует – 0 баллов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– 5 баллов устаревшая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для органов управления образованием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по обеспечению конституционного права</w:t>
      </w:r>
      <w:r>
        <w:br/>
      </w:r>
      <w:r>
        <w:rPr>
          <w:rFonts w:ascii="Times New Roman"/>
          <w:b/>
          <w:i w:val="false"/>
          <w:color w:val="000000"/>
        </w:rPr>
        <w:t>
детей на образование (всеобуч), организации питания и подвоза</w:t>
      </w:r>
      <w:r>
        <w:br/>
      </w:r>
      <w:r>
        <w:rPr>
          <w:rFonts w:ascii="Times New Roman"/>
          <w:b/>
          <w:i w:val="false"/>
          <w:color w:val="000000"/>
        </w:rPr>
        <w:t>
в организациях образования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115"/>
        <w:gridCol w:w="2045"/>
        <w:gridCol w:w="6070"/>
      </w:tblGrid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 рисков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баллах)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 степени риска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предшкольного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(предшкольного,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среднего)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школах-интернатах,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интернатах или ежедневного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обратно, исходя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согласия родителей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незащищенным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ведения учета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качественного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комфортного 100 % подвоза детей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50 % подвоз детей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подвоза – 0 баллов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школьного возраста,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до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среднего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сведений по охвату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обучением, ведение мониторинга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нарушение 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 баллов отсутствие – 0 баллов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из семей,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иным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– 0 баллов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питания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питанием в два раза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республиканского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из числа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защищаемых слоев населения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охват питанием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– 0 баллов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для органов управления образованием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по организации летнего отдыха детей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201"/>
        <w:gridCol w:w="2003"/>
        <w:gridCol w:w="5444"/>
      </w:tblGrid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 рисков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баллах)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 степени риска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летнего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досуга 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летнего отдыха, оздоровления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загородных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лагерей и зон отдыха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– 0 баллов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и поддерживание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оздоровительные,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творческие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досуга, лагеря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охват детей летним отдыхом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баллов 50 %-70 % охват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отсутствие – 0 баллов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права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отдых, оздоровление и досуг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лагерей отдыха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80 % охвата школ 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лагерей отдыха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20 %-50 % охвата школ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– 0 баллов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для органов управления образованием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по организации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Центров адаптации несовершеннолетних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3"/>
        <w:gridCol w:w="1964"/>
        <w:gridCol w:w="5482"/>
      </w:tblGrid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 рисков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баллах)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 степени риска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– 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 – 7 баллов низкая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– 0 баллов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условия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несовершеннолетних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всем требованиям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частично соответствует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 не соответствует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трудной жизненной ситуации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– 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– 7 баллов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0 баллов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защите прав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 мониторинга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должном уровне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низком уровне – 0 баллов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в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несовершеннолетних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несовершеннолетние содержатся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Центре не более двух недель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поступления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2-х месяцев – 0 баллов</w:t>
            </w:r>
          </w:p>
        </w:tc>
      </w:tr>
    </w:tbl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364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области защиты прав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родителей, в органах управления</w:t>
      </w:r>
      <w:r>
        <w:br/>
      </w:r>
      <w:r>
        <w:rPr>
          <w:rFonts w:ascii="Times New Roman"/>
          <w:b/>
          <w:i w:val="false"/>
          <w:color w:val="000000"/>
        </w:rPr>
        <w:t>
образованием местных исполнительных органов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Орган, назначивший проверку: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контроля: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Регистрационный номер налогоплательщика (Бизнес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номер):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 назначении проверки: «__» __________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623"/>
        <w:gridCol w:w="518"/>
        <w:gridCol w:w="897"/>
        <w:gridCol w:w="856"/>
        <w:gridCol w:w="2099"/>
      </w:tblGrid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защиты прав ребенка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усыновлению. Наличие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 и документы, подтверждающие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первичного, регионального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 учета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детей, находящихся под опекой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попечительством, на патронатном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воспитании, в организациях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опекунов и попечителей, патронатных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воспитателей, а также за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воспитываются дети-сироты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оставшиеся без попечения родителей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выплата ежемесячные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опекой и попечительством и на патронате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выдающей 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выдачи разрешения 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являющихся гражданами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усыновление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лиц , желающих усыновить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выразивших желание принять детей-сирот и детей, оставшихся без попечения родителей, на опеку (попечительство), патронат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 государственного  обеспечения детей-сирот и детей, оставшихся без попечения родителей, жильем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трудоустройстве  детей-сирот и детей, оставшихся без попечения родителей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УПП — устранение при повторной проверке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               «_____»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                «_____»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364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области защиты прав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родителей, в организациях для</w:t>
      </w:r>
      <w:r>
        <w:br/>
      </w:r>
      <w:r>
        <w:rPr>
          <w:rFonts w:ascii="Times New Roman"/>
          <w:b/>
          <w:i w:val="false"/>
          <w:color w:val="000000"/>
        </w:rPr>
        <w:t>
детей-сирот и детей, оставшихся без попечения родителей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Орган, назначивший проверку: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контроля: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Регистрационный номер налогоплательщика (Бизнес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номер):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 назначении проверки: «__» ___________ 20__ года №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623"/>
        <w:gridCol w:w="518"/>
        <w:gridCol w:w="897"/>
        <w:gridCol w:w="856"/>
        <w:gridCol w:w="2099"/>
      </w:tblGrid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защиты прав ребенка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детей,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трудной жизненной ситуации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порядка приема,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выпуска воспитанников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трудоустройстве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 других организациях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социальной помощи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образования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воспитательной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Cоответствие учредительных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Укомплектование руководящими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педагогическими кадрами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обслуживание,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мероприятий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база организации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УПП — устранение при повторной проверке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364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области защиты прав детей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местных исполнительных органов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конституционного права детей на образование (всеобуч),</w:t>
      </w:r>
      <w:r>
        <w:br/>
      </w:r>
      <w:r>
        <w:rPr>
          <w:rFonts w:ascii="Times New Roman"/>
          <w:b/>
          <w:i w:val="false"/>
          <w:color w:val="000000"/>
        </w:rPr>
        <w:t>
организации питания и подвоза в организациях образования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Орган, назначивший проверку: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контроля: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Регистрационный номер налогоплательщика (Бизнес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номер):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 назначении проверки: «__» __________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833"/>
        <w:gridCol w:w="653"/>
        <w:gridCol w:w="833"/>
        <w:gridCol w:w="1033"/>
        <w:gridCol w:w="1853"/>
      </w:tblGrid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защиты прав ребенка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предшкольного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(предшкольного,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среднего) путем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школах-интернатах,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интернатах или ежедневного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до близлежащих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 и обратно,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целесообразности и согласия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проживающих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 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 их обучение до получения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обучающимся из семей,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 помощи,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не получающих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адресную 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среднедушевой доход ниже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обучающихся и воспитанников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 воспитанников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УПП — устранение при повторной проверке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364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области защиты прав детей в органах</w:t>
      </w:r>
      <w:r>
        <w:br/>
      </w:r>
      <w:r>
        <w:rPr>
          <w:rFonts w:ascii="Times New Roman"/>
          <w:b/>
          <w:i w:val="false"/>
          <w:color w:val="000000"/>
        </w:rPr>
        <w:t>
управления образованием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летнего отдыха детей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Орган, назначивший проверку: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контроля: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Регистрационный номер налогоплательщика (Бизнес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номер):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 назначении проверки: «__» ___________ 20__ года №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453"/>
        <w:gridCol w:w="1033"/>
        <w:gridCol w:w="833"/>
        <w:gridCol w:w="833"/>
        <w:gridCol w:w="2013"/>
      </w:tblGrid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 ребенка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летнего отдыха, досуга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несовершеннолетних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и поддерживание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оздоровительные, спортивные,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и иные организации досуга,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и санатории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права детей на отдых,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и досуг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УПП — устранение при повторной проверке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364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7"/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области защиты прав детей в Центрах</w:t>
      </w:r>
      <w:r>
        <w:br/>
      </w:r>
      <w:r>
        <w:rPr>
          <w:rFonts w:ascii="Times New Roman"/>
          <w:b/>
          <w:i w:val="false"/>
          <w:color w:val="000000"/>
        </w:rPr>
        <w:t>
адаптации несовершеннолетних и органах управления образованием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по организации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Центров адаптации несовершеннолетних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Орган, назначивший проверку: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контроля: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Регистрационный номер налогоплательщика (Бизнес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номер):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 назначении проверки: «__» ____________ 20__ года №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633"/>
        <w:gridCol w:w="833"/>
        <w:gridCol w:w="833"/>
        <w:gridCol w:w="1033"/>
        <w:gridCol w:w="1813"/>
      </w:tblGrid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защиты прав ребенка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условия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содержащимся в Центрах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несовершеннолетних,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трудной жизненной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ребенка,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их деятельности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и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несовершеннолетних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адаптации несовершеннолетних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УПП — устранение при повторной проверке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