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ceab" w14:textId="bb6c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3 августа 2012 года № 489. Зарегистрирован в Министерстве юстиции Республики Казахстан 6 сентября 2012 года № 7897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(зарегистрированный в Реестре государственной регистрации нормативных правовых актов Республики Казахстан под № 6635),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фразеологии радиообмена при выполнении полетов и обслуживании воздушного движения,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Настоящие Правила фразеологии радиообмена при выполнении полетов и обслуживании воздушного движения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приказом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(зарегистрированный в Реестре государственной регистрации нормативных правовых актов Республики Казахстан под № 7006, опубликованный в газете "Юридическая газета" от 29 июля 2011 г. № 108 (2098), (далее - Инструкция), </w:t>
      </w:r>
      <w:r>
        <w:rPr>
          <w:rFonts w:ascii="Times New Roman"/>
          <w:b w:val="false"/>
          <w:i w:val="false"/>
          <w:color w:val="000000"/>
          <w:sz w:val="28"/>
        </w:rPr>
        <w:t>Стандартов и Рекомендуемой практики</w:t>
      </w:r>
      <w:r>
        <w:rPr>
          <w:rFonts w:ascii="Times New Roman"/>
          <w:b w:val="false"/>
          <w:i w:val="false"/>
          <w:color w:val="000000"/>
          <w:sz w:val="28"/>
        </w:rPr>
        <w:t>, содержащихся в Приложении 10 "Авиационная электросвязь" к Конвенции о международной гражданской авиации и определяют порядок ведения и типовую фразеологию радиообмена между экипажами воздушных судов и диспетчерами органов обслуживания воздушного движения в воздушном пространстве Республики Казахстан, а также за ее пределами, где организацию воздушного движения осуществляет Республика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При передаче чисел на английском языке, за исключением целых сотен, целых тысяч и сочетаний целых тысяч и целых сотен, каждая цифра произносится отдельно.</w:t>
      </w:r>
      <w:r>
        <w:br/>
      </w:r>
      <w:r>
        <w:rPr>
          <w:rFonts w:ascii="Times New Roman"/>
          <w:b w:val="false"/>
          <w:i w:val="false"/>
          <w:color w:val="000000"/>
          <w:sz w:val="28"/>
        </w:rPr>
        <w:t>
      При передаче целых сотен и целых тысяч каждая цифра, обозначающая количество сотен или тысяч произносится отдельно, после чего следует соответственно слово "сотен" или "тысяч". При передаче сочетаний тысяч и целых сотен каждая цифра произносится в числе, обозначающем количество тысяч, после чего следует слово "тысяч", а затем число сотен, после чего следует слово "сотен". Образец передачи чисел на английском и русском языках приведен в таблице 3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 указанием по эшелонированию - следуйте через UC на...(эшелон, высота) - "cross UC at...(level);";</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 указанием связанным с направлением в зону ожидания (на контрольную точку, ПОД) - "proceed to AI...";";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При нахождении на связи двух и более воздушных судов с позывными, имеющими одинаковые или созвучные (близкое сходство по звучанию) три последние цифры или две последние буквы, сокращение позывного воздушного судна не допускается. О работе полными позывными дает указание диспетчер диспетчерского пункта ОВД в зоне (районе) которого находятся воздушные суда с созвучными позывными.";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"82. Отсчет барометрической высоты полета воздушного судна производится в соответствии с Инструкцией.";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 Ограничения изменения высоты полета могут передаваться в виде:</w:t>
      </w:r>
      <w:r>
        <w:br/>
      </w:r>
      <w:r>
        <w:rPr>
          <w:rFonts w:ascii="Times New Roman"/>
          <w:b w:val="false"/>
          <w:i w:val="false"/>
          <w:color w:val="000000"/>
          <w:sz w:val="28"/>
        </w:rPr>
        <w:t>
      1) информации о воздушной обстановке (применяемый образец: "следуйте эшелон 130, встречный на эшелоне 140");</w:t>
      </w:r>
      <w:r>
        <w:br/>
      </w:r>
      <w:r>
        <w:rPr>
          <w:rFonts w:ascii="Times New Roman"/>
          <w:b w:val="false"/>
          <w:i w:val="false"/>
          <w:color w:val="000000"/>
          <w:sz w:val="28"/>
        </w:rPr>
        <w:t>
      2) сведений о наличии запретов и ограничений по использованию воздушного пространства (применяемый образец: "на участке Акчи - Узунагач эшелоны 150-210 закрыты");</w:t>
      </w:r>
      <w:r>
        <w:br/>
      </w:r>
      <w:r>
        <w:rPr>
          <w:rFonts w:ascii="Times New Roman"/>
          <w:b w:val="false"/>
          <w:i w:val="false"/>
          <w:color w:val="000000"/>
          <w:sz w:val="28"/>
        </w:rPr>
        <w:t>
      3) информацию об опасных метеоявлениях или орнитологической обстановке (применяемый образец: "впереди/слева/справа на удалении 50 километров засветы, борты проходили на эшелоне 330 сверх облаков" или "на высотах до 500 метров сдвиг ветра").";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"98. Запрос на запуск двигателей осуществляется в целях обеспечения планирования диспетчерского обслуживания и во избежание непроизводительного расхода топлива воздушными судами, ожидающими разрешения на руления для взлета.";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"131. При погоде ниже минимума аэродрома и/или возникновении других опасных явлений и условий погоды, диспетчер АДЦ (ДПРА) информирует об этом экипаж воздушного судна. Командир воздушного судна принимает решение и информирует об этом диспетчера. Образец приведен в таблице 63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"142. При наличии вторичного радиолокационного контроля для обеспечения согласованного бесступенчатого набора или снижения диспетчер дает команду о переходе на частоту смежного диспетчерского пункта до пересечения эшелона (высоты) передачи ОВД, в зависимости от вертикальной скорости воздушного судна.";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давление на аэродроме и высоту до которой разрешается снижение.</w:t>
      </w:r>
      <w:r>
        <w:br/>
      </w:r>
      <w:r>
        <w:rPr>
          <w:rFonts w:ascii="Times New Roman"/>
          <w:b w:val="false"/>
          <w:i w:val="false"/>
          <w:color w:val="000000"/>
          <w:sz w:val="28"/>
        </w:rPr>
        <w:t>
      Если экипаж не доложил о выбранной системе захода на посадку, диспетчер разрешает заход по наивысшей системе из возможных на данном аэродроме для данного типа воздушного судна и в зависимости от используемых правил выполнения полета. Образец приведен в </w:t>
      </w:r>
      <w:r>
        <w:rPr>
          <w:rFonts w:ascii="Times New Roman"/>
          <w:b w:val="false"/>
          <w:i w:val="false"/>
          <w:color w:val="000000"/>
          <w:sz w:val="28"/>
        </w:rPr>
        <w:t>таблице 73</w:t>
      </w:r>
      <w:r>
        <w:rPr>
          <w:rFonts w:ascii="Times New Roman"/>
          <w:b w:val="false"/>
          <w:i w:val="false"/>
          <w:color w:val="000000"/>
          <w:sz w:val="28"/>
        </w:rPr>
        <w:t xml:space="preserve">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"146. Данные о метеоусловиях, состоянии ВПП, коэффициенте сцепления (эффективности торможения), эшелоне перехода передаются экипажу при отсутствии в аэропорту информации ATIS или МВ канала и во всех случаях по запросу экипажа.";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"148. Диспетчер ОВД передает экипажу информацию:</w:t>
      </w:r>
      <w:r>
        <w:br/>
      </w:r>
      <w:r>
        <w:rPr>
          <w:rFonts w:ascii="Times New Roman"/>
          <w:b w:val="false"/>
          <w:i w:val="false"/>
          <w:color w:val="000000"/>
          <w:sz w:val="28"/>
        </w:rPr>
        <w:t>
      1) о воздушной обстановке (при необходимости);</w:t>
      </w:r>
      <w:r>
        <w:br/>
      </w:r>
      <w:r>
        <w:rPr>
          <w:rFonts w:ascii="Times New Roman"/>
          <w:b w:val="false"/>
          <w:i w:val="false"/>
          <w:color w:val="000000"/>
          <w:sz w:val="28"/>
        </w:rPr>
        <w:t>
      2) о направлении и скорости ветра у земли;</w:t>
      </w:r>
      <w:r>
        <w:br/>
      </w:r>
      <w:r>
        <w:rPr>
          <w:rFonts w:ascii="Times New Roman"/>
          <w:b w:val="false"/>
          <w:i w:val="false"/>
          <w:color w:val="000000"/>
          <w:sz w:val="28"/>
        </w:rPr>
        <w:t>
      3) о видимости на ВПП 2000 метров и менее;</w:t>
      </w:r>
      <w:r>
        <w:br/>
      </w:r>
      <w:r>
        <w:rPr>
          <w:rFonts w:ascii="Times New Roman"/>
          <w:b w:val="false"/>
          <w:i w:val="false"/>
          <w:color w:val="000000"/>
          <w:sz w:val="28"/>
        </w:rPr>
        <w:t>
      4) об опасных метеоявлениях и о порядке их обхода, сдвиге ветра в приземном слое (при наличии);</w:t>
      </w:r>
      <w:r>
        <w:br/>
      </w:r>
      <w:r>
        <w:rPr>
          <w:rFonts w:ascii="Times New Roman"/>
          <w:b w:val="false"/>
          <w:i w:val="false"/>
          <w:color w:val="000000"/>
          <w:sz w:val="28"/>
        </w:rPr>
        <w:t>
      5) о высоте нижней границы облаков, если она 200 метров и менее;</w:t>
      </w:r>
      <w:r>
        <w:br/>
      </w:r>
      <w:r>
        <w:rPr>
          <w:rFonts w:ascii="Times New Roman"/>
          <w:b w:val="false"/>
          <w:i w:val="false"/>
          <w:color w:val="000000"/>
          <w:sz w:val="28"/>
        </w:rPr>
        <w:t>
      6) о состоянии ВПП и коэффициенте сцепления (эффективности торможения), если они представлены;</w:t>
      </w:r>
      <w:r>
        <w:br/>
      </w:r>
      <w:r>
        <w:rPr>
          <w:rFonts w:ascii="Times New Roman"/>
          <w:b w:val="false"/>
          <w:i w:val="false"/>
          <w:color w:val="000000"/>
          <w:sz w:val="28"/>
        </w:rPr>
        <w:t>
      7) ВПП посадки (правая/левая). Если посадка производится на грунтовую ВПП, ее расположение относительно основной и маркировку;</w:t>
      </w:r>
      <w:r>
        <w:br/>
      </w:r>
      <w:r>
        <w:rPr>
          <w:rFonts w:ascii="Times New Roman"/>
          <w:b w:val="false"/>
          <w:i w:val="false"/>
          <w:color w:val="000000"/>
          <w:sz w:val="28"/>
        </w:rPr>
        <w:t>
      8) сведения о перелетах птиц.</w:t>
      </w:r>
      <w:r>
        <w:br/>
      </w:r>
      <w:r>
        <w:rPr>
          <w:rFonts w:ascii="Times New Roman"/>
          <w:b w:val="false"/>
          <w:i w:val="false"/>
          <w:color w:val="000000"/>
          <w:sz w:val="28"/>
        </w:rPr>
        <w:t>
      Высота облачности, видимость, направление и скорость ветра, состояние ВПП и коэффициент сцепления (эффективности торможения), если они представлены, а также расположение грунтовых ВПП и их маркировку и сведения о перелетах птиц диспетчером передаются при отсутствии в аэропорту:</w:t>
      </w:r>
      <w:r>
        <w:br/>
      </w:r>
      <w:r>
        <w:rPr>
          <w:rFonts w:ascii="Times New Roman"/>
          <w:b w:val="false"/>
          <w:i w:val="false"/>
          <w:color w:val="000000"/>
          <w:sz w:val="28"/>
        </w:rPr>
        <w:t>
      автоматической передачи погоды по МВ каналу;</w:t>
      </w:r>
      <w:r>
        <w:br/>
      </w:r>
      <w:r>
        <w:rPr>
          <w:rFonts w:ascii="Times New Roman"/>
          <w:b w:val="false"/>
          <w:i w:val="false"/>
          <w:color w:val="000000"/>
          <w:sz w:val="28"/>
        </w:rPr>
        <w:t>
      информации ATIS;</w:t>
      </w:r>
      <w:r>
        <w:br/>
      </w:r>
      <w:r>
        <w:rPr>
          <w:rFonts w:ascii="Times New Roman"/>
          <w:b w:val="false"/>
          <w:i w:val="false"/>
          <w:color w:val="000000"/>
          <w:sz w:val="28"/>
        </w:rPr>
        <w:t>
      во всех случаях по запросу экипажа.";</w:t>
      </w:r>
      <w:r>
        <w:br/>
      </w:r>
      <w:r>
        <w:rPr>
          <w:rFonts w:ascii="Times New Roman"/>
          <w:b w:val="false"/>
          <w:i w:val="false"/>
          <w:color w:val="000000"/>
          <w:sz w:val="28"/>
        </w:rPr>
        <w:t>
</w:t>
      </w:r>
      <w:r>
        <w:rPr>
          <w:rFonts w:ascii="Times New Roman"/>
          <w:b w:val="false"/>
          <w:i w:val="false"/>
          <w:color w:val="000000"/>
          <w:sz w:val="28"/>
        </w:rPr>
        <w:t>
      заголовок параграфа 13 </w:t>
      </w:r>
      <w:r>
        <w:rPr>
          <w:rFonts w:ascii="Times New Roman"/>
          <w:b w:val="false"/>
          <w:i w:val="false"/>
          <w:color w:val="000000"/>
          <w:sz w:val="28"/>
        </w:rPr>
        <w:t>главы 3</w:t>
      </w:r>
      <w:r>
        <w:rPr>
          <w:rFonts w:ascii="Times New Roman"/>
          <w:b w:val="false"/>
          <w:i w:val="false"/>
          <w:color w:val="000000"/>
          <w:sz w:val="28"/>
        </w:rPr>
        <w:t xml:space="preserve"> "Типовая фразеология радиообмена диспетчерских пунктов ОВД с экипажами воздушных судов" изложить в следующей редакции:</w:t>
      </w:r>
      <w:r>
        <w:br/>
      </w:r>
      <w:r>
        <w:rPr>
          <w:rFonts w:ascii="Times New Roman"/>
          <w:b w:val="false"/>
          <w:i w:val="false"/>
          <w:color w:val="000000"/>
          <w:sz w:val="28"/>
        </w:rPr>
        <w:t>
      "13. Заход на посадку по приборам";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"156. При заходе на посадку по ППП с использованием систем наблюдения ОВД диспетчер передает экипажу ВС удаление от начала ВПП и дает команду на продолжение захода. В процессе захода диспетчер контролирует положение воздушного судна относительно линии посадочного курса и при отклонении информирует экипаж ВС. При соответствующих условиях дает разрешение на посадку. Образец приведен в </w:t>
      </w:r>
      <w:r>
        <w:rPr>
          <w:rFonts w:ascii="Times New Roman"/>
          <w:b w:val="false"/>
          <w:i w:val="false"/>
          <w:color w:val="000000"/>
          <w:sz w:val="28"/>
        </w:rPr>
        <w:t>таблице 80</w:t>
      </w:r>
      <w:r>
        <w:rPr>
          <w:rFonts w:ascii="Times New Roman"/>
          <w:b w:val="false"/>
          <w:i w:val="false"/>
          <w:color w:val="000000"/>
          <w:sz w:val="28"/>
        </w:rPr>
        <w:t xml:space="preserve">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"157. При заходе на посадку по ППП без использования систем наблюдения ОВД диспетчер дает экипажу ВС команду на продолжение захода. При соответствующих условиях дает разрешение на посадку. Образец приведен в </w:t>
      </w:r>
      <w:r>
        <w:rPr>
          <w:rFonts w:ascii="Times New Roman"/>
          <w:b w:val="false"/>
          <w:i w:val="false"/>
          <w:color w:val="000000"/>
          <w:sz w:val="28"/>
        </w:rPr>
        <w:t>таблице 81</w:t>
      </w:r>
      <w:r>
        <w:rPr>
          <w:rFonts w:ascii="Times New Roman"/>
          <w:b w:val="false"/>
          <w:i w:val="false"/>
          <w:color w:val="000000"/>
          <w:sz w:val="28"/>
        </w:rPr>
        <w:t xml:space="preserve">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"159. Указание диспетчера продолжать заход ("continue approach") не является разрешением на посадку. Экипаж ожидает разрешение на посадку или начинает уход на второй круг, если разрешение не поступило вовремя.";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"160. При погоде ниже минимума аэродрома и (или) возникновении других опасных явлений и условий погоды, диспетчер ДПВ информирует об этом экипаж воздушного судна, заходящего на посадку, и выдает разрешение на посадку, которое означает:</w:t>
      </w:r>
      <w:r>
        <w:br/>
      </w:r>
      <w:r>
        <w:rPr>
          <w:rFonts w:ascii="Times New Roman"/>
          <w:b w:val="false"/>
          <w:i w:val="false"/>
          <w:color w:val="000000"/>
          <w:sz w:val="28"/>
        </w:rPr>
        <w:t>
      1) воздушное пространство на пути снижения и летная полоса свободны;</w:t>
      </w:r>
      <w:r>
        <w:br/>
      </w: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r>
        <w:br/>
      </w:r>
      <w:r>
        <w:rPr>
          <w:rFonts w:ascii="Times New Roman"/>
          <w:b w:val="false"/>
          <w:i w:val="false"/>
          <w:color w:val="000000"/>
          <w:sz w:val="28"/>
        </w:rPr>
        <w:t>
      3) состояние ВПП известно экипажу ВС.";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"165. При визуальном заходе на посадку экипаж сообщает об установлении необходимого визуального контакта с наземными ориентирами и ВПП. Диспетчер разрешает выполнение визуального захода, указывает номер ВПП.";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"166. Указание о переходе на связь с диспетчером "Вышки" передается по достижении воздушным судном рубежа передачи с указанием частоты. Образец приведен в </w:t>
      </w:r>
      <w:r>
        <w:rPr>
          <w:rFonts w:ascii="Times New Roman"/>
          <w:b w:val="false"/>
          <w:i w:val="false"/>
          <w:color w:val="000000"/>
          <w:sz w:val="28"/>
        </w:rPr>
        <w:t>таблице 86</w:t>
      </w:r>
      <w:r>
        <w:rPr>
          <w:rFonts w:ascii="Times New Roman"/>
          <w:b w:val="false"/>
          <w:i w:val="false"/>
          <w:color w:val="000000"/>
          <w:sz w:val="28"/>
        </w:rPr>
        <w:t xml:space="preserve">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"167. При выходе экипажа воздушного судна на связь, диспетчер "Подхода" опознает воздушное судно и информирует об этом экипаж ВС (при наличии РЛК), передает экипажу ВС маршрут (при использовании SID - не передается) и эшелон (высоту) выхода из района аэродрома.</w:t>
      </w:r>
      <w:r>
        <w:br/>
      </w:r>
      <w:r>
        <w:rPr>
          <w:rFonts w:ascii="Times New Roman"/>
          <w:b w:val="false"/>
          <w:i w:val="false"/>
          <w:color w:val="000000"/>
          <w:sz w:val="28"/>
        </w:rPr>
        <w:t>
      При необходимости диспетчер получает от экипажа ВС расчетное время пролета рубежа приема-передачи ОВД, информирует экипаж ВС о воздушной обстановке, передает оперативную и/или метеоинформацию.";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"181. При возникновении условий, не позволяющих продолжать полет по правилам визуальных полетов (далее - ПВП), экипаж запрашивает диспетчера о переходе на полет по специальным правилам визуальных полетов или по правилам полетов по приборам (далее - ППП).";</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192</w:t>
      </w:r>
      <w:r>
        <w:rPr>
          <w:rFonts w:ascii="Times New Roman"/>
          <w:b w:val="false"/>
          <w:i w:val="false"/>
          <w:color w:val="000000"/>
          <w:sz w:val="28"/>
        </w:rPr>
        <w:t>:</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"При векторении воздушного судна для захода на посадку указание экипажу воздушного судна на возобновление самостоятельной навигации при выполнении разворота на предпосадочную прямую не выдается.";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"206. Если показания высоты по докладу экипажа воздушного судна и данные, отображенные на индикаторе воздушной обстановки различаются более чем на 90 метров (300 футов) в воздушном пространстве, где не применяется RVSM и на 60 метров (200 футов) в воздушном пространстве с RVSM, необходимо проинформировать об этом пилота и запросить повторно доложить эшелон. При превышении допустимых отклонений использование диспетчером данных о высоте, отображаемых на индикаторе воздушной обстановке, не допускается. Диспетчер информирует об этом экипаж и выдает соответствующие указания. Образец приведен в </w:t>
      </w:r>
      <w:r>
        <w:rPr>
          <w:rFonts w:ascii="Times New Roman"/>
          <w:b w:val="false"/>
          <w:i w:val="false"/>
          <w:color w:val="000000"/>
          <w:sz w:val="28"/>
        </w:rPr>
        <w:t>таблице 112</w:t>
      </w:r>
      <w:r>
        <w:rPr>
          <w:rFonts w:ascii="Times New Roman"/>
          <w:b w:val="false"/>
          <w:i w:val="false"/>
          <w:color w:val="000000"/>
          <w:sz w:val="28"/>
        </w:rPr>
        <w:t xml:space="preserve">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"208. В целях сокращения обязательных сеансов радиосвязи при устойчивом контроле за движением воздушного судна с использованием вторичной радиолокационной информации диспетчер вводит конкретным воздушным судам режим "контроля по вторичному".</w:t>
      </w:r>
      <w:r>
        <w:br/>
      </w:r>
      <w:r>
        <w:rPr>
          <w:rFonts w:ascii="Times New Roman"/>
          <w:b w:val="false"/>
          <w:i w:val="false"/>
          <w:color w:val="000000"/>
          <w:sz w:val="28"/>
        </w:rPr>
        <w:t>
      При таком режиме экипажи докладывают пролет очередных ПОД и выход из зоны (района) ОВД только по указанию (запросу) диспетчера. Если возникла необходимость в изменении эшелона (высоты) полета, то такое изменение осуществляется по запросу экипажа с разрешения диспетчера или по указанию диспетчера.";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"217. Рекомендации диспетчеру по управлению скоростью:</w:t>
      </w:r>
      <w:r>
        <w:br/>
      </w:r>
      <w:r>
        <w:rPr>
          <w:rFonts w:ascii="Times New Roman"/>
          <w:b w:val="false"/>
          <w:i w:val="false"/>
          <w:color w:val="000000"/>
          <w:sz w:val="28"/>
        </w:rPr>
        <w:t>
      1) уточнить у экипажа воздушного судна, возможно ли уменьшение скорости до требуемой величины, применение общей команды на увеличение-уменьшение поступательной скорости является малоэффективным, т.к. не дает экипажу воздушного судна представления о степени необходимого изменения скорости;</w:t>
      </w:r>
      <w:r>
        <w:br/>
      </w:r>
      <w:r>
        <w:rPr>
          <w:rFonts w:ascii="Times New Roman"/>
          <w:b w:val="false"/>
          <w:i w:val="false"/>
          <w:color w:val="000000"/>
          <w:sz w:val="28"/>
        </w:rPr>
        <w:t>
      2) на высотах 7600 метров (эшелон 250) или выше корректировку скорости следует выражать в величинах, кратных 0,01 Маха, а на высотах ниже 7600 метров (эшелон 250) - величинами приборной скорости (IAS), кратными 20 км/ч (10 узлов);</w:t>
      </w:r>
      <w:r>
        <w:br/>
      </w:r>
      <w:r>
        <w:rPr>
          <w:rFonts w:ascii="Times New Roman"/>
          <w:b w:val="false"/>
          <w:i w:val="false"/>
          <w:color w:val="000000"/>
          <w:sz w:val="28"/>
        </w:rPr>
        <w:t>
      3) при уменьшении скорости при входе воздушного судна в район аэродрома делать это постепенно, начиная с уменьшения скорости до 500 километров в час (270 узлов) (Indicated Air Speed - IAS);</w:t>
      </w:r>
      <w:r>
        <w:br/>
      </w:r>
      <w:r>
        <w:rPr>
          <w:rFonts w:ascii="Times New Roman"/>
          <w:b w:val="false"/>
          <w:i w:val="false"/>
          <w:color w:val="000000"/>
          <w:sz w:val="28"/>
        </w:rPr>
        <w:t>
      4) учитывать, что при снижении с большой вертикальной скоростью одновременное уменьшение поступательной скорости трудновыполнимо и ресурсы уменьшения поступательной скорости на некоторых типах воздушных судов ограничены;</w:t>
      </w:r>
      <w:r>
        <w:br/>
      </w:r>
      <w:r>
        <w:rPr>
          <w:rFonts w:ascii="Times New Roman"/>
          <w:b w:val="false"/>
          <w:i w:val="false"/>
          <w:color w:val="000000"/>
          <w:sz w:val="28"/>
        </w:rPr>
        <w:t>
      5) ниже эшелона 150 (4550 метров) может использоваться снижение скорости для турбореактивных воздушных судов до 410 километров в час (220 узлов) IAS, соответствующее минимальной скорости турбореактивного воздушного судна с убранными механизацией и шасси, и до 350 километров в час (190 узлов) при выпуске механизации на высотах ниже 1500 метров.";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"227. Используемое в начале сообщения слово "mayday (бедствие)" указывает на сообщение о бедствии, а используемые в начале сообщения слова "pan pan (срочность)" указывают на срочное сообщение. Соответственно обстановке эти слова желательно произносить дважды в начале первичного вызова, обусловленного состоянием бедствия и срочности.";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сигнал срочности - "pan pan/пан пан" (передается два раза);";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"247. По сигналу "pan pan/пан пан" передаются сообщения, касающиеся безопасности полетов воздушных судов или каких-либо лиц, находящихся на борту.";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"254. В случае отсутствия двухсторонней связи из-за отказа бортового приемника экипаж продолжает передавать донесения в установленном порядке на установленной для использования частоте. Такие сообщения передаются дважды, перед которыми следует фраза "передаю блиндом из-за отказа приемника (Transmitting blind due to receiver failure).</w:t>
      </w:r>
      <w:r>
        <w:br/>
      </w:r>
      <w:r>
        <w:rPr>
          <w:rFonts w:ascii="Times New Roman"/>
          <w:b w:val="false"/>
          <w:i w:val="false"/>
          <w:color w:val="000000"/>
          <w:sz w:val="28"/>
        </w:rPr>
        <w:t>
      В сообщениях указывается время или место очередной передачи, а также намерения экипажа воздушного судна в отношении порядка выполнения полета.";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"265. Коэффициент сцепления ("braking coefficient") или эффективность торможения ("braking action") передаются, если они представлены.";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расстояние, на котором было обнаружено воздушное судно и траектории полета своего и обнаруженного воздушного судна.";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"290. Диспетчер РОВД перед входом воздушного судна в район аэродрома сообщает диспетчеру ДПП:</w:t>
      </w:r>
      <w:r>
        <w:br/>
      </w:r>
      <w:r>
        <w:rPr>
          <w:rFonts w:ascii="Times New Roman"/>
          <w:b w:val="false"/>
          <w:i w:val="false"/>
          <w:color w:val="000000"/>
          <w:sz w:val="28"/>
        </w:rPr>
        <w:t>
      1) место входа в район аэродрома;</w:t>
      </w:r>
      <w:r>
        <w:br/>
      </w:r>
      <w:r>
        <w:rPr>
          <w:rFonts w:ascii="Times New Roman"/>
          <w:b w:val="false"/>
          <w:i w:val="false"/>
          <w:color w:val="000000"/>
          <w:sz w:val="28"/>
        </w:rPr>
        <w:t>
      2) расчетное время прибытия воздушного судна;</w:t>
      </w:r>
      <w:r>
        <w:br/>
      </w:r>
      <w:r>
        <w:rPr>
          <w:rFonts w:ascii="Times New Roman"/>
          <w:b w:val="false"/>
          <w:i w:val="false"/>
          <w:color w:val="000000"/>
          <w:sz w:val="28"/>
        </w:rPr>
        <w:t>
      3) номер и литер рейса;</w:t>
      </w:r>
      <w:r>
        <w:br/>
      </w:r>
      <w:r>
        <w:rPr>
          <w:rFonts w:ascii="Times New Roman"/>
          <w:b w:val="false"/>
          <w:i w:val="false"/>
          <w:color w:val="000000"/>
          <w:sz w:val="28"/>
        </w:rPr>
        <w:t>
      4) позывной воздушного судна и код ответчика ВОРЛ;</w:t>
      </w:r>
      <w:r>
        <w:br/>
      </w:r>
      <w:r>
        <w:rPr>
          <w:rFonts w:ascii="Times New Roman"/>
          <w:b w:val="false"/>
          <w:i w:val="false"/>
          <w:color w:val="000000"/>
          <w:sz w:val="28"/>
        </w:rPr>
        <w:t>
      5) эшелон (высоту) полета;</w:t>
      </w:r>
      <w:r>
        <w:br/>
      </w:r>
      <w:r>
        <w:rPr>
          <w:rFonts w:ascii="Times New Roman"/>
          <w:b w:val="false"/>
          <w:i w:val="false"/>
          <w:color w:val="000000"/>
          <w:sz w:val="28"/>
        </w:rPr>
        <w:t>
      6) аэродром посадки и тип воздушного судна (при необходимости).</w:t>
      </w:r>
      <w:r>
        <w:br/>
      </w:r>
      <w:r>
        <w:rPr>
          <w:rFonts w:ascii="Times New Roman"/>
          <w:b w:val="false"/>
          <w:i w:val="false"/>
          <w:color w:val="000000"/>
          <w:sz w:val="28"/>
        </w:rPr>
        <w:t>
      Образец приведен в </w:t>
      </w:r>
      <w:r>
        <w:rPr>
          <w:rFonts w:ascii="Times New Roman"/>
          <w:b w:val="false"/>
          <w:i w:val="false"/>
          <w:color w:val="000000"/>
          <w:sz w:val="28"/>
        </w:rPr>
        <w:t>таблице 139</w:t>
      </w:r>
      <w:r>
        <w:rPr>
          <w:rFonts w:ascii="Times New Roman"/>
          <w:b w:val="false"/>
          <w:i w:val="false"/>
          <w:color w:val="000000"/>
          <w:sz w:val="28"/>
        </w:rPr>
        <w:t xml:space="preserve">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гражданской авиации Министерства транспорта и коммуникаций Республики Казахстан (Сейдахметов Б.К.) обеспечить представление настоящего приказа в Министерство юстиции Республики Казахстан для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Министра                       Р. Скляр</w:t>
      </w:r>
    </w:p>
    <w:bookmarkStart w:name="z4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Министра  </w:t>
      </w:r>
      <w:r>
        <w:br/>
      </w:r>
      <w:r>
        <w:rPr>
          <w:rFonts w:ascii="Times New Roman"/>
          <w:b w:val="false"/>
          <w:i w:val="false"/>
          <w:color w:val="000000"/>
          <w:sz w:val="28"/>
        </w:rPr>
        <w:t>
транспорта и коммуникаций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августа 2012 года № 489</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фразеологии  </w:t>
      </w:r>
      <w:r>
        <w:br/>
      </w:r>
      <w:r>
        <w:rPr>
          <w:rFonts w:ascii="Times New Roman"/>
          <w:b w:val="false"/>
          <w:i w:val="false"/>
          <w:color w:val="000000"/>
          <w:sz w:val="28"/>
        </w:rPr>
        <w:t>
радиообмена при выполнении</w:t>
      </w:r>
      <w:r>
        <w:br/>
      </w:r>
      <w:r>
        <w:rPr>
          <w:rFonts w:ascii="Times New Roman"/>
          <w:b w:val="false"/>
          <w:i w:val="false"/>
          <w:color w:val="000000"/>
          <w:sz w:val="28"/>
        </w:rPr>
        <w:t xml:space="preserve">
полетов и обслуживании  </w:t>
      </w:r>
      <w:r>
        <w:br/>
      </w:r>
      <w:r>
        <w:rPr>
          <w:rFonts w:ascii="Times New Roman"/>
          <w:b w:val="false"/>
          <w:i w:val="false"/>
          <w:color w:val="000000"/>
          <w:sz w:val="28"/>
        </w:rPr>
        <w:t xml:space="preserve">
воздушного движения   </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593"/>
        <w:gridCol w:w="6133"/>
        <w:gridCol w:w="1993"/>
        <w:gridCol w:w="23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Латинский алфавит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алфавит</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Слово</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Произношение,</w:t>
            </w:r>
            <w:r>
              <w:br/>
            </w:r>
            <w:r>
              <w:rPr>
                <w:rFonts w:ascii="Times New Roman"/>
                <w:b w:val="false"/>
                <w:i w:val="false"/>
                <w:color w:val="000000"/>
                <w:sz w:val="20"/>
              </w:rPr>
              <w:t>
выраженное буквами</w:t>
            </w:r>
            <w:r>
              <w:br/>
            </w:r>
            <w:r>
              <w:rPr>
                <w:rFonts w:ascii="Times New Roman"/>
                <w:b w:val="false"/>
                <w:i w:val="false"/>
                <w:color w:val="000000"/>
                <w:sz w:val="20"/>
              </w:rPr>
              <w:t>
русского алфавита</w:t>
            </w:r>
            <w:r>
              <w:br/>
            </w:r>
            <w:r>
              <w:rPr>
                <w:rFonts w:ascii="Times New Roman"/>
                <w:b w:val="false"/>
                <w:i w:val="false"/>
                <w:color w:val="000000"/>
                <w:sz w:val="20"/>
              </w:rPr>
              <w:t>
(подчеркнутые</w:t>
            </w:r>
            <w:r>
              <w:br/>
            </w:r>
            <w:r>
              <w:rPr>
                <w:rFonts w:ascii="Times New Roman"/>
                <w:b w:val="false"/>
                <w:i w:val="false"/>
                <w:color w:val="000000"/>
                <w:sz w:val="20"/>
              </w:rPr>
              <w:t>
слоги являются</w:t>
            </w:r>
            <w:r>
              <w:br/>
            </w:r>
            <w:r>
              <w:rPr>
                <w:rFonts w:ascii="Times New Roman"/>
                <w:b w:val="false"/>
                <w:i w:val="false"/>
                <w:color w:val="000000"/>
                <w:sz w:val="20"/>
              </w:rPr>
              <w:t>
ударными)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Слово</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p>
            <w:pPr>
              <w:spacing w:after="20"/>
              <w:ind w:left="20"/>
              <w:jc w:val="both"/>
            </w:pPr>
            <w:r>
              <w:rPr>
                <w:rFonts w:ascii="Times New Roman"/>
                <w:b w:val="false"/>
                <w:i w:val="false"/>
                <w:color w:val="000000"/>
                <w:sz w:val="20"/>
              </w:rPr>
              <w:t>B</w:t>
            </w:r>
          </w:p>
          <w:p>
            <w:pPr>
              <w:spacing w:after="20"/>
              <w:ind w:left="20"/>
              <w:jc w:val="both"/>
            </w:pPr>
            <w:r>
              <w:rPr>
                <w:rFonts w:ascii="Times New Roman"/>
                <w:b w:val="false"/>
                <w:i w:val="false"/>
                <w:color w:val="000000"/>
                <w:sz w:val="20"/>
              </w:rPr>
              <w:t>C</w:t>
            </w:r>
          </w:p>
          <w:p>
            <w:pPr>
              <w:spacing w:after="20"/>
              <w:ind w:left="20"/>
              <w:jc w:val="both"/>
            </w:pPr>
            <w:r>
              <w:rPr>
                <w:rFonts w:ascii="Times New Roman"/>
                <w:b w:val="false"/>
                <w:i w:val="false"/>
                <w:color w:val="000000"/>
                <w:sz w:val="20"/>
              </w:rPr>
              <w:t>D</w:t>
            </w:r>
          </w:p>
          <w:p>
            <w:pPr>
              <w:spacing w:after="20"/>
              <w:ind w:left="20"/>
              <w:jc w:val="both"/>
            </w:pPr>
            <w:r>
              <w:rPr>
                <w:rFonts w:ascii="Times New Roman"/>
                <w:b w:val="false"/>
                <w:i w:val="false"/>
                <w:color w:val="000000"/>
                <w:sz w:val="20"/>
              </w:rPr>
              <w:t>E</w:t>
            </w:r>
          </w:p>
          <w:p>
            <w:pPr>
              <w:spacing w:after="20"/>
              <w:ind w:left="20"/>
              <w:jc w:val="both"/>
            </w:pPr>
            <w:r>
              <w:rPr>
                <w:rFonts w:ascii="Times New Roman"/>
                <w:b w:val="false"/>
                <w:i w:val="false"/>
                <w:color w:val="000000"/>
                <w:sz w:val="20"/>
              </w:rPr>
              <w:t>F</w:t>
            </w:r>
          </w:p>
          <w:p>
            <w:pPr>
              <w:spacing w:after="20"/>
              <w:ind w:left="20"/>
              <w:jc w:val="both"/>
            </w:pPr>
            <w:r>
              <w:rPr>
                <w:rFonts w:ascii="Times New Roman"/>
                <w:b w:val="false"/>
                <w:i w:val="false"/>
                <w:color w:val="000000"/>
                <w:sz w:val="20"/>
              </w:rPr>
              <w:t>G</w:t>
            </w:r>
          </w:p>
          <w:p>
            <w:pPr>
              <w:spacing w:after="20"/>
              <w:ind w:left="20"/>
              <w:jc w:val="both"/>
            </w:pPr>
            <w:r>
              <w:rPr>
                <w:rFonts w:ascii="Times New Roman"/>
                <w:b w:val="false"/>
                <w:i w:val="false"/>
                <w:color w:val="000000"/>
                <w:sz w:val="20"/>
              </w:rPr>
              <w:t>H</w:t>
            </w:r>
          </w:p>
          <w:p>
            <w:pPr>
              <w:spacing w:after="20"/>
              <w:ind w:left="20"/>
              <w:jc w:val="both"/>
            </w:pPr>
            <w:r>
              <w:rPr>
                <w:rFonts w:ascii="Times New Roman"/>
                <w:b w:val="false"/>
                <w:i w:val="false"/>
                <w:color w:val="000000"/>
                <w:sz w:val="20"/>
              </w:rPr>
              <w:t>I</w:t>
            </w:r>
          </w:p>
          <w:p>
            <w:pPr>
              <w:spacing w:after="20"/>
              <w:ind w:left="20"/>
              <w:jc w:val="both"/>
            </w:pPr>
            <w:r>
              <w:rPr>
                <w:rFonts w:ascii="Times New Roman"/>
                <w:b w:val="false"/>
                <w:i w:val="false"/>
                <w:color w:val="000000"/>
                <w:sz w:val="20"/>
              </w:rPr>
              <w:t>J</w:t>
            </w:r>
          </w:p>
          <w:p>
            <w:pPr>
              <w:spacing w:after="20"/>
              <w:ind w:left="20"/>
              <w:jc w:val="both"/>
            </w:pPr>
            <w:r>
              <w:rPr>
                <w:rFonts w:ascii="Times New Roman"/>
                <w:b w:val="false"/>
                <w:i w:val="false"/>
                <w:color w:val="000000"/>
                <w:sz w:val="20"/>
              </w:rPr>
              <w:t>K</w:t>
            </w:r>
          </w:p>
          <w:p>
            <w:pPr>
              <w:spacing w:after="20"/>
              <w:ind w:left="20"/>
              <w:jc w:val="both"/>
            </w:pPr>
            <w:r>
              <w:rPr>
                <w:rFonts w:ascii="Times New Roman"/>
                <w:b w:val="false"/>
                <w:i w:val="false"/>
                <w:color w:val="000000"/>
                <w:sz w:val="20"/>
              </w:rPr>
              <w:t>L</w:t>
            </w:r>
          </w:p>
          <w:p>
            <w:pPr>
              <w:spacing w:after="20"/>
              <w:ind w:left="20"/>
              <w:jc w:val="both"/>
            </w:pPr>
            <w:r>
              <w:rPr>
                <w:rFonts w:ascii="Times New Roman"/>
                <w:b w:val="false"/>
                <w:i w:val="false"/>
                <w:color w:val="000000"/>
                <w:sz w:val="20"/>
              </w:rPr>
              <w:t>M</w:t>
            </w:r>
          </w:p>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O</w:t>
            </w:r>
          </w:p>
          <w:p>
            <w:pPr>
              <w:spacing w:after="20"/>
              <w:ind w:left="20"/>
              <w:jc w:val="both"/>
            </w:pPr>
            <w:r>
              <w:rPr>
                <w:rFonts w:ascii="Times New Roman"/>
                <w:b w:val="false"/>
                <w:i w:val="false"/>
                <w:color w:val="000000"/>
                <w:sz w:val="20"/>
              </w:rPr>
              <w:t>P</w:t>
            </w:r>
          </w:p>
          <w:p>
            <w:pPr>
              <w:spacing w:after="20"/>
              <w:ind w:left="20"/>
              <w:jc w:val="both"/>
            </w:pPr>
            <w:r>
              <w:rPr>
                <w:rFonts w:ascii="Times New Roman"/>
                <w:b w:val="false"/>
                <w:i w:val="false"/>
                <w:color w:val="000000"/>
                <w:sz w:val="20"/>
              </w:rPr>
              <w:t>Q</w:t>
            </w:r>
          </w:p>
          <w:p>
            <w:pPr>
              <w:spacing w:after="20"/>
              <w:ind w:left="20"/>
              <w:jc w:val="both"/>
            </w:pPr>
            <w:r>
              <w:rPr>
                <w:rFonts w:ascii="Times New Roman"/>
                <w:b w:val="false"/>
                <w:i w:val="false"/>
                <w:color w:val="000000"/>
                <w:sz w:val="20"/>
              </w:rPr>
              <w:t>R</w:t>
            </w:r>
          </w:p>
          <w:p>
            <w:pPr>
              <w:spacing w:after="20"/>
              <w:ind w:left="20"/>
              <w:jc w:val="both"/>
            </w:pPr>
            <w:r>
              <w:rPr>
                <w:rFonts w:ascii="Times New Roman"/>
                <w:b w:val="false"/>
                <w:i w:val="false"/>
                <w:color w:val="000000"/>
                <w:sz w:val="20"/>
              </w:rPr>
              <w:t>S</w:t>
            </w:r>
          </w:p>
          <w:p>
            <w:pPr>
              <w:spacing w:after="20"/>
              <w:ind w:left="20"/>
              <w:jc w:val="both"/>
            </w:pPr>
            <w:r>
              <w:rPr>
                <w:rFonts w:ascii="Times New Roman"/>
                <w:b w:val="false"/>
                <w:i w:val="false"/>
                <w:color w:val="000000"/>
                <w:sz w:val="20"/>
              </w:rPr>
              <w:t>T</w:t>
            </w:r>
          </w:p>
          <w:p>
            <w:pPr>
              <w:spacing w:after="20"/>
              <w:ind w:left="20"/>
              <w:jc w:val="both"/>
            </w:pPr>
            <w:r>
              <w:rPr>
                <w:rFonts w:ascii="Times New Roman"/>
                <w:b w:val="false"/>
                <w:i w:val="false"/>
                <w:color w:val="000000"/>
                <w:sz w:val="20"/>
              </w:rPr>
              <w:t>U</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p>
          <w:p>
            <w:pPr>
              <w:spacing w:after="20"/>
              <w:ind w:left="20"/>
              <w:jc w:val="both"/>
            </w:pPr>
            <w:r>
              <w:rPr>
                <w:rFonts w:ascii="Times New Roman"/>
                <w:b w:val="false"/>
                <w:i w:val="false"/>
                <w:color w:val="000000"/>
                <w:sz w:val="20"/>
              </w:rPr>
              <w:t>W</w:t>
            </w:r>
          </w:p>
          <w:p>
            <w:pPr>
              <w:spacing w:after="20"/>
              <w:ind w:left="20"/>
              <w:jc w:val="both"/>
            </w:pPr>
            <w:r>
              <w:rPr>
                <w:rFonts w:ascii="Times New Roman"/>
                <w:b w:val="false"/>
                <w:i w:val="false"/>
                <w:color w:val="000000"/>
                <w:sz w:val="20"/>
              </w:rPr>
              <w:t>X</w:t>
            </w:r>
          </w:p>
          <w:p>
            <w:pPr>
              <w:spacing w:after="20"/>
              <w:ind w:left="20"/>
              <w:jc w:val="both"/>
            </w:pPr>
            <w:r>
              <w:rPr>
                <w:rFonts w:ascii="Times New Roman"/>
                <w:b w:val="false"/>
                <w:i w:val="false"/>
                <w:color w:val="000000"/>
                <w:sz w:val="20"/>
              </w:rPr>
              <w:t>Y</w:t>
            </w:r>
          </w:p>
          <w:p>
            <w:pPr>
              <w:spacing w:after="20"/>
              <w:ind w:left="20"/>
              <w:jc w:val="both"/>
            </w:pPr>
            <w:r>
              <w:rPr>
                <w:rFonts w:ascii="Times New Roman"/>
                <w:b w:val="false"/>
                <w:i w:val="false"/>
                <w:color w:val="000000"/>
                <w:sz w:val="20"/>
              </w:rPr>
              <w:t>Z</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Alpha</w:t>
            </w:r>
          </w:p>
          <w:p>
            <w:pPr>
              <w:spacing w:after="20"/>
              <w:ind w:left="20"/>
              <w:jc w:val="both"/>
            </w:pPr>
            <w:r>
              <w:rPr>
                <w:rFonts w:ascii="Times New Roman"/>
                <w:b w:val="false"/>
                <w:i w:val="false"/>
                <w:color w:val="000000"/>
                <w:sz w:val="20"/>
              </w:rPr>
              <w:t>Bravo</w:t>
            </w:r>
          </w:p>
          <w:p>
            <w:pPr>
              <w:spacing w:after="20"/>
              <w:ind w:left="20"/>
              <w:jc w:val="both"/>
            </w:pPr>
            <w:r>
              <w:rPr>
                <w:rFonts w:ascii="Times New Roman"/>
                <w:b w:val="false"/>
                <w:i w:val="false"/>
                <w:color w:val="000000"/>
                <w:sz w:val="20"/>
              </w:rPr>
              <w:t>Charlie</w:t>
            </w:r>
          </w:p>
          <w:p>
            <w:pPr>
              <w:spacing w:after="20"/>
              <w:ind w:left="20"/>
              <w:jc w:val="both"/>
            </w:pPr>
            <w:r>
              <w:rPr>
                <w:rFonts w:ascii="Times New Roman"/>
                <w:b w:val="false"/>
                <w:i w:val="false"/>
                <w:color w:val="000000"/>
                <w:sz w:val="20"/>
              </w:rPr>
              <w:t>Delta</w:t>
            </w:r>
          </w:p>
          <w:p>
            <w:pPr>
              <w:spacing w:after="20"/>
              <w:ind w:left="20"/>
              <w:jc w:val="both"/>
            </w:pPr>
            <w:r>
              <w:rPr>
                <w:rFonts w:ascii="Times New Roman"/>
                <w:b w:val="false"/>
                <w:i w:val="false"/>
                <w:color w:val="000000"/>
                <w:sz w:val="20"/>
              </w:rPr>
              <w:t>Echo</w:t>
            </w:r>
          </w:p>
          <w:p>
            <w:pPr>
              <w:spacing w:after="20"/>
              <w:ind w:left="20"/>
              <w:jc w:val="both"/>
            </w:pPr>
            <w:r>
              <w:rPr>
                <w:rFonts w:ascii="Times New Roman"/>
                <w:b w:val="false"/>
                <w:i w:val="false"/>
                <w:color w:val="000000"/>
                <w:sz w:val="20"/>
              </w:rPr>
              <w:t>Foxtrot</w:t>
            </w:r>
          </w:p>
          <w:p>
            <w:pPr>
              <w:spacing w:after="20"/>
              <w:ind w:left="20"/>
              <w:jc w:val="both"/>
            </w:pPr>
            <w:r>
              <w:rPr>
                <w:rFonts w:ascii="Times New Roman"/>
                <w:b w:val="false"/>
                <w:i w:val="false"/>
                <w:color w:val="000000"/>
                <w:sz w:val="20"/>
              </w:rPr>
              <w:t>Golf</w:t>
            </w:r>
          </w:p>
          <w:p>
            <w:pPr>
              <w:spacing w:after="20"/>
              <w:ind w:left="20"/>
              <w:jc w:val="both"/>
            </w:pPr>
            <w:r>
              <w:rPr>
                <w:rFonts w:ascii="Times New Roman"/>
                <w:b w:val="false"/>
                <w:i w:val="false"/>
                <w:color w:val="000000"/>
                <w:sz w:val="20"/>
              </w:rPr>
              <w:t>Hotel</w:t>
            </w:r>
          </w:p>
          <w:p>
            <w:pPr>
              <w:spacing w:after="20"/>
              <w:ind w:left="20"/>
              <w:jc w:val="both"/>
            </w:pPr>
            <w:r>
              <w:rPr>
                <w:rFonts w:ascii="Times New Roman"/>
                <w:b w:val="false"/>
                <w:i w:val="false"/>
                <w:color w:val="000000"/>
                <w:sz w:val="20"/>
              </w:rPr>
              <w:t>India</w:t>
            </w:r>
          </w:p>
          <w:p>
            <w:pPr>
              <w:spacing w:after="20"/>
              <w:ind w:left="20"/>
              <w:jc w:val="both"/>
            </w:pPr>
            <w:r>
              <w:rPr>
                <w:rFonts w:ascii="Times New Roman"/>
                <w:b w:val="false"/>
                <w:i w:val="false"/>
                <w:color w:val="000000"/>
                <w:sz w:val="20"/>
              </w:rPr>
              <w:t>Juliet</w:t>
            </w:r>
          </w:p>
          <w:p>
            <w:pPr>
              <w:spacing w:after="20"/>
              <w:ind w:left="20"/>
              <w:jc w:val="both"/>
            </w:pPr>
            <w:r>
              <w:rPr>
                <w:rFonts w:ascii="Times New Roman"/>
                <w:b w:val="false"/>
                <w:i w:val="false"/>
                <w:color w:val="000000"/>
                <w:sz w:val="20"/>
              </w:rPr>
              <w:t>Kilo</w:t>
            </w:r>
          </w:p>
          <w:p>
            <w:pPr>
              <w:spacing w:after="20"/>
              <w:ind w:left="20"/>
              <w:jc w:val="both"/>
            </w:pPr>
            <w:r>
              <w:rPr>
                <w:rFonts w:ascii="Times New Roman"/>
                <w:b w:val="false"/>
                <w:i w:val="false"/>
                <w:color w:val="000000"/>
                <w:sz w:val="20"/>
              </w:rPr>
              <w:t>Lima</w:t>
            </w:r>
          </w:p>
          <w:p>
            <w:pPr>
              <w:spacing w:after="20"/>
              <w:ind w:left="20"/>
              <w:jc w:val="both"/>
            </w:pPr>
            <w:r>
              <w:rPr>
                <w:rFonts w:ascii="Times New Roman"/>
                <w:b w:val="false"/>
                <w:i w:val="false"/>
                <w:color w:val="000000"/>
                <w:sz w:val="20"/>
              </w:rPr>
              <w:t>Mike</w:t>
            </w:r>
          </w:p>
          <w:p>
            <w:pPr>
              <w:spacing w:after="20"/>
              <w:ind w:left="20"/>
              <w:jc w:val="both"/>
            </w:pPr>
            <w:r>
              <w:rPr>
                <w:rFonts w:ascii="Times New Roman"/>
                <w:b w:val="false"/>
                <w:i w:val="false"/>
                <w:color w:val="000000"/>
                <w:sz w:val="20"/>
              </w:rPr>
              <w:t>November</w:t>
            </w:r>
          </w:p>
          <w:p>
            <w:pPr>
              <w:spacing w:after="20"/>
              <w:ind w:left="20"/>
              <w:jc w:val="both"/>
            </w:pPr>
            <w:r>
              <w:rPr>
                <w:rFonts w:ascii="Times New Roman"/>
                <w:b w:val="false"/>
                <w:i w:val="false"/>
                <w:color w:val="000000"/>
                <w:sz w:val="20"/>
              </w:rPr>
              <w:t>Oscar</w:t>
            </w:r>
          </w:p>
          <w:p>
            <w:pPr>
              <w:spacing w:after="20"/>
              <w:ind w:left="20"/>
              <w:jc w:val="both"/>
            </w:pPr>
            <w:r>
              <w:rPr>
                <w:rFonts w:ascii="Times New Roman"/>
                <w:b w:val="false"/>
                <w:i w:val="false"/>
                <w:color w:val="000000"/>
                <w:sz w:val="20"/>
              </w:rPr>
              <w:t>Papa</w:t>
            </w:r>
          </w:p>
          <w:p>
            <w:pPr>
              <w:spacing w:after="20"/>
              <w:ind w:left="20"/>
              <w:jc w:val="both"/>
            </w:pPr>
            <w:r>
              <w:rPr>
                <w:rFonts w:ascii="Times New Roman"/>
                <w:b w:val="false"/>
                <w:i w:val="false"/>
                <w:color w:val="000000"/>
                <w:sz w:val="20"/>
              </w:rPr>
              <w:t>Quebec</w:t>
            </w:r>
          </w:p>
          <w:p>
            <w:pPr>
              <w:spacing w:after="20"/>
              <w:ind w:left="20"/>
              <w:jc w:val="both"/>
            </w:pPr>
            <w:r>
              <w:rPr>
                <w:rFonts w:ascii="Times New Roman"/>
                <w:b w:val="false"/>
                <w:i w:val="false"/>
                <w:color w:val="000000"/>
                <w:sz w:val="20"/>
              </w:rPr>
              <w:t>Romeo</w:t>
            </w:r>
          </w:p>
          <w:p>
            <w:pPr>
              <w:spacing w:after="20"/>
              <w:ind w:left="20"/>
              <w:jc w:val="both"/>
            </w:pPr>
            <w:r>
              <w:rPr>
                <w:rFonts w:ascii="Times New Roman"/>
                <w:b w:val="false"/>
                <w:i w:val="false"/>
                <w:color w:val="000000"/>
                <w:sz w:val="20"/>
              </w:rPr>
              <w:t>Sierra</w:t>
            </w:r>
          </w:p>
          <w:p>
            <w:pPr>
              <w:spacing w:after="20"/>
              <w:ind w:left="20"/>
              <w:jc w:val="both"/>
            </w:pPr>
            <w:r>
              <w:rPr>
                <w:rFonts w:ascii="Times New Roman"/>
                <w:b w:val="false"/>
                <w:i w:val="false"/>
                <w:color w:val="000000"/>
                <w:sz w:val="20"/>
              </w:rPr>
              <w:t>Tango</w:t>
            </w:r>
          </w:p>
          <w:p>
            <w:pPr>
              <w:spacing w:after="20"/>
              <w:ind w:left="20"/>
              <w:jc w:val="both"/>
            </w:pPr>
            <w:r>
              <w:rPr>
                <w:rFonts w:ascii="Times New Roman"/>
                <w:b w:val="false"/>
                <w:i w:val="false"/>
                <w:color w:val="000000"/>
                <w:sz w:val="20"/>
              </w:rPr>
              <w:t>Uniform</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Victor</w:t>
            </w:r>
          </w:p>
          <w:p>
            <w:pPr>
              <w:spacing w:after="20"/>
              <w:ind w:left="20"/>
              <w:jc w:val="both"/>
            </w:pPr>
            <w:r>
              <w:rPr>
                <w:rFonts w:ascii="Times New Roman"/>
                <w:b w:val="false"/>
                <w:i w:val="false"/>
                <w:color w:val="000000"/>
                <w:sz w:val="20"/>
              </w:rPr>
              <w:t>Whiskey</w:t>
            </w:r>
          </w:p>
          <w:p>
            <w:pPr>
              <w:spacing w:after="20"/>
              <w:ind w:left="20"/>
              <w:jc w:val="both"/>
            </w:pPr>
            <w:r>
              <w:rPr>
                <w:rFonts w:ascii="Times New Roman"/>
                <w:b w:val="false"/>
                <w:i w:val="false"/>
                <w:color w:val="000000"/>
                <w:sz w:val="20"/>
              </w:rPr>
              <w:t>X-ray</w:t>
            </w:r>
          </w:p>
          <w:p>
            <w:pPr>
              <w:spacing w:after="20"/>
              <w:ind w:left="20"/>
              <w:jc w:val="both"/>
            </w:pPr>
            <w:r>
              <w:rPr>
                <w:rFonts w:ascii="Times New Roman"/>
                <w:b w:val="false"/>
                <w:i w:val="false"/>
                <w:color w:val="000000"/>
                <w:sz w:val="20"/>
              </w:rPr>
              <w:t>Yankee</w:t>
            </w:r>
          </w:p>
          <w:p>
            <w:pPr>
              <w:spacing w:after="20"/>
              <w:ind w:left="20"/>
              <w:jc w:val="both"/>
            </w:pPr>
            <w:r>
              <w:rPr>
                <w:rFonts w:ascii="Times New Roman"/>
                <w:b w:val="false"/>
                <w:i w:val="false"/>
                <w:color w:val="000000"/>
                <w:sz w:val="20"/>
              </w:rPr>
              <w:t>Zulu</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Ал</w:t>
            </w:r>
            <w:r>
              <w:rPr>
                <w:rFonts w:ascii="Times New Roman"/>
                <w:b w:val="false"/>
                <w:i w:val="false"/>
                <w:color w:val="000000"/>
                <w:sz w:val="20"/>
              </w:rPr>
              <w:t>фа</w:t>
            </w:r>
          </w:p>
          <w:p>
            <w:pPr>
              <w:spacing w:after="20"/>
              <w:ind w:left="20"/>
              <w:jc w:val="both"/>
            </w:pPr>
            <w:r>
              <w:rPr>
                <w:rFonts w:ascii="Times New Roman"/>
                <w:b w:val="false"/>
                <w:i w:val="false"/>
                <w:color w:val="000000"/>
                <w:sz w:val="20"/>
              </w:rPr>
              <w:t>Браво</w:t>
            </w:r>
          </w:p>
          <w:p>
            <w:pPr>
              <w:spacing w:after="20"/>
              <w:ind w:left="20"/>
              <w:jc w:val="both"/>
            </w:pPr>
            <w:r>
              <w:rPr>
                <w:rFonts w:ascii="Times New Roman"/>
                <w:b w:val="false"/>
                <w:i w:val="false"/>
                <w:color w:val="000000"/>
                <w:sz w:val="20"/>
                <w:u w:val="single"/>
              </w:rPr>
              <w:t>Чар</w:t>
            </w:r>
            <w:r>
              <w:rPr>
                <w:rFonts w:ascii="Times New Roman"/>
                <w:b w:val="false"/>
                <w:i w:val="false"/>
                <w:color w:val="000000"/>
                <w:sz w:val="20"/>
              </w:rPr>
              <w:t xml:space="preserve">ли или </w:t>
            </w:r>
            <w:r>
              <w:rPr>
                <w:rFonts w:ascii="Times New Roman"/>
                <w:b w:val="false"/>
                <w:i w:val="false"/>
                <w:color w:val="000000"/>
                <w:sz w:val="20"/>
                <w:u w:val="single"/>
              </w:rPr>
              <w:t>Шар</w:t>
            </w:r>
            <w:r>
              <w:rPr>
                <w:rFonts w:ascii="Times New Roman"/>
                <w:b w:val="false"/>
                <w:i w:val="false"/>
                <w:color w:val="000000"/>
                <w:sz w:val="20"/>
              </w:rPr>
              <w:t>ли</w:t>
            </w:r>
          </w:p>
          <w:p>
            <w:pPr>
              <w:spacing w:after="20"/>
              <w:ind w:left="20"/>
              <w:jc w:val="both"/>
            </w:pPr>
            <w:r>
              <w:rPr>
                <w:rFonts w:ascii="Times New Roman"/>
                <w:b w:val="false"/>
                <w:i w:val="false"/>
                <w:color w:val="000000"/>
                <w:sz w:val="20"/>
                <w:u w:val="single"/>
              </w:rPr>
              <w:t>Дэл</w:t>
            </w:r>
            <w:r>
              <w:rPr>
                <w:rFonts w:ascii="Times New Roman"/>
                <w:b w:val="false"/>
                <w:i w:val="false"/>
                <w:color w:val="000000"/>
                <w:sz w:val="20"/>
              </w:rPr>
              <w:t>та</w:t>
            </w:r>
          </w:p>
          <w:p>
            <w:pPr>
              <w:spacing w:after="20"/>
              <w:ind w:left="20"/>
              <w:jc w:val="both"/>
            </w:pPr>
            <w:r>
              <w:rPr>
                <w:rFonts w:ascii="Times New Roman"/>
                <w:b w:val="false"/>
                <w:i w:val="false"/>
                <w:color w:val="000000"/>
                <w:sz w:val="20"/>
                <w:u w:val="single"/>
              </w:rPr>
              <w:t>Э</w:t>
            </w:r>
            <w:r>
              <w:rPr>
                <w:rFonts w:ascii="Times New Roman"/>
                <w:b w:val="false"/>
                <w:i w:val="false"/>
                <w:color w:val="000000"/>
                <w:sz w:val="20"/>
              </w:rPr>
              <w:t>ко</w:t>
            </w:r>
          </w:p>
          <w:p>
            <w:pPr>
              <w:spacing w:after="20"/>
              <w:ind w:left="20"/>
              <w:jc w:val="both"/>
            </w:pPr>
            <w:r>
              <w:rPr>
                <w:rFonts w:ascii="Times New Roman"/>
                <w:b w:val="false"/>
                <w:i w:val="false"/>
                <w:color w:val="000000"/>
                <w:sz w:val="20"/>
                <w:u w:val="single"/>
              </w:rPr>
              <w:t>Фокс</w:t>
            </w:r>
            <w:r>
              <w:rPr>
                <w:rFonts w:ascii="Times New Roman"/>
                <w:b w:val="false"/>
                <w:i w:val="false"/>
                <w:color w:val="000000"/>
                <w:sz w:val="20"/>
              </w:rPr>
              <w:t>трот</w:t>
            </w:r>
          </w:p>
          <w:p>
            <w:pPr>
              <w:spacing w:after="20"/>
              <w:ind w:left="20"/>
              <w:jc w:val="both"/>
            </w:pPr>
            <w:r>
              <w:rPr>
                <w:rFonts w:ascii="Times New Roman"/>
                <w:b w:val="false"/>
                <w:i w:val="false"/>
                <w:color w:val="000000"/>
                <w:sz w:val="20"/>
              </w:rPr>
              <w:t>Голф</w:t>
            </w:r>
          </w:p>
          <w:p>
            <w:pPr>
              <w:spacing w:after="20"/>
              <w:ind w:left="20"/>
              <w:jc w:val="both"/>
            </w:pPr>
            <w:r>
              <w:rPr>
                <w:rFonts w:ascii="Times New Roman"/>
                <w:b w:val="false"/>
                <w:i w:val="false"/>
                <w:color w:val="000000"/>
                <w:sz w:val="20"/>
              </w:rPr>
              <w:t>Хо</w:t>
            </w:r>
            <w:r>
              <w:rPr>
                <w:rFonts w:ascii="Times New Roman"/>
                <w:b w:val="false"/>
                <w:i w:val="false"/>
                <w:color w:val="000000"/>
                <w:sz w:val="20"/>
                <w:u w:val="single"/>
              </w:rPr>
              <w:t>тэл</w:t>
            </w:r>
          </w:p>
          <w:p>
            <w:pPr>
              <w:spacing w:after="20"/>
              <w:ind w:left="20"/>
              <w:jc w:val="both"/>
            </w:pPr>
            <w:r>
              <w:rPr>
                <w:rFonts w:ascii="Times New Roman"/>
                <w:b w:val="false"/>
                <w:i w:val="false"/>
                <w:color w:val="000000"/>
                <w:sz w:val="20"/>
                <w:u w:val="single"/>
              </w:rPr>
              <w:t>Ин</w:t>
            </w:r>
            <w:r>
              <w:rPr>
                <w:rFonts w:ascii="Times New Roman"/>
                <w:b w:val="false"/>
                <w:i w:val="false"/>
                <w:color w:val="000000"/>
                <w:sz w:val="20"/>
              </w:rPr>
              <w:t>диа</w:t>
            </w:r>
          </w:p>
          <w:p>
            <w:pPr>
              <w:spacing w:after="20"/>
              <w:ind w:left="20"/>
              <w:jc w:val="both"/>
            </w:pPr>
            <w:r>
              <w:rPr>
                <w:rFonts w:ascii="Times New Roman"/>
                <w:b w:val="false"/>
                <w:i w:val="false"/>
                <w:color w:val="000000"/>
                <w:sz w:val="20"/>
                <w:u w:val="single"/>
              </w:rPr>
              <w:t>Джул</w:t>
            </w:r>
            <w:r>
              <w:rPr>
                <w:rFonts w:ascii="Times New Roman"/>
                <w:b w:val="false"/>
                <w:i w:val="false"/>
                <w:color w:val="000000"/>
                <w:sz w:val="20"/>
              </w:rPr>
              <w:t>ье</w:t>
            </w:r>
            <w:r>
              <w:rPr>
                <w:rFonts w:ascii="Times New Roman"/>
                <w:b w:val="false"/>
                <w:i w:val="false"/>
                <w:color w:val="000000"/>
                <w:sz w:val="20"/>
                <w:u w:val="single"/>
              </w:rPr>
              <w:t>т</w:t>
            </w:r>
            <w:r>
              <w:rPr>
                <w:rFonts w:ascii="Times New Roman"/>
                <w:b w:val="false"/>
                <w:i w:val="false"/>
                <w:color w:val="000000"/>
                <w:sz w:val="20"/>
              </w:rPr>
              <w:t xml:space="preserve"> или</w:t>
            </w:r>
            <w:r>
              <w:br/>
            </w:r>
            <w:r>
              <w:rPr>
                <w:rFonts w:ascii="Times New Roman"/>
                <w:b w:val="false"/>
                <w:i w:val="false"/>
                <w:color w:val="000000"/>
                <w:sz w:val="20"/>
              </w:rPr>
              <w:t>
</w:t>
            </w:r>
            <w:r>
              <w:rPr>
                <w:rFonts w:ascii="Times New Roman"/>
                <w:b w:val="false"/>
                <w:i w:val="false"/>
                <w:color w:val="000000"/>
                <w:sz w:val="20"/>
                <w:u w:val="single"/>
              </w:rPr>
              <w:t>Джу</w:t>
            </w:r>
            <w:r>
              <w:rPr>
                <w:rFonts w:ascii="Times New Roman"/>
                <w:b w:val="false"/>
                <w:i w:val="false"/>
                <w:color w:val="000000"/>
                <w:sz w:val="20"/>
              </w:rPr>
              <w:t>ли</w:t>
            </w:r>
            <w:r>
              <w:rPr>
                <w:rFonts w:ascii="Times New Roman"/>
                <w:b w:val="false"/>
                <w:i w:val="false"/>
                <w:color w:val="000000"/>
                <w:sz w:val="20"/>
                <w:u w:val="single"/>
              </w:rPr>
              <w:t>эт</w:t>
            </w:r>
          </w:p>
          <w:p>
            <w:pPr>
              <w:spacing w:after="20"/>
              <w:ind w:left="20"/>
              <w:jc w:val="both"/>
            </w:pPr>
            <w:r>
              <w:rPr>
                <w:rFonts w:ascii="Times New Roman"/>
                <w:b w:val="false"/>
                <w:i w:val="false"/>
                <w:color w:val="000000"/>
                <w:sz w:val="20"/>
                <w:u w:val="single"/>
              </w:rPr>
              <w:t>Ки</w:t>
            </w:r>
            <w:r>
              <w:rPr>
                <w:rFonts w:ascii="Times New Roman"/>
                <w:b w:val="false"/>
                <w:i w:val="false"/>
                <w:color w:val="000000"/>
                <w:sz w:val="20"/>
              </w:rPr>
              <w:t>ло</w:t>
            </w:r>
          </w:p>
          <w:p>
            <w:pPr>
              <w:spacing w:after="20"/>
              <w:ind w:left="20"/>
              <w:jc w:val="both"/>
            </w:pPr>
            <w:r>
              <w:rPr>
                <w:rFonts w:ascii="Times New Roman"/>
                <w:b w:val="false"/>
                <w:i w:val="false"/>
                <w:color w:val="000000"/>
                <w:sz w:val="20"/>
                <w:u w:val="single"/>
              </w:rPr>
              <w:t>Ли</w:t>
            </w:r>
            <w:r>
              <w:rPr>
                <w:rFonts w:ascii="Times New Roman"/>
                <w:b w:val="false"/>
                <w:i w:val="false"/>
                <w:color w:val="000000"/>
                <w:sz w:val="20"/>
              </w:rPr>
              <w:t>ма</w:t>
            </w:r>
          </w:p>
          <w:p>
            <w:pPr>
              <w:spacing w:after="20"/>
              <w:ind w:left="20"/>
              <w:jc w:val="both"/>
            </w:pPr>
            <w:r>
              <w:rPr>
                <w:rFonts w:ascii="Times New Roman"/>
                <w:b w:val="false"/>
                <w:i w:val="false"/>
                <w:color w:val="000000"/>
                <w:sz w:val="20"/>
              </w:rPr>
              <w:t>Майк</w:t>
            </w:r>
          </w:p>
          <w:p>
            <w:pPr>
              <w:spacing w:after="20"/>
              <w:ind w:left="20"/>
              <w:jc w:val="both"/>
            </w:pPr>
            <w:r>
              <w:rPr>
                <w:rFonts w:ascii="Times New Roman"/>
                <w:b w:val="false"/>
                <w:i w:val="false"/>
                <w:color w:val="000000"/>
                <w:sz w:val="20"/>
              </w:rPr>
              <w:t>Но</w:t>
            </w:r>
            <w:r>
              <w:rPr>
                <w:rFonts w:ascii="Times New Roman"/>
                <w:b w:val="false"/>
                <w:i w:val="false"/>
                <w:color w:val="000000"/>
                <w:sz w:val="20"/>
                <w:u w:val="single"/>
              </w:rPr>
              <w:t>вем</w:t>
            </w:r>
            <w:r>
              <w:rPr>
                <w:rFonts w:ascii="Times New Roman"/>
                <w:b w:val="false"/>
                <w:i w:val="false"/>
                <w:color w:val="000000"/>
                <w:sz w:val="20"/>
              </w:rPr>
              <w:t>бер</w:t>
            </w:r>
          </w:p>
          <w:p>
            <w:pPr>
              <w:spacing w:after="20"/>
              <w:ind w:left="20"/>
              <w:jc w:val="both"/>
            </w:pPr>
            <w:r>
              <w:rPr>
                <w:rFonts w:ascii="Times New Roman"/>
                <w:b w:val="false"/>
                <w:i w:val="false"/>
                <w:color w:val="000000"/>
                <w:sz w:val="20"/>
                <w:u w:val="single"/>
              </w:rPr>
              <w:t>Ос</w:t>
            </w:r>
            <w:r>
              <w:rPr>
                <w:rFonts w:ascii="Times New Roman"/>
                <w:b w:val="false"/>
                <w:i w:val="false"/>
                <w:color w:val="000000"/>
                <w:sz w:val="20"/>
              </w:rPr>
              <w:t>кар</w:t>
            </w:r>
          </w:p>
          <w:p>
            <w:pPr>
              <w:spacing w:after="20"/>
              <w:ind w:left="20"/>
              <w:jc w:val="both"/>
            </w:pPr>
            <w:r>
              <w:rPr>
                <w:rFonts w:ascii="Times New Roman"/>
                <w:b w:val="false"/>
                <w:i w:val="false"/>
                <w:color w:val="000000"/>
                <w:sz w:val="20"/>
              </w:rPr>
              <w:t>Па</w:t>
            </w:r>
            <w:r>
              <w:rPr>
                <w:rFonts w:ascii="Times New Roman"/>
                <w:b w:val="false"/>
                <w:i w:val="false"/>
                <w:color w:val="000000"/>
                <w:sz w:val="20"/>
                <w:u w:val="single"/>
              </w:rPr>
              <w:t>па</w:t>
            </w:r>
          </w:p>
          <w:p>
            <w:pPr>
              <w:spacing w:after="20"/>
              <w:ind w:left="20"/>
              <w:jc w:val="both"/>
            </w:pPr>
            <w:r>
              <w:rPr>
                <w:rFonts w:ascii="Times New Roman"/>
                <w:b w:val="false"/>
                <w:i w:val="false"/>
                <w:color w:val="000000"/>
                <w:sz w:val="20"/>
              </w:rPr>
              <w:t>Кэ</w:t>
            </w:r>
            <w:r>
              <w:rPr>
                <w:rFonts w:ascii="Times New Roman"/>
                <w:b w:val="false"/>
                <w:i w:val="false"/>
                <w:color w:val="000000"/>
                <w:sz w:val="20"/>
                <w:u w:val="single"/>
              </w:rPr>
              <w:t>бек</w:t>
            </w:r>
          </w:p>
          <w:p>
            <w:pPr>
              <w:spacing w:after="20"/>
              <w:ind w:left="20"/>
              <w:jc w:val="both"/>
            </w:pPr>
            <w:r>
              <w:rPr>
                <w:rFonts w:ascii="Times New Roman"/>
                <w:b w:val="false"/>
                <w:i w:val="false"/>
                <w:color w:val="000000"/>
                <w:sz w:val="20"/>
                <w:u w:val="single"/>
              </w:rPr>
              <w:t>Ро</w:t>
            </w:r>
            <w:r>
              <w:rPr>
                <w:rFonts w:ascii="Times New Roman"/>
                <w:b w:val="false"/>
                <w:i w:val="false"/>
                <w:color w:val="000000"/>
                <w:sz w:val="20"/>
              </w:rPr>
              <w:t>мео</w:t>
            </w:r>
          </w:p>
          <w:p>
            <w:pPr>
              <w:spacing w:after="20"/>
              <w:ind w:left="20"/>
              <w:jc w:val="both"/>
            </w:pPr>
            <w:r>
              <w:rPr>
                <w:rFonts w:ascii="Times New Roman"/>
                <w:b w:val="false"/>
                <w:i w:val="false"/>
                <w:color w:val="000000"/>
                <w:sz w:val="20"/>
                <w:u w:val="single"/>
              </w:rPr>
              <w:t>Сьер</w:t>
            </w:r>
            <w:r>
              <w:rPr>
                <w:rFonts w:ascii="Times New Roman"/>
                <w:b w:val="false"/>
                <w:i w:val="false"/>
                <w:color w:val="000000"/>
                <w:sz w:val="20"/>
              </w:rPr>
              <w:t>ра</w:t>
            </w:r>
          </w:p>
          <w:p>
            <w:pPr>
              <w:spacing w:after="20"/>
              <w:ind w:left="20"/>
              <w:jc w:val="both"/>
            </w:pPr>
            <w:r>
              <w:rPr>
                <w:rFonts w:ascii="Times New Roman"/>
                <w:b w:val="false"/>
                <w:i w:val="false"/>
                <w:color w:val="000000"/>
                <w:sz w:val="20"/>
                <w:u w:val="single"/>
              </w:rPr>
              <w:t>Тан</w:t>
            </w:r>
            <w:r>
              <w:rPr>
                <w:rFonts w:ascii="Times New Roman"/>
                <w:b w:val="false"/>
                <w:i w:val="false"/>
                <w:color w:val="000000"/>
                <w:sz w:val="20"/>
              </w:rPr>
              <w:t>го</w:t>
            </w:r>
          </w:p>
          <w:p>
            <w:pPr>
              <w:spacing w:after="20"/>
              <w:ind w:left="20"/>
              <w:jc w:val="both"/>
            </w:pPr>
            <w:r>
              <w:rPr>
                <w:rFonts w:ascii="Times New Roman"/>
                <w:b w:val="false"/>
                <w:i w:val="false"/>
                <w:color w:val="000000"/>
                <w:sz w:val="20"/>
                <w:u w:val="single"/>
              </w:rPr>
              <w:t>Ю</w:t>
            </w:r>
            <w:r>
              <w:rPr>
                <w:rFonts w:ascii="Times New Roman"/>
                <w:b w:val="false"/>
                <w:i w:val="false"/>
                <w:color w:val="000000"/>
                <w:sz w:val="20"/>
              </w:rPr>
              <w:t>ниформ или</w:t>
            </w:r>
            <w:r>
              <w:br/>
            </w:r>
            <w:r>
              <w:rPr>
                <w:rFonts w:ascii="Times New Roman"/>
                <w:b w:val="false"/>
                <w:i w:val="false"/>
                <w:color w:val="000000"/>
                <w:sz w:val="20"/>
              </w:rPr>
              <w:t>
Униформ</w:t>
            </w:r>
          </w:p>
          <w:p>
            <w:pPr>
              <w:spacing w:after="20"/>
              <w:ind w:left="20"/>
              <w:jc w:val="both"/>
            </w:pPr>
            <w:r>
              <w:rPr>
                <w:rFonts w:ascii="Times New Roman"/>
                <w:b w:val="false"/>
                <w:i w:val="false"/>
                <w:color w:val="000000"/>
                <w:sz w:val="20"/>
                <w:u w:val="single"/>
              </w:rPr>
              <w:t>Вик</w:t>
            </w:r>
            <w:r>
              <w:rPr>
                <w:rFonts w:ascii="Times New Roman"/>
                <w:b w:val="false"/>
                <w:i w:val="false"/>
                <w:color w:val="000000"/>
                <w:sz w:val="20"/>
              </w:rPr>
              <w:t>та</w:t>
            </w:r>
          </w:p>
          <w:p>
            <w:pPr>
              <w:spacing w:after="20"/>
              <w:ind w:left="20"/>
              <w:jc w:val="both"/>
            </w:pPr>
            <w:r>
              <w:rPr>
                <w:rFonts w:ascii="Times New Roman"/>
                <w:b w:val="false"/>
                <w:i w:val="false"/>
                <w:color w:val="000000"/>
                <w:sz w:val="20"/>
                <w:u w:val="single"/>
              </w:rPr>
              <w:t>Уи</w:t>
            </w:r>
            <w:r>
              <w:rPr>
                <w:rFonts w:ascii="Times New Roman"/>
                <w:b w:val="false"/>
                <w:i w:val="false"/>
                <w:color w:val="000000"/>
                <w:sz w:val="20"/>
              </w:rPr>
              <w:t>ски</w:t>
            </w:r>
          </w:p>
          <w:p>
            <w:pPr>
              <w:spacing w:after="20"/>
              <w:ind w:left="20"/>
              <w:jc w:val="both"/>
            </w:pPr>
            <w:r>
              <w:rPr>
                <w:rFonts w:ascii="Times New Roman"/>
                <w:b w:val="false"/>
                <w:i w:val="false"/>
                <w:color w:val="000000"/>
                <w:sz w:val="20"/>
                <w:u w:val="single"/>
              </w:rPr>
              <w:t>Эк</w:t>
            </w:r>
            <w:r>
              <w:rPr>
                <w:rFonts w:ascii="Times New Roman"/>
                <w:b w:val="false"/>
                <w:i w:val="false"/>
                <w:color w:val="000000"/>
                <w:sz w:val="20"/>
              </w:rPr>
              <w:t>с</w:t>
            </w:r>
            <w:r>
              <w:rPr>
                <w:rFonts w:ascii="Times New Roman"/>
                <w:b w:val="false"/>
                <w:i w:val="false"/>
                <w:color w:val="000000"/>
                <w:sz w:val="20"/>
                <w:u w:val="single"/>
              </w:rPr>
              <w:t>рэй</w:t>
            </w:r>
          </w:p>
          <w:p>
            <w:pPr>
              <w:spacing w:after="20"/>
              <w:ind w:left="20"/>
              <w:jc w:val="both"/>
            </w:pPr>
            <w:r>
              <w:rPr>
                <w:rFonts w:ascii="Times New Roman"/>
                <w:b w:val="false"/>
                <w:i w:val="false"/>
                <w:color w:val="000000"/>
                <w:sz w:val="20"/>
                <w:u w:val="single"/>
              </w:rPr>
              <w:t>Ян</w:t>
            </w:r>
            <w:r>
              <w:rPr>
                <w:rFonts w:ascii="Times New Roman"/>
                <w:b w:val="false"/>
                <w:i w:val="false"/>
                <w:color w:val="000000"/>
                <w:sz w:val="20"/>
              </w:rPr>
              <w:t>ки</w:t>
            </w:r>
          </w:p>
          <w:p>
            <w:pPr>
              <w:spacing w:after="20"/>
              <w:ind w:left="20"/>
              <w:jc w:val="both"/>
            </w:pPr>
            <w:r>
              <w:rPr>
                <w:rFonts w:ascii="Times New Roman"/>
                <w:b w:val="false"/>
                <w:i w:val="false"/>
                <w:color w:val="000000"/>
                <w:sz w:val="20"/>
                <w:u w:val="single"/>
              </w:rPr>
              <w:t>Зу</w:t>
            </w:r>
            <w:r>
              <w:rPr>
                <w:rFonts w:ascii="Times New Roman"/>
                <w:b w:val="false"/>
                <w:i w:val="false"/>
                <w:color w:val="000000"/>
                <w:sz w:val="20"/>
              </w:rPr>
              <w:t>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p>
            <w:pPr>
              <w:spacing w:after="20"/>
              <w:ind w:left="20"/>
              <w:jc w:val="both"/>
            </w:pPr>
            <w:r>
              <w:rPr>
                <w:rFonts w:ascii="Times New Roman"/>
                <w:b w:val="false"/>
                <w:i w:val="false"/>
                <w:color w:val="000000"/>
                <w:sz w:val="20"/>
              </w:rPr>
              <w:t>Б</w:t>
            </w:r>
          </w:p>
          <w:p>
            <w:pPr>
              <w:spacing w:after="20"/>
              <w:ind w:left="20"/>
              <w:jc w:val="both"/>
            </w:pPr>
            <w:r>
              <w:rPr>
                <w:rFonts w:ascii="Times New Roman"/>
                <w:b w:val="false"/>
                <w:i w:val="false"/>
                <w:color w:val="000000"/>
                <w:sz w:val="20"/>
              </w:rPr>
              <w:t>В</w:t>
            </w:r>
          </w:p>
          <w:p>
            <w:pPr>
              <w:spacing w:after="20"/>
              <w:ind w:left="20"/>
              <w:jc w:val="both"/>
            </w:pPr>
            <w:r>
              <w:rPr>
                <w:rFonts w:ascii="Times New Roman"/>
                <w:b w:val="false"/>
                <w:i w:val="false"/>
                <w:color w:val="000000"/>
                <w:sz w:val="20"/>
              </w:rPr>
              <w:t>Г</w:t>
            </w:r>
          </w:p>
          <w:p>
            <w:pPr>
              <w:spacing w:after="20"/>
              <w:ind w:left="20"/>
              <w:jc w:val="both"/>
            </w:pPr>
            <w:r>
              <w:rPr>
                <w:rFonts w:ascii="Times New Roman"/>
                <w:b w:val="false"/>
                <w:i w:val="false"/>
                <w:color w:val="000000"/>
                <w:sz w:val="20"/>
              </w:rPr>
              <w:t>Д</w:t>
            </w:r>
          </w:p>
          <w:p>
            <w:pPr>
              <w:spacing w:after="20"/>
              <w:ind w:left="20"/>
              <w:jc w:val="both"/>
            </w:pPr>
            <w:r>
              <w:rPr>
                <w:rFonts w:ascii="Times New Roman"/>
                <w:b w:val="false"/>
                <w:i w:val="false"/>
                <w:color w:val="000000"/>
                <w:sz w:val="20"/>
              </w:rPr>
              <w:t>Е</w:t>
            </w:r>
          </w:p>
          <w:p>
            <w:pPr>
              <w:spacing w:after="20"/>
              <w:ind w:left="20"/>
              <w:jc w:val="both"/>
            </w:pPr>
            <w:r>
              <w:rPr>
                <w:rFonts w:ascii="Times New Roman"/>
                <w:b w:val="false"/>
                <w:i w:val="false"/>
                <w:color w:val="000000"/>
                <w:sz w:val="20"/>
              </w:rPr>
              <w:t>Ж</w:t>
            </w:r>
          </w:p>
          <w:p>
            <w:pPr>
              <w:spacing w:after="20"/>
              <w:ind w:left="20"/>
              <w:jc w:val="both"/>
            </w:pPr>
            <w:r>
              <w:rPr>
                <w:rFonts w:ascii="Times New Roman"/>
                <w:b w:val="false"/>
                <w:i w:val="false"/>
                <w:color w:val="000000"/>
                <w:sz w:val="20"/>
              </w:rPr>
              <w:t>З</w:t>
            </w:r>
          </w:p>
          <w:p>
            <w:pPr>
              <w:spacing w:after="20"/>
              <w:ind w:left="20"/>
              <w:jc w:val="both"/>
            </w:pPr>
            <w:r>
              <w:rPr>
                <w:rFonts w:ascii="Times New Roman"/>
                <w:b w:val="false"/>
                <w:i w:val="false"/>
                <w:color w:val="000000"/>
                <w:sz w:val="20"/>
              </w:rPr>
              <w:t>И</w:t>
            </w:r>
          </w:p>
          <w:p>
            <w:pPr>
              <w:spacing w:after="20"/>
              <w:ind w:left="20"/>
              <w:jc w:val="both"/>
            </w:pPr>
            <w:r>
              <w:rPr>
                <w:rFonts w:ascii="Times New Roman"/>
                <w:b w:val="false"/>
                <w:i w:val="false"/>
                <w:color w:val="000000"/>
                <w:sz w:val="20"/>
              </w:rPr>
              <w:t>Й</w:t>
            </w:r>
          </w:p>
          <w:p>
            <w:pPr>
              <w:spacing w:after="20"/>
              <w:ind w:left="20"/>
              <w:jc w:val="both"/>
            </w:pPr>
            <w:r>
              <w:rPr>
                <w:rFonts w:ascii="Times New Roman"/>
                <w:b w:val="false"/>
                <w:i w:val="false"/>
                <w:color w:val="000000"/>
                <w:sz w:val="20"/>
              </w:rPr>
              <w:t>К</w:t>
            </w:r>
          </w:p>
          <w:p>
            <w:pPr>
              <w:spacing w:after="20"/>
              <w:ind w:left="20"/>
              <w:jc w:val="both"/>
            </w:pPr>
            <w:r>
              <w:rPr>
                <w:rFonts w:ascii="Times New Roman"/>
                <w:b w:val="false"/>
                <w:i w:val="false"/>
                <w:color w:val="000000"/>
                <w:sz w:val="20"/>
              </w:rPr>
              <w:t>Л</w:t>
            </w:r>
          </w:p>
          <w:p>
            <w:pPr>
              <w:spacing w:after="20"/>
              <w:ind w:left="20"/>
              <w:jc w:val="both"/>
            </w:pPr>
            <w:r>
              <w:rPr>
                <w:rFonts w:ascii="Times New Roman"/>
                <w:b w:val="false"/>
                <w:i w:val="false"/>
                <w:color w:val="000000"/>
                <w:sz w:val="20"/>
              </w:rPr>
              <w:t>М</w:t>
            </w:r>
          </w:p>
          <w:p>
            <w:pPr>
              <w:spacing w:after="20"/>
              <w:ind w:left="20"/>
              <w:jc w:val="both"/>
            </w:pPr>
            <w:r>
              <w:rPr>
                <w:rFonts w:ascii="Times New Roman"/>
                <w:b w:val="false"/>
                <w:i w:val="false"/>
                <w:color w:val="000000"/>
                <w:sz w:val="20"/>
              </w:rPr>
              <w:t>Н</w:t>
            </w:r>
          </w:p>
          <w:p>
            <w:pPr>
              <w:spacing w:after="20"/>
              <w:ind w:left="20"/>
              <w:jc w:val="both"/>
            </w:pPr>
            <w:r>
              <w:rPr>
                <w:rFonts w:ascii="Times New Roman"/>
                <w:b w:val="false"/>
                <w:i w:val="false"/>
                <w:color w:val="000000"/>
                <w:sz w:val="20"/>
              </w:rPr>
              <w:t>О</w:t>
            </w:r>
          </w:p>
          <w:p>
            <w:pPr>
              <w:spacing w:after="20"/>
              <w:ind w:left="20"/>
              <w:jc w:val="both"/>
            </w:pPr>
            <w:r>
              <w:rPr>
                <w:rFonts w:ascii="Times New Roman"/>
                <w:b w:val="false"/>
                <w:i w:val="false"/>
                <w:color w:val="000000"/>
                <w:sz w:val="20"/>
              </w:rPr>
              <w:t>П</w:t>
            </w:r>
          </w:p>
          <w:p>
            <w:pPr>
              <w:spacing w:after="20"/>
              <w:ind w:left="20"/>
              <w:jc w:val="both"/>
            </w:pPr>
            <w:r>
              <w:rPr>
                <w:rFonts w:ascii="Times New Roman"/>
                <w:b w:val="false"/>
                <w:i w:val="false"/>
                <w:color w:val="000000"/>
                <w:sz w:val="20"/>
              </w:rPr>
              <w:t>Р</w:t>
            </w:r>
          </w:p>
          <w:p>
            <w:pPr>
              <w:spacing w:after="20"/>
              <w:ind w:left="20"/>
              <w:jc w:val="both"/>
            </w:pPr>
            <w:r>
              <w:rPr>
                <w:rFonts w:ascii="Times New Roman"/>
                <w:b w:val="false"/>
                <w:i w:val="false"/>
                <w:color w:val="000000"/>
                <w:sz w:val="20"/>
              </w:rPr>
              <w:t>С</w:t>
            </w:r>
          </w:p>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У</w:t>
            </w:r>
          </w:p>
          <w:p>
            <w:pPr>
              <w:spacing w:after="20"/>
              <w:ind w:left="20"/>
              <w:jc w:val="both"/>
            </w:pPr>
            <w:r>
              <w:rPr>
                <w:rFonts w:ascii="Times New Roman"/>
                <w:b w:val="false"/>
                <w:i w:val="false"/>
                <w:color w:val="000000"/>
                <w:sz w:val="20"/>
              </w:rPr>
              <w:t>Ф</w:t>
            </w:r>
          </w:p>
          <w:p>
            <w:pPr>
              <w:spacing w:after="20"/>
              <w:ind w:left="20"/>
              <w:jc w:val="both"/>
            </w:pPr>
            <w:r>
              <w:rPr>
                <w:rFonts w:ascii="Times New Roman"/>
                <w:b w:val="false"/>
                <w:i w:val="false"/>
                <w:color w:val="000000"/>
                <w:sz w:val="20"/>
              </w:rPr>
              <w:t>Х</w:t>
            </w:r>
          </w:p>
          <w:p>
            <w:pPr>
              <w:spacing w:after="20"/>
              <w:ind w:left="20"/>
              <w:jc w:val="both"/>
            </w:pPr>
            <w:r>
              <w:rPr>
                <w:rFonts w:ascii="Times New Roman"/>
                <w:b w:val="false"/>
                <w:i w:val="false"/>
                <w:color w:val="000000"/>
                <w:sz w:val="20"/>
              </w:rPr>
              <w:t>Ц</w:t>
            </w:r>
          </w:p>
          <w:p>
            <w:pPr>
              <w:spacing w:after="20"/>
              <w:ind w:left="20"/>
              <w:jc w:val="both"/>
            </w:pPr>
            <w:r>
              <w:rPr>
                <w:rFonts w:ascii="Times New Roman"/>
                <w:b w:val="false"/>
                <w:i w:val="false"/>
                <w:color w:val="000000"/>
                <w:sz w:val="20"/>
              </w:rPr>
              <w:t>Ч</w:t>
            </w:r>
          </w:p>
          <w:p>
            <w:pPr>
              <w:spacing w:after="20"/>
              <w:ind w:left="20"/>
              <w:jc w:val="both"/>
            </w:pPr>
            <w:r>
              <w:rPr>
                <w:rFonts w:ascii="Times New Roman"/>
                <w:b w:val="false"/>
                <w:i w:val="false"/>
                <w:color w:val="000000"/>
                <w:sz w:val="20"/>
              </w:rPr>
              <w:t>Ш</w:t>
            </w:r>
          </w:p>
          <w:p>
            <w:pPr>
              <w:spacing w:after="20"/>
              <w:ind w:left="20"/>
              <w:jc w:val="both"/>
            </w:pPr>
            <w:r>
              <w:rPr>
                <w:rFonts w:ascii="Times New Roman"/>
                <w:b w:val="false"/>
                <w:i w:val="false"/>
                <w:color w:val="000000"/>
                <w:sz w:val="20"/>
              </w:rPr>
              <w:t>Щ</w:t>
            </w:r>
          </w:p>
          <w:p>
            <w:pPr>
              <w:spacing w:after="20"/>
              <w:ind w:left="20"/>
              <w:jc w:val="both"/>
            </w:pPr>
            <w:r>
              <w:rPr>
                <w:rFonts w:ascii="Times New Roman"/>
                <w:b w:val="false"/>
                <w:i w:val="false"/>
                <w:color w:val="000000"/>
                <w:sz w:val="20"/>
              </w:rPr>
              <w:t>Э</w:t>
            </w:r>
          </w:p>
          <w:p>
            <w:pPr>
              <w:spacing w:after="20"/>
              <w:ind w:left="20"/>
              <w:jc w:val="both"/>
            </w:pPr>
            <w:r>
              <w:rPr>
                <w:rFonts w:ascii="Times New Roman"/>
                <w:b w:val="false"/>
                <w:i w:val="false"/>
                <w:color w:val="000000"/>
                <w:sz w:val="20"/>
              </w:rPr>
              <w:t>Ю</w:t>
            </w:r>
          </w:p>
          <w:p>
            <w:pPr>
              <w:spacing w:after="20"/>
              <w:ind w:left="20"/>
              <w:jc w:val="both"/>
            </w:pPr>
            <w:r>
              <w:rPr>
                <w:rFonts w:ascii="Times New Roman"/>
                <w:b w:val="false"/>
                <w:i w:val="false"/>
                <w:color w:val="000000"/>
                <w:sz w:val="20"/>
              </w:rPr>
              <w:t>Я</w:t>
            </w:r>
          </w:p>
          <w:p>
            <w:pPr>
              <w:spacing w:after="20"/>
              <w:ind w:left="20"/>
              <w:jc w:val="both"/>
            </w:pPr>
            <w:r>
              <w:rPr>
                <w:rFonts w:ascii="Times New Roman"/>
                <w:b w:val="false"/>
                <w:i w:val="false"/>
                <w:color w:val="000000"/>
                <w:sz w:val="20"/>
              </w:rPr>
              <w:t>Ы</w:t>
            </w:r>
          </w:p>
          <w:p>
            <w:pPr>
              <w:spacing w:after="20"/>
              <w:ind w:left="20"/>
              <w:jc w:val="both"/>
            </w:pPr>
            <w:r>
              <w:rPr>
                <w:rFonts w:ascii="Times New Roman"/>
                <w:b w:val="false"/>
                <w:i w:val="false"/>
                <w:color w:val="000000"/>
                <w:sz w:val="20"/>
              </w:rPr>
              <w:t>Ь</w:t>
            </w:r>
          </w:p>
          <w:p>
            <w:pPr>
              <w:spacing w:after="20"/>
              <w:ind w:left="20"/>
              <w:jc w:val="both"/>
            </w:pPr>
            <w:r>
              <w:rPr>
                <w:rFonts w:ascii="Times New Roman"/>
                <w:b w:val="false"/>
                <w:i w:val="false"/>
                <w:color w:val="000000"/>
                <w:sz w:val="20"/>
              </w:rPr>
              <w:t>Ъ</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Анна</w:t>
            </w:r>
          </w:p>
          <w:p>
            <w:pPr>
              <w:spacing w:after="20"/>
              <w:ind w:left="20"/>
              <w:jc w:val="both"/>
            </w:pPr>
            <w:r>
              <w:rPr>
                <w:rFonts w:ascii="Times New Roman"/>
                <w:b w:val="false"/>
                <w:i w:val="false"/>
                <w:color w:val="000000"/>
                <w:sz w:val="20"/>
              </w:rPr>
              <w:t>Борис</w:t>
            </w:r>
          </w:p>
          <w:p>
            <w:pPr>
              <w:spacing w:after="20"/>
              <w:ind w:left="20"/>
              <w:jc w:val="both"/>
            </w:pPr>
            <w:r>
              <w:rPr>
                <w:rFonts w:ascii="Times New Roman"/>
                <w:b w:val="false"/>
                <w:i w:val="false"/>
                <w:color w:val="000000"/>
                <w:sz w:val="20"/>
              </w:rPr>
              <w:t>Василий</w:t>
            </w:r>
          </w:p>
          <w:p>
            <w:pPr>
              <w:spacing w:after="20"/>
              <w:ind w:left="20"/>
              <w:jc w:val="both"/>
            </w:pPr>
            <w:r>
              <w:rPr>
                <w:rFonts w:ascii="Times New Roman"/>
                <w:b w:val="false"/>
                <w:i w:val="false"/>
                <w:color w:val="000000"/>
                <w:sz w:val="20"/>
              </w:rPr>
              <w:t>Григорий</w:t>
            </w:r>
          </w:p>
          <w:p>
            <w:pPr>
              <w:spacing w:after="20"/>
              <w:ind w:left="20"/>
              <w:jc w:val="both"/>
            </w:pPr>
            <w:r>
              <w:rPr>
                <w:rFonts w:ascii="Times New Roman"/>
                <w:b w:val="false"/>
                <w:i w:val="false"/>
                <w:color w:val="000000"/>
                <w:sz w:val="20"/>
              </w:rPr>
              <w:t>Дмитрий</w:t>
            </w:r>
          </w:p>
          <w:p>
            <w:pPr>
              <w:spacing w:after="20"/>
              <w:ind w:left="20"/>
              <w:jc w:val="both"/>
            </w:pPr>
            <w:r>
              <w:rPr>
                <w:rFonts w:ascii="Times New Roman"/>
                <w:b w:val="false"/>
                <w:i w:val="false"/>
                <w:color w:val="000000"/>
                <w:sz w:val="20"/>
              </w:rPr>
              <w:t>Елена</w:t>
            </w:r>
          </w:p>
          <w:p>
            <w:pPr>
              <w:spacing w:after="20"/>
              <w:ind w:left="20"/>
              <w:jc w:val="both"/>
            </w:pPr>
            <w:r>
              <w:rPr>
                <w:rFonts w:ascii="Times New Roman"/>
                <w:b w:val="false"/>
                <w:i w:val="false"/>
                <w:color w:val="000000"/>
                <w:sz w:val="20"/>
              </w:rPr>
              <w:t>Женя</w:t>
            </w:r>
          </w:p>
          <w:p>
            <w:pPr>
              <w:spacing w:after="20"/>
              <w:ind w:left="20"/>
              <w:jc w:val="both"/>
            </w:pPr>
            <w:r>
              <w:rPr>
                <w:rFonts w:ascii="Times New Roman"/>
                <w:b w:val="false"/>
                <w:i w:val="false"/>
                <w:color w:val="000000"/>
                <w:sz w:val="20"/>
              </w:rPr>
              <w:t>Зинаида</w:t>
            </w:r>
          </w:p>
          <w:p>
            <w:pPr>
              <w:spacing w:after="20"/>
              <w:ind w:left="20"/>
              <w:jc w:val="both"/>
            </w:pPr>
            <w:r>
              <w:rPr>
                <w:rFonts w:ascii="Times New Roman"/>
                <w:b w:val="false"/>
                <w:i w:val="false"/>
                <w:color w:val="000000"/>
                <w:sz w:val="20"/>
              </w:rPr>
              <w:t>Иван</w:t>
            </w:r>
          </w:p>
          <w:p>
            <w:pPr>
              <w:spacing w:after="20"/>
              <w:ind w:left="20"/>
              <w:jc w:val="both"/>
            </w:pPr>
            <w:r>
              <w:rPr>
                <w:rFonts w:ascii="Times New Roman"/>
                <w:b w:val="false"/>
                <w:i w:val="false"/>
                <w:color w:val="000000"/>
                <w:sz w:val="20"/>
              </w:rPr>
              <w:t>Иван краткий</w:t>
            </w:r>
          </w:p>
          <w:p>
            <w:pPr>
              <w:spacing w:after="20"/>
              <w:ind w:left="20"/>
              <w:jc w:val="both"/>
            </w:pPr>
            <w:r>
              <w:rPr>
                <w:rFonts w:ascii="Times New Roman"/>
                <w:b w:val="false"/>
                <w:i w:val="false"/>
                <w:color w:val="000000"/>
                <w:sz w:val="20"/>
              </w:rPr>
              <w:t>Константин</w:t>
            </w:r>
          </w:p>
          <w:p>
            <w:pPr>
              <w:spacing w:after="20"/>
              <w:ind w:left="20"/>
              <w:jc w:val="both"/>
            </w:pPr>
            <w:r>
              <w:rPr>
                <w:rFonts w:ascii="Times New Roman"/>
                <w:b w:val="false"/>
                <w:i w:val="false"/>
                <w:color w:val="000000"/>
                <w:sz w:val="20"/>
              </w:rPr>
              <w:t>Леонид</w:t>
            </w:r>
          </w:p>
          <w:p>
            <w:pPr>
              <w:spacing w:after="20"/>
              <w:ind w:left="20"/>
              <w:jc w:val="both"/>
            </w:pPr>
            <w:r>
              <w:rPr>
                <w:rFonts w:ascii="Times New Roman"/>
                <w:b w:val="false"/>
                <w:i w:val="false"/>
                <w:color w:val="000000"/>
                <w:sz w:val="20"/>
              </w:rPr>
              <w:t>Михаил</w:t>
            </w:r>
          </w:p>
          <w:p>
            <w:pPr>
              <w:spacing w:after="20"/>
              <w:ind w:left="20"/>
              <w:jc w:val="both"/>
            </w:pPr>
            <w:r>
              <w:rPr>
                <w:rFonts w:ascii="Times New Roman"/>
                <w:b w:val="false"/>
                <w:i w:val="false"/>
                <w:color w:val="000000"/>
                <w:sz w:val="20"/>
              </w:rPr>
              <w:t>Николай</w:t>
            </w:r>
          </w:p>
          <w:p>
            <w:pPr>
              <w:spacing w:after="20"/>
              <w:ind w:left="20"/>
              <w:jc w:val="both"/>
            </w:pPr>
            <w:r>
              <w:rPr>
                <w:rFonts w:ascii="Times New Roman"/>
                <w:b w:val="false"/>
                <w:i w:val="false"/>
                <w:color w:val="000000"/>
                <w:sz w:val="20"/>
              </w:rPr>
              <w:t>Ольга</w:t>
            </w:r>
          </w:p>
          <w:p>
            <w:pPr>
              <w:spacing w:after="20"/>
              <w:ind w:left="20"/>
              <w:jc w:val="both"/>
            </w:pPr>
            <w:r>
              <w:rPr>
                <w:rFonts w:ascii="Times New Roman"/>
                <w:b w:val="false"/>
                <w:i w:val="false"/>
                <w:color w:val="000000"/>
                <w:sz w:val="20"/>
              </w:rPr>
              <w:t>Павел</w:t>
            </w:r>
          </w:p>
          <w:p>
            <w:pPr>
              <w:spacing w:after="20"/>
              <w:ind w:left="20"/>
              <w:jc w:val="both"/>
            </w:pPr>
            <w:r>
              <w:rPr>
                <w:rFonts w:ascii="Times New Roman"/>
                <w:b w:val="false"/>
                <w:i w:val="false"/>
                <w:color w:val="000000"/>
                <w:sz w:val="20"/>
              </w:rPr>
              <w:t>Роман</w:t>
            </w:r>
          </w:p>
          <w:p>
            <w:pPr>
              <w:spacing w:after="20"/>
              <w:ind w:left="20"/>
              <w:jc w:val="both"/>
            </w:pPr>
            <w:r>
              <w:rPr>
                <w:rFonts w:ascii="Times New Roman"/>
                <w:b w:val="false"/>
                <w:i w:val="false"/>
                <w:color w:val="000000"/>
                <w:sz w:val="20"/>
              </w:rPr>
              <w:t>Семен</w:t>
            </w:r>
          </w:p>
          <w:p>
            <w:pPr>
              <w:spacing w:after="20"/>
              <w:ind w:left="20"/>
              <w:jc w:val="both"/>
            </w:pPr>
            <w:r>
              <w:rPr>
                <w:rFonts w:ascii="Times New Roman"/>
                <w:b w:val="false"/>
                <w:i w:val="false"/>
                <w:color w:val="000000"/>
                <w:sz w:val="20"/>
              </w:rPr>
              <w:t>Татьяна</w:t>
            </w:r>
          </w:p>
          <w:p>
            <w:pPr>
              <w:spacing w:after="20"/>
              <w:ind w:left="20"/>
              <w:jc w:val="both"/>
            </w:pPr>
            <w:r>
              <w:rPr>
                <w:rFonts w:ascii="Times New Roman"/>
                <w:b w:val="false"/>
                <w:i w:val="false"/>
                <w:color w:val="000000"/>
                <w:sz w:val="20"/>
              </w:rPr>
              <w:t>Ульяна</w:t>
            </w:r>
          </w:p>
          <w:p>
            <w:pPr>
              <w:spacing w:after="20"/>
              <w:ind w:left="20"/>
              <w:jc w:val="both"/>
            </w:pPr>
            <w:r>
              <w:rPr>
                <w:rFonts w:ascii="Times New Roman"/>
                <w:b w:val="false"/>
                <w:i w:val="false"/>
                <w:color w:val="000000"/>
                <w:sz w:val="20"/>
              </w:rPr>
              <w:t>Федор</w:t>
            </w:r>
          </w:p>
          <w:p>
            <w:pPr>
              <w:spacing w:after="20"/>
              <w:ind w:left="20"/>
              <w:jc w:val="both"/>
            </w:pPr>
            <w:r>
              <w:rPr>
                <w:rFonts w:ascii="Times New Roman"/>
                <w:b w:val="false"/>
                <w:i w:val="false"/>
                <w:color w:val="000000"/>
                <w:sz w:val="20"/>
              </w:rPr>
              <w:t>Харитон</w:t>
            </w:r>
          </w:p>
          <w:p>
            <w:pPr>
              <w:spacing w:after="20"/>
              <w:ind w:left="20"/>
              <w:jc w:val="both"/>
            </w:pPr>
            <w:r>
              <w:rPr>
                <w:rFonts w:ascii="Times New Roman"/>
                <w:b w:val="false"/>
                <w:i w:val="false"/>
                <w:color w:val="000000"/>
                <w:sz w:val="20"/>
              </w:rPr>
              <w:t>Цапля</w:t>
            </w:r>
          </w:p>
          <w:p>
            <w:pPr>
              <w:spacing w:after="20"/>
              <w:ind w:left="20"/>
              <w:jc w:val="both"/>
            </w:pPr>
            <w:r>
              <w:rPr>
                <w:rFonts w:ascii="Times New Roman"/>
                <w:b w:val="false"/>
                <w:i w:val="false"/>
                <w:color w:val="000000"/>
                <w:sz w:val="20"/>
              </w:rPr>
              <w:t>Человек</w:t>
            </w:r>
          </w:p>
          <w:p>
            <w:pPr>
              <w:spacing w:after="20"/>
              <w:ind w:left="20"/>
              <w:jc w:val="both"/>
            </w:pPr>
            <w:r>
              <w:rPr>
                <w:rFonts w:ascii="Times New Roman"/>
                <w:b w:val="false"/>
                <w:i w:val="false"/>
                <w:color w:val="000000"/>
                <w:sz w:val="20"/>
              </w:rPr>
              <w:t>Шура</w:t>
            </w:r>
          </w:p>
          <w:p>
            <w:pPr>
              <w:spacing w:after="20"/>
              <w:ind w:left="20"/>
              <w:jc w:val="both"/>
            </w:pPr>
            <w:r>
              <w:rPr>
                <w:rFonts w:ascii="Times New Roman"/>
                <w:b w:val="false"/>
                <w:i w:val="false"/>
                <w:color w:val="000000"/>
                <w:sz w:val="20"/>
              </w:rPr>
              <w:t>Щука</w:t>
            </w:r>
          </w:p>
          <w:p>
            <w:pPr>
              <w:spacing w:after="20"/>
              <w:ind w:left="20"/>
              <w:jc w:val="both"/>
            </w:pPr>
            <w:r>
              <w:rPr>
                <w:rFonts w:ascii="Times New Roman"/>
                <w:b w:val="false"/>
                <w:i w:val="false"/>
                <w:color w:val="000000"/>
                <w:sz w:val="20"/>
              </w:rPr>
              <w:t>Эхо</w:t>
            </w:r>
          </w:p>
          <w:p>
            <w:pPr>
              <w:spacing w:after="20"/>
              <w:ind w:left="20"/>
              <w:jc w:val="both"/>
            </w:pPr>
            <w:r>
              <w:rPr>
                <w:rFonts w:ascii="Times New Roman"/>
                <w:b w:val="false"/>
                <w:i w:val="false"/>
                <w:color w:val="000000"/>
                <w:sz w:val="20"/>
              </w:rPr>
              <w:t>Юрий</w:t>
            </w:r>
          </w:p>
          <w:p>
            <w:pPr>
              <w:spacing w:after="20"/>
              <w:ind w:left="20"/>
              <w:jc w:val="both"/>
            </w:pPr>
            <w:r>
              <w:rPr>
                <w:rFonts w:ascii="Times New Roman"/>
                <w:b w:val="false"/>
                <w:i w:val="false"/>
                <w:color w:val="000000"/>
                <w:sz w:val="20"/>
              </w:rPr>
              <w:t>Яков</w:t>
            </w:r>
          </w:p>
          <w:p>
            <w:pPr>
              <w:spacing w:after="20"/>
              <w:ind w:left="20"/>
              <w:jc w:val="both"/>
            </w:pPr>
            <w:r>
              <w:rPr>
                <w:rFonts w:ascii="Times New Roman"/>
                <w:b w:val="false"/>
                <w:i w:val="false"/>
                <w:color w:val="000000"/>
                <w:sz w:val="20"/>
              </w:rPr>
              <w:t>Еры</w:t>
            </w:r>
          </w:p>
          <w:p>
            <w:pPr>
              <w:spacing w:after="20"/>
              <w:ind w:left="20"/>
              <w:jc w:val="both"/>
            </w:pPr>
            <w:r>
              <w:rPr>
                <w:rFonts w:ascii="Times New Roman"/>
                <w:b w:val="false"/>
                <w:i w:val="false"/>
                <w:color w:val="000000"/>
                <w:sz w:val="20"/>
              </w:rPr>
              <w:t>Мягкий знак</w:t>
            </w:r>
          </w:p>
          <w:p>
            <w:pPr>
              <w:spacing w:after="20"/>
              <w:ind w:left="20"/>
              <w:jc w:val="both"/>
            </w:pPr>
            <w:r>
              <w:rPr>
                <w:rFonts w:ascii="Times New Roman"/>
                <w:b w:val="false"/>
                <w:i w:val="false"/>
                <w:color w:val="000000"/>
                <w:sz w:val="20"/>
              </w:rPr>
              <w:t>Твердый знак</w:t>
            </w:r>
          </w:p>
        </w:tc>
      </w:tr>
    </w:tbl>
    <w:p>
      <w:pPr>
        <w:spacing w:after="0"/>
        <w:ind w:left="0"/>
        <w:jc w:val="both"/>
      </w:pPr>
      <w:r>
        <w:rPr>
          <w:rFonts w:ascii="Times New Roman"/>
          <w:b w:val="false"/>
          <w:i w:val="false"/>
          <w:color w:val="000000"/>
          <w:sz w:val="28"/>
        </w:rPr>
        <w:t>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4043"/>
        <w:gridCol w:w="2749"/>
        <w:gridCol w:w="3981"/>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или</w:t>
            </w:r>
            <w:r>
              <w:br/>
            </w:r>
            <w:r>
              <w:rPr>
                <w:rFonts w:ascii="Times New Roman"/>
                <w:b w:val="false"/>
                <w:i w:val="false"/>
                <w:color w:val="000000"/>
                <w:sz w:val="20"/>
              </w:rPr>
              <w:t>
элемент</w:t>
            </w:r>
            <w:r>
              <w:br/>
            </w:r>
            <w:r>
              <w:rPr>
                <w:rFonts w:ascii="Times New Roman"/>
                <w:b w:val="false"/>
                <w:i w:val="false"/>
                <w:color w:val="000000"/>
                <w:sz w:val="20"/>
              </w:rPr>
              <w:t>
числа</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r>
              <w:br/>
            </w:r>
            <w:r>
              <w:rPr>
                <w:rFonts w:ascii="Times New Roman"/>
                <w:b w:val="false"/>
                <w:i w:val="false"/>
                <w:color w:val="000000"/>
                <w:sz w:val="20"/>
              </w:rPr>
              <w:t>
язык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r>
              <w:br/>
            </w:r>
            <w:r>
              <w:rPr>
                <w:rFonts w:ascii="Times New Roman"/>
                <w:b w:val="false"/>
                <w:i w:val="false"/>
                <w:color w:val="000000"/>
                <w:sz w:val="20"/>
              </w:rPr>
              <w:t>
язык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Произношение,</w:t>
            </w:r>
            <w:r>
              <w:br/>
            </w:r>
            <w:r>
              <w:rPr>
                <w:rFonts w:ascii="Times New Roman"/>
                <w:b w:val="false"/>
                <w:i w:val="false"/>
                <w:color w:val="000000"/>
                <w:sz w:val="20"/>
              </w:rPr>
              <w:t>
выраженное</w:t>
            </w:r>
            <w:r>
              <w:br/>
            </w:r>
            <w:r>
              <w:rPr>
                <w:rFonts w:ascii="Times New Roman"/>
                <w:b w:val="false"/>
                <w:i w:val="false"/>
                <w:color w:val="000000"/>
                <w:sz w:val="20"/>
              </w:rPr>
              <w:t>
буквами русского</w:t>
            </w:r>
            <w:r>
              <w:br/>
            </w:r>
            <w:r>
              <w:rPr>
                <w:rFonts w:ascii="Times New Roman"/>
                <w:b w:val="false"/>
                <w:i w:val="false"/>
                <w:color w:val="000000"/>
                <w:sz w:val="20"/>
              </w:rPr>
              <w:t>
алфавита</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Десятая доля (запятая)</w:t>
            </w:r>
          </w:p>
          <w:p>
            <w:pPr>
              <w:spacing w:after="20"/>
              <w:ind w:left="20"/>
              <w:jc w:val="both"/>
            </w:pPr>
            <w:r>
              <w:rPr>
                <w:rFonts w:ascii="Times New Roman"/>
                <w:b w:val="false"/>
                <w:i w:val="false"/>
                <w:color w:val="000000"/>
                <w:sz w:val="20"/>
              </w:rPr>
              <w:t>Сотня</w:t>
            </w:r>
          </w:p>
          <w:p>
            <w:pPr>
              <w:spacing w:after="20"/>
              <w:ind w:left="20"/>
              <w:jc w:val="both"/>
            </w:pPr>
            <w:r>
              <w:rPr>
                <w:rFonts w:ascii="Times New Roman"/>
                <w:b w:val="false"/>
                <w:i w:val="false"/>
                <w:color w:val="000000"/>
                <w:sz w:val="20"/>
              </w:rPr>
              <w:t>Тысяча</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ноль</w:t>
            </w:r>
          </w:p>
          <w:p>
            <w:pPr>
              <w:spacing w:after="20"/>
              <w:ind w:left="20"/>
              <w:jc w:val="both"/>
            </w:pPr>
            <w:r>
              <w:rPr>
                <w:rFonts w:ascii="Times New Roman"/>
                <w:b w:val="false"/>
                <w:i w:val="false"/>
                <w:color w:val="000000"/>
                <w:sz w:val="20"/>
              </w:rPr>
              <w:t>один</w:t>
            </w:r>
          </w:p>
          <w:p>
            <w:pPr>
              <w:spacing w:after="20"/>
              <w:ind w:left="20"/>
              <w:jc w:val="both"/>
            </w:pPr>
            <w:r>
              <w:rPr>
                <w:rFonts w:ascii="Times New Roman"/>
                <w:b w:val="false"/>
                <w:i w:val="false"/>
                <w:color w:val="000000"/>
                <w:sz w:val="20"/>
              </w:rPr>
              <w:t>два</w:t>
            </w:r>
          </w:p>
          <w:p>
            <w:pPr>
              <w:spacing w:after="20"/>
              <w:ind w:left="20"/>
              <w:jc w:val="both"/>
            </w:pPr>
            <w:r>
              <w:rPr>
                <w:rFonts w:ascii="Times New Roman"/>
                <w:b w:val="false"/>
                <w:i w:val="false"/>
                <w:color w:val="000000"/>
                <w:sz w:val="20"/>
              </w:rPr>
              <w:t>три</w:t>
            </w:r>
          </w:p>
          <w:p>
            <w:pPr>
              <w:spacing w:after="20"/>
              <w:ind w:left="20"/>
              <w:jc w:val="both"/>
            </w:pPr>
            <w:r>
              <w:rPr>
                <w:rFonts w:ascii="Times New Roman"/>
                <w:b w:val="false"/>
                <w:i w:val="false"/>
                <w:color w:val="000000"/>
                <w:sz w:val="20"/>
              </w:rPr>
              <w:t>четыре</w:t>
            </w:r>
          </w:p>
          <w:p>
            <w:pPr>
              <w:spacing w:after="20"/>
              <w:ind w:left="20"/>
              <w:jc w:val="both"/>
            </w:pPr>
            <w:r>
              <w:rPr>
                <w:rFonts w:ascii="Times New Roman"/>
                <w:b w:val="false"/>
                <w:i w:val="false"/>
                <w:color w:val="000000"/>
                <w:sz w:val="20"/>
              </w:rPr>
              <w:t>пять</w:t>
            </w:r>
          </w:p>
          <w:p>
            <w:pPr>
              <w:spacing w:after="20"/>
              <w:ind w:left="20"/>
              <w:jc w:val="both"/>
            </w:pPr>
            <w:r>
              <w:rPr>
                <w:rFonts w:ascii="Times New Roman"/>
                <w:b w:val="false"/>
                <w:i w:val="false"/>
                <w:color w:val="000000"/>
                <w:sz w:val="20"/>
              </w:rPr>
              <w:t>шесть</w:t>
            </w:r>
          </w:p>
          <w:p>
            <w:pPr>
              <w:spacing w:after="20"/>
              <w:ind w:left="20"/>
              <w:jc w:val="both"/>
            </w:pPr>
            <w:r>
              <w:rPr>
                <w:rFonts w:ascii="Times New Roman"/>
                <w:b w:val="false"/>
                <w:i w:val="false"/>
                <w:color w:val="000000"/>
                <w:sz w:val="20"/>
              </w:rPr>
              <w:t>семь</w:t>
            </w:r>
          </w:p>
          <w:p>
            <w:pPr>
              <w:spacing w:after="20"/>
              <w:ind w:left="20"/>
              <w:jc w:val="both"/>
            </w:pPr>
            <w:r>
              <w:rPr>
                <w:rFonts w:ascii="Times New Roman"/>
                <w:b w:val="false"/>
                <w:i w:val="false"/>
                <w:color w:val="000000"/>
                <w:sz w:val="20"/>
              </w:rPr>
              <w:t>восемь</w:t>
            </w:r>
          </w:p>
          <w:p>
            <w:pPr>
              <w:spacing w:after="20"/>
              <w:ind w:left="20"/>
              <w:jc w:val="both"/>
            </w:pPr>
            <w:r>
              <w:rPr>
                <w:rFonts w:ascii="Times New Roman"/>
                <w:b w:val="false"/>
                <w:i w:val="false"/>
                <w:color w:val="000000"/>
                <w:sz w:val="20"/>
              </w:rPr>
              <w:t>девять</w:t>
            </w:r>
          </w:p>
          <w:p>
            <w:pPr>
              <w:spacing w:after="20"/>
              <w:ind w:left="20"/>
              <w:jc w:val="both"/>
            </w:pPr>
            <w:r>
              <w:rPr>
                <w:rFonts w:ascii="Times New Roman"/>
                <w:b w:val="false"/>
                <w:i w:val="false"/>
                <w:color w:val="000000"/>
                <w:sz w:val="20"/>
              </w:rPr>
              <w:t>запятая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сто</w:t>
            </w:r>
          </w:p>
          <w:p>
            <w:pPr>
              <w:spacing w:after="20"/>
              <w:ind w:left="20"/>
              <w:jc w:val="both"/>
            </w:pPr>
            <w:r>
              <w:rPr>
                <w:rFonts w:ascii="Times New Roman"/>
                <w:b w:val="false"/>
                <w:i w:val="false"/>
                <w:color w:val="000000"/>
                <w:sz w:val="20"/>
              </w:rPr>
              <w:t>тысяча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zero</w:t>
            </w:r>
          </w:p>
          <w:p>
            <w:pPr>
              <w:spacing w:after="20"/>
              <w:ind w:left="20"/>
              <w:jc w:val="both"/>
            </w:pPr>
            <w:r>
              <w:rPr>
                <w:rFonts w:ascii="Times New Roman"/>
                <w:b w:val="false"/>
                <w:i w:val="false"/>
                <w:color w:val="000000"/>
                <w:sz w:val="20"/>
              </w:rPr>
              <w:t>one</w:t>
            </w:r>
          </w:p>
          <w:p>
            <w:pPr>
              <w:spacing w:after="20"/>
              <w:ind w:left="20"/>
              <w:jc w:val="both"/>
            </w:pPr>
            <w:r>
              <w:rPr>
                <w:rFonts w:ascii="Times New Roman"/>
                <w:b w:val="false"/>
                <w:i w:val="false"/>
                <w:color w:val="000000"/>
                <w:sz w:val="20"/>
              </w:rPr>
              <w:t>two</w:t>
            </w:r>
          </w:p>
          <w:p>
            <w:pPr>
              <w:spacing w:after="20"/>
              <w:ind w:left="20"/>
              <w:jc w:val="both"/>
            </w:pPr>
            <w:r>
              <w:rPr>
                <w:rFonts w:ascii="Times New Roman"/>
                <w:b w:val="false"/>
                <w:i w:val="false"/>
                <w:color w:val="000000"/>
                <w:sz w:val="20"/>
              </w:rPr>
              <w:t>three</w:t>
            </w:r>
          </w:p>
          <w:p>
            <w:pPr>
              <w:spacing w:after="20"/>
              <w:ind w:left="20"/>
              <w:jc w:val="both"/>
            </w:pPr>
            <w:r>
              <w:rPr>
                <w:rFonts w:ascii="Times New Roman"/>
                <w:b w:val="false"/>
                <w:i w:val="false"/>
                <w:color w:val="000000"/>
                <w:sz w:val="20"/>
              </w:rPr>
              <w:t>four</w:t>
            </w:r>
          </w:p>
          <w:p>
            <w:pPr>
              <w:spacing w:after="20"/>
              <w:ind w:left="20"/>
              <w:jc w:val="both"/>
            </w:pPr>
            <w:r>
              <w:rPr>
                <w:rFonts w:ascii="Times New Roman"/>
                <w:b w:val="false"/>
                <w:i w:val="false"/>
                <w:color w:val="000000"/>
                <w:sz w:val="20"/>
              </w:rPr>
              <w:t>five</w:t>
            </w:r>
          </w:p>
          <w:p>
            <w:pPr>
              <w:spacing w:after="20"/>
              <w:ind w:left="20"/>
              <w:jc w:val="both"/>
            </w:pPr>
            <w:r>
              <w:rPr>
                <w:rFonts w:ascii="Times New Roman"/>
                <w:b w:val="false"/>
                <w:i w:val="false"/>
                <w:color w:val="000000"/>
                <w:sz w:val="20"/>
              </w:rPr>
              <w:t>six</w:t>
            </w:r>
          </w:p>
          <w:p>
            <w:pPr>
              <w:spacing w:after="20"/>
              <w:ind w:left="20"/>
              <w:jc w:val="both"/>
            </w:pPr>
            <w:r>
              <w:rPr>
                <w:rFonts w:ascii="Times New Roman"/>
                <w:b w:val="false"/>
                <w:i w:val="false"/>
                <w:color w:val="000000"/>
                <w:sz w:val="20"/>
              </w:rPr>
              <w:t>seven</w:t>
            </w:r>
          </w:p>
          <w:p>
            <w:pPr>
              <w:spacing w:after="20"/>
              <w:ind w:left="20"/>
              <w:jc w:val="both"/>
            </w:pPr>
            <w:r>
              <w:rPr>
                <w:rFonts w:ascii="Times New Roman"/>
                <w:b w:val="false"/>
                <w:i w:val="false"/>
                <w:color w:val="000000"/>
                <w:sz w:val="20"/>
              </w:rPr>
              <w:t>eight</w:t>
            </w:r>
          </w:p>
          <w:p>
            <w:pPr>
              <w:spacing w:after="20"/>
              <w:ind w:left="20"/>
              <w:jc w:val="both"/>
            </w:pPr>
            <w:r>
              <w:rPr>
                <w:rFonts w:ascii="Times New Roman"/>
                <w:b w:val="false"/>
                <w:i w:val="false"/>
                <w:color w:val="000000"/>
                <w:sz w:val="20"/>
              </w:rPr>
              <w:t>nine</w:t>
            </w:r>
          </w:p>
          <w:p>
            <w:pPr>
              <w:spacing w:after="20"/>
              <w:ind w:left="20"/>
              <w:jc w:val="both"/>
            </w:pPr>
            <w:r>
              <w:rPr>
                <w:rFonts w:ascii="Times New Roman"/>
                <w:b w:val="false"/>
                <w:i w:val="false"/>
                <w:color w:val="000000"/>
                <w:sz w:val="20"/>
              </w:rPr>
              <w:t>decimal</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hundred</w:t>
            </w:r>
          </w:p>
          <w:p>
            <w:pPr>
              <w:spacing w:after="20"/>
              <w:ind w:left="20"/>
              <w:jc w:val="both"/>
            </w:pPr>
            <w:r>
              <w:rPr>
                <w:rFonts w:ascii="Times New Roman"/>
                <w:b w:val="false"/>
                <w:i w:val="false"/>
                <w:color w:val="000000"/>
                <w:sz w:val="20"/>
              </w:rPr>
              <w:t>thousand</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rPr>
              <w:t>Уан</w:t>
            </w:r>
          </w:p>
          <w:p>
            <w:pPr>
              <w:spacing w:after="20"/>
              <w:ind w:left="20"/>
              <w:jc w:val="both"/>
            </w:pPr>
            <w:r>
              <w:rPr>
                <w:rFonts w:ascii="Times New Roman"/>
                <w:b w:val="false"/>
                <w:i w:val="false"/>
                <w:color w:val="000000"/>
                <w:sz w:val="20"/>
              </w:rPr>
              <w:t>Ту</w:t>
            </w:r>
          </w:p>
          <w:p>
            <w:pPr>
              <w:spacing w:after="20"/>
              <w:ind w:left="20"/>
              <w:jc w:val="both"/>
            </w:pPr>
            <w:r>
              <w:rPr>
                <w:rFonts w:ascii="Times New Roman"/>
                <w:b w:val="false"/>
                <w:i w:val="false"/>
                <w:color w:val="000000"/>
                <w:sz w:val="20"/>
              </w:rPr>
              <w:t>Три</w:t>
            </w:r>
          </w:p>
          <w:p>
            <w:pPr>
              <w:spacing w:after="20"/>
              <w:ind w:left="20"/>
              <w:jc w:val="both"/>
            </w:pPr>
            <w:r>
              <w:rPr>
                <w:rFonts w:ascii="Times New Roman"/>
                <w:b w:val="false"/>
                <w:i w:val="false"/>
                <w:color w:val="000000"/>
                <w:sz w:val="20"/>
                <w:u w:val="single"/>
              </w:rPr>
              <w:t>Фо</w:t>
            </w:r>
            <w:r>
              <w:rPr>
                <w:rFonts w:ascii="Times New Roman"/>
                <w:b w:val="false"/>
                <w:i w:val="false"/>
                <w:color w:val="000000"/>
                <w:sz w:val="20"/>
              </w:rPr>
              <w:t>-эр</w:t>
            </w:r>
          </w:p>
          <w:p>
            <w:pPr>
              <w:spacing w:after="20"/>
              <w:ind w:left="20"/>
              <w:jc w:val="both"/>
            </w:pPr>
            <w:r>
              <w:rPr>
                <w:rFonts w:ascii="Times New Roman"/>
                <w:b w:val="false"/>
                <w:i w:val="false"/>
                <w:color w:val="000000"/>
                <w:sz w:val="20"/>
              </w:rPr>
              <w:t>Файв</w:t>
            </w:r>
          </w:p>
          <w:p>
            <w:pPr>
              <w:spacing w:after="20"/>
              <w:ind w:left="20"/>
              <w:jc w:val="both"/>
            </w:pPr>
            <w:r>
              <w:rPr>
                <w:rFonts w:ascii="Times New Roman"/>
                <w:b w:val="false"/>
                <w:i w:val="false"/>
                <w:color w:val="000000"/>
                <w:sz w:val="20"/>
              </w:rPr>
              <w:t>Сикс</w:t>
            </w:r>
          </w:p>
          <w:p>
            <w:pPr>
              <w:spacing w:after="20"/>
              <w:ind w:left="20"/>
              <w:jc w:val="both"/>
            </w:pPr>
            <w:r>
              <w:rPr>
                <w:rFonts w:ascii="Times New Roman"/>
                <w:b w:val="false"/>
                <w:i w:val="false"/>
                <w:color w:val="000000"/>
                <w:sz w:val="20"/>
              </w:rPr>
              <w:t>Сэв-эн</w:t>
            </w:r>
          </w:p>
          <w:p>
            <w:pPr>
              <w:spacing w:after="20"/>
              <w:ind w:left="20"/>
              <w:jc w:val="both"/>
            </w:pPr>
            <w:r>
              <w:rPr>
                <w:rFonts w:ascii="Times New Roman"/>
                <w:b w:val="false"/>
                <w:i w:val="false"/>
                <w:color w:val="000000"/>
                <w:sz w:val="20"/>
              </w:rPr>
              <w:t>Эйт</w:t>
            </w:r>
          </w:p>
          <w:p>
            <w:pPr>
              <w:spacing w:after="20"/>
              <w:ind w:left="20"/>
              <w:jc w:val="both"/>
            </w:pPr>
            <w:r>
              <w:rPr>
                <w:rFonts w:ascii="Times New Roman"/>
                <w:b w:val="false"/>
                <w:i w:val="false"/>
                <w:color w:val="000000"/>
                <w:sz w:val="20"/>
                <w:u w:val="single"/>
              </w:rPr>
              <w:t>Найн</w:t>
            </w:r>
            <w:r>
              <w:rPr>
                <w:rFonts w:ascii="Times New Roman"/>
                <w:b w:val="false"/>
                <w:i w:val="false"/>
                <w:color w:val="000000"/>
                <w:sz w:val="20"/>
              </w:rPr>
              <w:t>-эр</w:t>
            </w:r>
          </w:p>
          <w:p>
            <w:pPr>
              <w:spacing w:after="20"/>
              <w:ind w:left="20"/>
              <w:jc w:val="both"/>
            </w:pPr>
            <w:r>
              <w:rPr>
                <w:rFonts w:ascii="Times New Roman"/>
                <w:b w:val="false"/>
                <w:i w:val="false"/>
                <w:color w:val="000000"/>
                <w:sz w:val="20"/>
                <w:u w:val="single"/>
              </w:rPr>
              <w:t>Дэ</w:t>
            </w:r>
            <w:r>
              <w:rPr>
                <w:rFonts w:ascii="Times New Roman"/>
                <w:b w:val="false"/>
                <w:i w:val="false"/>
                <w:color w:val="000000"/>
                <w:sz w:val="20"/>
              </w:rPr>
              <w:t>-</w:t>
            </w:r>
            <w:r>
              <w:rPr>
                <w:rFonts w:ascii="Times New Roman"/>
                <w:b w:val="false"/>
                <w:i w:val="false"/>
                <w:color w:val="000000"/>
                <w:sz w:val="20"/>
                <w:u w:val="single"/>
              </w:rPr>
              <w:t>си</w:t>
            </w:r>
            <w:r>
              <w:rPr>
                <w:rFonts w:ascii="Times New Roman"/>
                <w:b w:val="false"/>
                <w:i w:val="false"/>
                <w:color w:val="000000"/>
                <w:sz w:val="20"/>
              </w:rPr>
              <w:t>-</w:t>
            </w:r>
            <w:r>
              <w:rPr>
                <w:rFonts w:ascii="Times New Roman"/>
                <w:b w:val="false"/>
                <w:i w:val="false"/>
                <w:color w:val="000000"/>
                <w:sz w:val="20"/>
                <w:u w:val="single"/>
              </w:rPr>
              <w:t>мал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Хан-дред</w:t>
            </w:r>
          </w:p>
          <w:p>
            <w:pPr>
              <w:spacing w:after="20"/>
              <w:ind w:left="20"/>
              <w:jc w:val="both"/>
            </w:pPr>
            <w:r>
              <w:rPr>
                <w:rFonts w:ascii="Times New Roman"/>
                <w:b w:val="false"/>
                <w:i w:val="false"/>
                <w:color w:val="000000"/>
                <w:sz w:val="20"/>
                <w:u w:val="single"/>
              </w:rPr>
              <w:t>Тау</w:t>
            </w:r>
            <w:r>
              <w:rPr>
                <w:rFonts w:ascii="Times New Roman"/>
                <w:b w:val="false"/>
                <w:i w:val="false"/>
                <w:color w:val="000000"/>
                <w:sz w:val="20"/>
              </w:rPr>
              <w:t>-зэнд</w:t>
            </w:r>
          </w:p>
        </w:tc>
      </w:tr>
    </w:tbl>
    <w:p>
      <w:pPr>
        <w:spacing w:after="0"/>
        <w:ind w:left="0"/>
        <w:jc w:val="both"/>
      </w:pPr>
      <w:r>
        <w:rPr>
          <w:rFonts w:ascii="Times New Roman"/>
          <w:b w:val="false"/>
          <w:i w:val="false"/>
          <w:color w:val="000000"/>
          <w:sz w:val="28"/>
        </w:rPr>
        <w:t>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6818"/>
        <w:gridCol w:w="5025"/>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 на</w:t>
            </w:r>
            <w:r>
              <w:br/>
            </w:r>
            <w:r>
              <w:rPr>
                <w:rFonts w:ascii="Times New Roman"/>
                <w:b w:val="false"/>
                <w:i w:val="false"/>
                <w:color w:val="000000"/>
                <w:sz w:val="20"/>
              </w:rPr>
              <w:t>
английском как:</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w:t>
            </w:r>
            <w:r>
              <w:br/>
            </w:r>
            <w:r>
              <w:rPr>
                <w:rFonts w:ascii="Times New Roman"/>
                <w:b w:val="false"/>
                <w:i w:val="false"/>
                <w:color w:val="000000"/>
                <w:sz w:val="20"/>
              </w:rPr>
              <w:t>
на русском как:</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583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5 000</w:t>
            </w:r>
          </w:p>
          <w:p>
            <w:pPr>
              <w:spacing w:after="20"/>
              <w:ind w:left="20"/>
              <w:jc w:val="both"/>
            </w:pPr>
            <w:r>
              <w:rPr>
                <w:rFonts w:ascii="Times New Roman"/>
                <w:b w:val="false"/>
                <w:i w:val="false"/>
                <w:color w:val="000000"/>
                <w:sz w:val="20"/>
              </w:rPr>
              <w:t>11 000</w:t>
            </w:r>
          </w:p>
          <w:p>
            <w:pPr>
              <w:spacing w:after="20"/>
              <w:ind w:left="20"/>
              <w:jc w:val="both"/>
            </w:pPr>
            <w:r>
              <w:rPr>
                <w:rFonts w:ascii="Times New Roman"/>
                <w:b w:val="false"/>
                <w:i w:val="false"/>
                <w:color w:val="000000"/>
                <w:sz w:val="20"/>
              </w:rPr>
              <w:t>25 000</w:t>
            </w:r>
          </w:p>
          <w:p>
            <w:pPr>
              <w:spacing w:after="20"/>
              <w:ind w:left="20"/>
              <w:jc w:val="both"/>
            </w:pPr>
            <w:r>
              <w:rPr>
                <w:rFonts w:ascii="Times New Roman"/>
                <w:b w:val="false"/>
                <w:i w:val="false"/>
                <w:color w:val="000000"/>
                <w:sz w:val="20"/>
              </w:rPr>
              <w:t>38 143</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три</w:t>
            </w:r>
          </w:p>
          <w:p>
            <w:pPr>
              <w:spacing w:after="20"/>
              <w:ind w:left="20"/>
              <w:jc w:val="both"/>
            </w:pPr>
            <w:r>
              <w:rPr>
                <w:rFonts w:ascii="Times New Roman"/>
                <w:b w:val="false"/>
                <w:i w:val="false"/>
                <w:color w:val="000000"/>
                <w:sz w:val="20"/>
                <w:u w:val="single"/>
              </w:rPr>
              <w:t>файв</w:t>
            </w:r>
          </w:p>
          <w:p>
            <w:pPr>
              <w:spacing w:after="20"/>
              <w:ind w:left="20"/>
              <w:jc w:val="both"/>
            </w:pP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u w:val="single"/>
              </w:rPr>
              <w:t>сэв</w:t>
            </w:r>
            <w:r>
              <w:rPr>
                <w:rFonts w:ascii="Times New Roman"/>
                <w:b w:val="false"/>
                <w:i w:val="false"/>
                <w:color w:val="000000"/>
                <w:sz w:val="20"/>
              </w:rPr>
              <w:t>-</w:t>
            </w:r>
            <w:r>
              <w:rPr>
                <w:rFonts w:ascii="Times New Roman"/>
                <w:b w:val="false"/>
                <w:i w:val="false"/>
                <w:color w:val="000000"/>
                <w:sz w:val="20"/>
                <w:u w:val="single"/>
              </w:rPr>
              <w:t>эн</w:t>
            </w:r>
            <w:r>
              <w:rPr>
                <w:rFonts w:ascii="Times New Roman"/>
                <w:b w:val="false"/>
                <w:i w:val="false"/>
                <w:color w:val="000000"/>
                <w:sz w:val="20"/>
              </w:rPr>
              <w:t> </w:t>
            </w:r>
            <w:r>
              <w:rPr>
                <w:rFonts w:ascii="Times New Roman"/>
                <w:b w:val="false"/>
                <w:i w:val="false"/>
                <w:color w:val="000000"/>
                <w:sz w:val="20"/>
                <w:u w:val="single"/>
              </w:rPr>
              <w:t>файв</w:t>
            </w:r>
          </w:p>
          <w:p>
            <w:pPr>
              <w:spacing w:after="20"/>
              <w:ind w:left="20"/>
              <w:jc w:val="both"/>
            </w:pP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хан</w:t>
            </w:r>
            <w:r>
              <w:rPr>
                <w:rFonts w:ascii="Times New Roman"/>
                <w:b w:val="false"/>
                <w:i w:val="false"/>
                <w:color w:val="000000"/>
                <w:sz w:val="20"/>
              </w:rPr>
              <w:t>-дред</w:t>
            </w:r>
          </w:p>
          <w:p>
            <w:pPr>
              <w:spacing w:after="20"/>
              <w:ind w:left="20"/>
              <w:jc w:val="both"/>
            </w:pP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три</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rPr>
                <w:rFonts w:ascii="Times New Roman"/>
                <w:b w:val="false"/>
                <w:i w:val="false"/>
                <w:color w:val="000000"/>
                <w:sz w:val="20"/>
                <w:u w:val="single"/>
              </w:rPr>
              <w:t>зэнд</w:t>
            </w:r>
            <w:r>
              <w:br/>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хан</w:t>
            </w:r>
            <w:r>
              <w:rPr>
                <w:rFonts w:ascii="Times New Roman"/>
                <w:b w:val="false"/>
                <w:i w:val="false"/>
                <w:color w:val="000000"/>
                <w:sz w:val="20"/>
              </w:rPr>
              <w:t>-дред</w:t>
            </w:r>
          </w:p>
          <w:p>
            <w:pPr>
              <w:spacing w:after="20"/>
              <w:ind w:left="20"/>
              <w:jc w:val="both"/>
            </w:pP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rPr>
                <w:rFonts w:ascii="Times New Roman"/>
                <w:b w:val="false"/>
                <w:i w:val="false"/>
                <w:color w:val="000000"/>
                <w:sz w:val="20"/>
                <w:u w:val="single"/>
              </w:rPr>
              <w:t>зэнд</w:t>
            </w:r>
          </w:p>
          <w:p>
            <w:pPr>
              <w:spacing w:after="20"/>
              <w:ind w:left="20"/>
              <w:jc w:val="both"/>
            </w:pP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u w:val="single"/>
              </w:rPr>
              <w:t>зэнд</w:t>
            </w:r>
          </w:p>
          <w:p>
            <w:pPr>
              <w:spacing w:after="20"/>
              <w:ind w:left="20"/>
              <w:jc w:val="both"/>
            </w:pP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файв</w:t>
            </w:r>
            <w:r>
              <w:br/>
            </w:r>
            <w:r>
              <w:rPr>
                <w:rFonts w:ascii="Times New Roman"/>
                <w:b w:val="false"/>
                <w:i w:val="false"/>
                <w:color w:val="000000"/>
                <w:sz w:val="20"/>
              </w:rPr>
              <w:t>
</w:t>
            </w:r>
            <w:r>
              <w:rPr>
                <w:rFonts w:ascii="Times New Roman"/>
                <w:b w:val="false"/>
                <w:i w:val="false"/>
                <w:color w:val="000000"/>
                <w:sz w:val="20"/>
                <w:u w:val="single"/>
              </w:rPr>
              <w:t>тау</w:t>
            </w:r>
            <w:r>
              <w:rPr>
                <w:rFonts w:ascii="Times New Roman"/>
                <w:b w:val="false"/>
                <w:i w:val="false"/>
                <w:color w:val="000000"/>
                <w:sz w:val="20"/>
              </w:rPr>
              <w:t>-</w:t>
            </w:r>
            <w:r>
              <w:rPr>
                <w:rFonts w:ascii="Times New Roman"/>
                <w:b w:val="false"/>
                <w:i w:val="false"/>
                <w:color w:val="000000"/>
                <w:sz w:val="20"/>
                <w:u w:val="single"/>
              </w:rPr>
              <w:t>зэнд</w:t>
            </w:r>
          </w:p>
          <w:p>
            <w:pPr>
              <w:spacing w:after="20"/>
              <w:ind w:left="20"/>
              <w:jc w:val="both"/>
            </w:pPr>
            <w:r>
              <w:rPr>
                <w:rFonts w:ascii="Times New Roman"/>
                <w:b w:val="false"/>
                <w:i w:val="false"/>
                <w:color w:val="000000"/>
                <w:sz w:val="20"/>
                <w:u w:val="single"/>
              </w:rPr>
              <w:t>три</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уан</w:t>
            </w:r>
            <w:r>
              <w:br/>
            </w:r>
            <w:r>
              <w:rPr>
                <w:rFonts w:ascii="Times New Roman"/>
                <w:b w:val="false"/>
                <w:i w:val="false"/>
                <w:color w:val="000000"/>
                <w:sz w:val="20"/>
              </w:rPr>
              <w:t>
</w:t>
            </w:r>
            <w:r>
              <w:rPr>
                <w:rFonts w:ascii="Times New Roman"/>
                <w:b w:val="false"/>
                <w:i w:val="false"/>
                <w:color w:val="000000"/>
                <w:sz w:val="20"/>
                <w:u w:val="single"/>
              </w:rPr>
              <w:t>фо</w:t>
            </w:r>
            <w:r>
              <w:rPr>
                <w:rFonts w:ascii="Times New Roman"/>
                <w:b w:val="false"/>
                <w:i w:val="false"/>
                <w:color w:val="000000"/>
                <w:sz w:val="20"/>
              </w:rPr>
              <w:t xml:space="preserve">-эр </w:t>
            </w:r>
            <w:r>
              <w:rPr>
                <w:rFonts w:ascii="Times New Roman"/>
                <w:b w:val="false"/>
                <w:i w:val="false"/>
                <w:color w:val="000000"/>
                <w:sz w:val="20"/>
                <w:u w:val="single"/>
              </w:rPr>
              <w:t>три</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ноль</w:t>
            </w:r>
          </w:p>
          <w:p>
            <w:pPr>
              <w:spacing w:after="20"/>
              <w:ind w:left="20"/>
              <w:jc w:val="both"/>
            </w:pPr>
            <w:r>
              <w:rPr>
                <w:rFonts w:ascii="Times New Roman"/>
                <w:b w:val="false"/>
                <w:i w:val="false"/>
                <w:color w:val="000000"/>
                <w:sz w:val="20"/>
              </w:rPr>
              <w:t>три</w:t>
            </w:r>
          </w:p>
          <w:p>
            <w:pPr>
              <w:spacing w:after="20"/>
              <w:ind w:left="20"/>
              <w:jc w:val="both"/>
            </w:pPr>
            <w:r>
              <w:rPr>
                <w:rFonts w:ascii="Times New Roman"/>
                <w:b w:val="false"/>
                <w:i w:val="false"/>
                <w:color w:val="000000"/>
                <w:sz w:val="20"/>
              </w:rPr>
              <w:t>пять</w:t>
            </w:r>
          </w:p>
          <w:p>
            <w:pPr>
              <w:spacing w:after="20"/>
              <w:ind w:left="20"/>
              <w:jc w:val="both"/>
            </w:pPr>
            <w:r>
              <w:rPr>
                <w:rFonts w:ascii="Times New Roman"/>
                <w:b w:val="false"/>
                <w:i w:val="false"/>
                <w:color w:val="000000"/>
                <w:sz w:val="20"/>
              </w:rPr>
              <w:t>десять</w:t>
            </w:r>
          </w:p>
          <w:p>
            <w:pPr>
              <w:spacing w:after="20"/>
              <w:ind w:left="20"/>
              <w:jc w:val="both"/>
            </w:pPr>
            <w:r>
              <w:rPr>
                <w:rFonts w:ascii="Times New Roman"/>
                <w:b w:val="false"/>
                <w:i w:val="false"/>
                <w:color w:val="000000"/>
                <w:sz w:val="20"/>
              </w:rPr>
              <w:t>семьдесят пять</w:t>
            </w:r>
          </w:p>
          <w:p>
            <w:pPr>
              <w:spacing w:after="20"/>
              <w:ind w:left="20"/>
              <w:jc w:val="both"/>
            </w:pPr>
            <w:r>
              <w:rPr>
                <w:rFonts w:ascii="Times New Roman"/>
                <w:b w:val="false"/>
                <w:i w:val="false"/>
                <w:color w:val="000000"/>
                <w:sz w:val="20"/>
              </w:rPr>
              <w:t>сто</w:t>
            </w:r>
          </w:p>
          <w:p>
            <w:pPr>
              <w:spacing w:after="20"/>
              <w:ind w:left="20"/>
              <w:jc w:val="both"/>
            </w:pPr>
            <w:r>
              <w:rPr>
                <w:rFonts w:ascii="Times New Roman"/>
                <w:b w:val="false"/>
                <w:i w:val="false"/>
                <w:color w:val="000000"/>
                <w:sz w:val="20"/>
              </w:rPr>
              <w:t xml:space="preserve">пятьсот восемьдесят три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две пятьсот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пять тысяч</w:t>
            </w:r>
          </w:p>
          <w:p>
            <w:pPr>
              <w:spacing w:after="20"/>
              <w:ind w:left="20"/>
              <w:jc w:val="both"/>
            </w:pPr>
            <w:r>
              <w:rPr>
                <w:rFonts w:ascii="Times New Roman"/>
                <w:b w:val="false"/>
                <w:i w:val="false"/>
                <w:color w:val="000000"/>
                <w:sz w:val="20"/>
              </w:rPr>
              <w:t>одиннадцать тысяч</w:t>
            </w:r>
          </w:p>
          <w:p>
            <w:pPr>
              <w:spacing w:after="20"/>
              <w:ind w:left="20"/>
              <w:jc w:val="both"/>
            </w:pPr>
            <w:r>
              <w:rPr>
                <w:rFonts w:ascii="Times New Roman"/>
                <w:b w:val="false"/>
                <w:i w:val="false"/>
                <w:color w:val="000000"/>
                <w:sz w:val="20"/>
              </w:rPr>
              <w:t>двадцать пять тысяч</w:t>
            </w:r>
          </w:p>
          <w:p>
            <w:pPr>
              <w:spacing w:after="20"/>
              <w:ind w:left="20"/>
              <w:jc w:val="both"/>
            </w:pPr>
            <w:r>
              <w:rPr>
                <w:rFonts w:ascii="Times New Roman"/>
                <w:b w:val="false"/>
                <w:i w:val="false"/>
                <w:color w:val="000000"/>
                <w:sz w:val="20"/>
              </w:rPr>
              <w:t>тридцать восемь тысяч</w:t>
            </w:r>
            <w:r>
              <w:br/>
            </w:r>
            <w:r>
              <w:rPr>
                <w:rFonts w:ascii="Times New Roman"/>
                <w:b w:val="false"/>
                <w:i w:val="false"/>
                <w:color w:val="000000"/>
                <w:sz w:val="20"/>
              </w:rPr>
              <w:t>
сто сорок три</w:t>
            </w:r>
          </w:p>
        </w:tc>
      </w:tr>
    </w:tbl>
    <w:p>
      <w:pPr>
        <w:spacing w:after="0"/>
        <w:ind w:left="0"/>
        <w:jc w:val="both"/>
      </w:pPr>
      <w:r>
        <w:rPr>
          <w:rFonts w:ascii="Times New Roman"/>
          <w:b w:val="false"/>
          <w:i w:val="false"/>
          <w:color w:val="000000"/>
          <w:sz w:val="28"/>
        </w:rPr>
        <w:t>      Примечание: При передаче курсов на английском языке всегда используются три цифры, например: «heading 050 (зиро-файв-зиро)»; «heading 275 (ту-сэвен-файв)». При передаче эшелонов полета, до эшелона 90 включительно, используются две цифры, например: «flight level 70 (сэвен-зиро)». При передаче эшелонов полета, от эшелона 100 и выше, используются три цифры, например: «flight level 270 (ту-сэвен-зиро).»;</w:t>
      </w:r>
    </w:p>
    <w:p>
      <w:pPr>
        <w:spacing w:after="0"/>
        <w:ind w:left="0"/>
        <w:jc w:val="both"/>
      </w:pPr>
      <w:r>
        <w:rPr>
          <w:rFonts w:ascii="Times New Roman"/>
          <w:b w:val="false"/>
          <w:i w:val="false"/>
          <w:color w:val="000000"/>
          <w:sz w:val="28"/>
        </w:rPr>
        <w:t>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6591"/>
        <w:gridCol w:w="5046"/>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w:t>
            </w:r>
            <w:r>
              <w:br/>
            </w:r>
            <w:r>
              <w:rPr>
                <w:rFonts w:ascii="Times New Roman"/>
                <w:b w:val="false"/>
                <w:i w:val="false"/>
                <w:color w:val="000000"/>
                <w:sz w:val="20"/>
              </w:rPr>
              <w:t>
на английском как:</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w:t>
            </w:r>
            <w:r>
              <w:br/>
            </w:r>
            <w:r>
              <w:rPr>
                <w:rFonts w:ascii="Times New Roman"/>
                <w:b w:val="false"/>
                <w:i w:val="false"/>
                <w:color w:val="000000"/>
                <w:sz w:val="20"/>
              </w:rPr>
              <w:t>
на русском как:</w:t>
            </w:r>
          </w:p>
        </w:tc>
      </w:tr>
      <w:tr>
        <w:trPr>
          <w:trHeight w:val="537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75</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583</w:t>
            </w:r>
          </w:p>
          <w:p>
            <w:pPr>
              <w:spacing w:after="20"/>
              <w:ind w:left="20"/>
              <w:jc w:val="both"/>
            </w:pPr>
            <w:r>
              <w:rPr>
                <w:rFonts w:ascii="Times New Roman"/>
                <w:b w:val="false"/>
                <w:i w:val="false"/>
                <w:color w:val="000000"/>
                <w:sz w:val="20"/>
              </w:rPr>
              <w:t>2 500</w:t>
            </w:r>
          </w:p>
          <w:p>
            <w:pPr>
              <w:spacing w:after="20"/>
              <w:ind w:left="20"/>
              <w:jc w:val="both"/>
            </w:pPr>
            <w:r>
              <w:rPr>
                <w:rFonts w:ascii="Times New Roman"/>
                <w:b w:val="false"/>
                <w:i w:val="false"/>
                <w:color w:val="000000"/>
                <w:sz w:val="20"/>
              </w:rPr>
              <w:t>5 000</w:t>
            </w:r>
          </w:p>
          <w:p>
            <w:pPr>
              <w:spacing w:after="20"/>
              <w:ind w:left="20"/>
              <w:jc w:val="both"/>
            </w:pPr>
            <w:r>
              <w:rPr>
                <w:rFonts w:ascii="Times New Roman"/>
                <w:b w:val="false"/>
                <w:i w:val="false"/>
                <w:color w:val="000000"/>
                <w:sz w:val="20"/>
              </w:rPr>
              <w:t>11 000</w:t>
            </w:r>
          </w:p>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38 143</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три</w:t>
            </w:r>
          </w:p>
          <w:p>
            <w:pPr>
              <w:spacing w:after="20"/>
              <w:ind w:left="20"/>
              <w:jc w:val="both"/>
            </w:pPr>
            <w:r>
              <w:rPr>
                <w:rFonts w:ascii="Times New Roman"/>
                <w:b w:val="false"/>
                <w:i w:val="false"/>
                <w:color w:val="000000"/>
                <w:sz w:val="20"/>
                <w:u w:val="single"/>
              </w:rPr>
              <w:t>файв</w:t>
            </w:r>
          </w:p>
          <w:p>
            <w:pPr>
              <w:spacing w:after="20"/>
              <w:ind w:left="20"/>
              <w:jc w:val="both"/>
            </w:pP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u w:val="single"/>
              </w:rPr>
              <w:t>сэв</w:t>
            </w:r>
            <w:r>
              <w:rPr>
                <w:rFonts w:ascii="Times New Roman"/>
                <w:b w:val="false"/>
                <w:i w:val="false"/>
                <w:color w:val="000000"/>
                <w:sz w:val="20"/>
              </w:rPr>
              <w:t xml:space="preserve">-эн </w:t>
            </w:r>
            <w:r>
              <w:rPr>
                <w:rFonts w:ascii="Times New Roman"/>
                <w:b w:val="false"/>
                <w:i w:val="false"/>
                <w:color w:val="000000"/>
                <w:sz w:val="20"/>
                <w:u w:val="single"/>
              </w:rPr>
              <w:t>файв</w:t>
            </w:r>
          </w:p>
          <w:p>
            <w:pPr>
              <w:spacing w:after="20"/>
              <w:ind w:left="20"/>
              <w:jc w:val="both"/>
            </w:pP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зи-ро</w:t>
            </w:r>
          </w:p>
          <w:p>
            <w:pPr>
              <w:spacing w:after="20"/>
              <w:ind w:left="20"/>
              <w:jc w:val="both"/>
            </w:pP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три</w:t>
            </w:r>
          </w:p>
          <w:p>
            <w:pPr>
              <w:spacing w:after="20"/>
              <w:ind w:left="20"/>
              <w:jc w:val="both"/>
            </w:pP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 зи</w:t>
            </w:r>
            <w:r>
              <w:rPr>
                <w:rFonts w:ascii="Times New Roman"/>
                <w:b w:val="false"/>
                <w:i w:val="false"/>
                <w:color w:val="000000"/>
                <w:sz w:val="20"/>
              </w:rPr>
              <w:t>-</w:t>
            </w:r>
            <w:r>
              <w:rPr>
                <w:rFonts w:ascii="Times New Roman"/>
                <w:b w:val="false"/>
                <w:i w:val="false"/>
                <w:color w:val="000000"/>
                <w:sz w:val="20"/>
                <w:u w:val="single"/>
              </w:rPr>
              <w:t>ро</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файв зи</w:t>
            </w:r>
            <w:r>
              <w:rPr>
                <w:rFonts w:ascii="Times New Roman"/>
                <w:b w:val="false"/>
                <w:i w:val="false"/>
                <w:color w:val="000000"/>
                <w:sz w:val="20"/>
              </w:rPr>
              <w:t>-</w:t>
            </w:r>
            <w:r>
              <w:rPr>
                <w:rFonts w:ascii="Times New Roman"/>
                <w:b w:val="false"/>
                <w:i w:val="false"/>
                <w:color w:val="000000"/>
                <w:sz w:val="20"/>
                <w:u w:val="single"/>
              </w:rPr>
              <w:t>ро зи</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уан</w:t>
            </w:r>
            <w:r>
              <w:br/>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u w:val="single"/>
              </w:rPr>
              <w:t>ту</w:t>
            </w:r>
            <w:r>
              <w:rPr>
                <w:rFonts w:ascii="Times New Roman"/>
                <w:b w:val="false"/>
                <w:i w:val="false"/>
                <w:color w:val="000000"/>
                <w:sz w:val="20"/>
              </w:rPr>
              <w:t> </w:t>
            </w:r>
            <w:r>
              <w:rPr>
                <w:rFonts w:ascii="Times New Roman"/>
                <w:b w:val="false"/>
                <w:i w:val="false"/>
                <w:color w:val="000000"/>
                <w:sz w:val="20"/>
                <w:u w:val="single"/>
              </w:rPr>
              <w:t>файв</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r>
              <w:rPr>
                <w:rFonts w:ascii="Times New Roman"/>
                <w:b w:val="false"/>
                <w:i w:val="false"/>
                <w:color w:val="000000"/>
                <w:sz w:val="20"/>
              </w:rPr>
              <w:t> </w:t>
            </w:r>
            <w:r>
              <w:rPr>
                <w:rFonts w:ascii="Times New Roman"/>
                <w:b w:val="false"/>
                <w:i w:val="false"/>
                <w:color w:val="000000"/>
                <w:sz w:val="20"/>
                <w:u w:val="single"/>
              </w:rPr>
              <w:t>зи</w:t>
            </w:r>
            <w:r>
              <w:rPr>
                <w:rFonts w:ascii="Times New Roman"/>
                <w:b w:val="false"/>
                <w:i w:val="false"/>
                <w:color w:val="000000"/>
                <w:sz w:val="20"/>
              </w:rPr>
              <w:t>-</w:t>
            </w:r>
            <w:r>
              <w:rPr>
                <w:rFonts w:ascii="Times New Roman"/>
                <w:b w:val="false"/>
                <w:i w:val="false"/>
                <w:color w:val="000000"/>
                <w:sz w:val="20"/>
                <w:u w:val="single"/>
              </w:rPr>
              <w:t>ро</w:t>
            </w:r>
          </w:p>
          <w:p>
            <w:pPr>
              <w:spacing w:after="20"/>
              <w:ind w:left="20"/>
              <w:jc w:val="both"/>
            </w:pPr>
            <w:r>
              <w:rPr>
                <w:rFonts w:ascii="Times New Roman"/>
                <w:b w:val="false"/>
                <w:i w:val="false"/>
                <w:color w:val="000000"/>
                <w:sz w:val="20"/>
                <w:u w:val="single"/>
              </w:rPr>
              <w:t>три</w:t>
            </w:r>
            <w:r>
              <w:rPr>
                <w:rFonts w:ascii="Times New Roman"/>
                <w:b w:val="false"/>
                <w:i w:val="false"/>
                <w:color w:val="000000"/>
                <w:sz w:val="20"/>
              </w:rPr>
              <w:t> </w:t>
            </w:r>
            <w:r>
              <w:rPr>
                <w:rFonts w:ascii="Times New Roman"/>
                <w:b w:val="false"/>
                <w:i w:val="false"/>
                <w:color w:val="000000"/>
                <w:sz w:val="20"/>
                <w:u w:val="single"/>
              </w:rPr>
              <w:t>эйт</w:t>
            </w:r>
            <w:r>
              <w:rPr>
                <w:rFonts w:ascii="Times New Roman"/>
                <w:b w:val="false"/>
                <w:i w:val="false"/>
                <w:color w:val="000000"/>
                <w:sz w:val="20"/>
              </w:rPr>
              <w:t> </w:t>
            </w:r>
            <w:r>
              <w:rPr>
                <w:rFonts w:ascii="Times New Roman"/>
                <w:b w:val="false"/>
                <w:i w:val="false"/>
                <w:color w:val="000000"/>
                <w:sz w:val="20"/>
                <w:u w:val="single"/>
              </w:rPr>
              <w:t>уан</w:t>
            </w:r>
            <w:r>
              <w:rPr>
                <w:rFonts w:ascii="Times New Roman"/>
                <w:b w:val="false"/>
                <w:i w:val="false"/>
                <w:color w:val="000000"/>
                <w:sz w:val="20"/>
              </w:rPr>
              <w:t> </w:t>
            </w:r>
            <w:r>
              <w:rPr>
                <w:rFonts w:ascii="Times New Roman"/>
                <w:b w:val="false"/>
                <w:i w:val="false"/>
                <w:color w:val="000000"/>
                <w:sz w:val="20"/>
                <w:u w:val="single"/>
              </w:rPr>
              <w:t>фо</w:t>
            </w:r>
            <w:r>
              <w:rPr>
                <w:rFonts w:ascii="Times New Roman"/>
                <w:b w:val="false"/>
                <w:i w:val="false"/>
                <w:color w:val="000000"/>
                <w:sz w:val="20"/>
              </w:rPr>
              <w:t>-</w:t>
            </w:r>
            <w:r>
              <w:rPr>
                <w:rFonts w:ascii="Times New Roman"/>
                <w:b w:val="false"/>
                <w:i w:val="false"/>
                <w:color w:val="000000"/>
                <w:sz w:val="20"/>
                <w:u w:val="single"/>
              </w:rPr>
              <w:t>эр</w:t>
            </w:r>
            <w:r>
              <w:rPr>
                <w:rFonts w:ascii="Times New Roman"/>
                <w:b w:val="false"/>
                <w:i w:val="false"/>
                <w:color w:val="000000"/>
                <w:sz w:val="20"/>
              </w:rPr>
              <w:t> </w:t>
            </w:r>
            <w:r>
              <w:rPr>
                <w:rFonts w:ascii="Times New Roman"/>
                <w:b w:val="false"/>
                <w:i w:val="false"/>
                <w:color w:val="000000"/>
                <w:sz w:val="20"/>
                <w:u w:val="single"/>
              </w:rPr>
              <w:t>три</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ноль</w:t>
            </w:r>
          </w:p>
          <w:p>
            <w:pPr>
              <w:spacing w:after="20"/>
              <w:ind w:left="20"/>
              <w:jc w:val="both"/>
            </w:pPr>
            <w:r>
              <w:rPr>
                <w:rFonts w:ascii="Times New Roman"/>
                <w:b w:val="false"/>
                <w:i w:val="false"/>
                <w:color w:val="000000"/>
                <w:sz w:val="20"/>
              </w:rPr>
              <w:t>ноль три</w:t>
            </w:r>
          </w:p>
          <w:p>
            <w:pPr>
              <w:spacing w:after="20"/>
              <w:ind w:left="20"/>
              <w:jc w:val="both"/>
            </w:pPr>
            <w:r>
              <w:rPr>
                <w:rFonts w:ascii="Times New Roman"/>
                <w:b w:val="false"/>
                <w:i w:val="false"/>
                <w:color w:val="000000"/>
                <w:sz w:val="20"/>
              </w:rPr>
              <w:t>пять</w:t>
            </w:r>
          </w:p>
          <w:p>
            <w:pPr>
              <w:spacing w:after="20"/>
              <w:ind w:left="20"/>
              <w:jc w:val="both"/>
            </w:pPr>
            <w:r>
              <w:rPr>
                <w:rFonts w:ascii="Times New Roman"/>
                <w:b w:val="false"/>
                <w:i w:val="false"/>
                <w:color w:val="000000"/>
                <w:sz w:val="20"/>
              </w:rPr>
              <w:t>один ноль</w:t>
            </w:r>
          </w:p>
          <w:p>
            <w:pPr>
              <w:spacing w:after="20"/>
              <w:ind w:left="20"/>
              <w:jc w:val="both"/>
            </w:pPr>
            <w:r>
              <w:rPr>
                <w:rFonts w:ascii="Times New Roman"/>
                <w:b w:val="false"/>
                <w:i w:val="false"/>
                <w:color w:val="000000"/>
                <w:sz w:val="20"/>
              </w:rPr>
              <w:t>семь пять</w:t>
            </w:r>
          </w:p>
          <w:p>
            <w:pPr>
              <w:spacing w:after="20"/>
              <w:ind w:left="20"/>
              <w:jc w:val="both"/>
            </w:pPr>
            <w:r>
              <w:rPr>
                <w:rFonts w:ascii="Times New Roman"/>
                <w:b w:val="false"/>
                <w:i w:val="false"/>
                <w:color w:val="000000"/>
                <w:sz w:val="20"/>
              </w:rPr>
              <w:t>один ноль ноль</w:t>
            </w:r>
          </w:p>
          <w:p>
            <w:pPr>
              <w:spacing w:after="20"/>
              <w:ind w:left="20"/>
              <w:jc w:val="both"/>
            </w:pPr>
            <w:r>
              <w:rPr>
                <w:rFonts w:ascii="Times New Roman"/>
                <w:b w:val="false"/>
                <w:i w:val="false"/>
                <w:color w:val="000000"/>
                <w:sz w:val="20"/>
              </w:rPr>
              <w:t>пять восемь три</w:t>
            </w:r>
          </w:p>
          <w:p>
            <w:pPr>
              <w:spacing w:after="20"/>
              <w:ind w:left="20"/>
              <w:jc w:val="both"/>
            </w:pPr>
            <w:r>
              <w:rPr>
                <w:rFonts w:ascii="Times New Roman"/>
                <w:b w:val="false"/>
                <w:i w:val="false"/>
                <w:color w:val="000000"/>
                <w:sz w:val="20"/>
              </w:rPr>
              <w:t>две тысячи пять ноль ноль</w:t>
            </w:r>
          </w:p>
          <w:p>
            <w:pPr>
              <w:spacing w:after="20"/>
              <w:ind w:left="20"/>
              <w:jc w:val="both"/>
            </w:pPr>
            <w:r>
              <w:rPr>
                <w:rFonts w:ascii="Times New Roman"/>
                <w:b w:val="false"/>
                <w:i w:val="false"/>
                <w:color w:val="000000"/>
                <w:sz w:val="20"/>
              </w:rPr>
              <w:t>пять тысяч</w:t>
            </w:r>
          </w:p>
          <w:p>
            <w:pPr>
              <w:spacing w:after="20"/>
              <w:ind w:left="20"/>
              <w:jc w:val="both"/>
            </w:pPr>
            <w:r>
              <w:rPr>
                <w:rFonts w:ascii="Times New Roman"/>
                <w:b w:val="false"/>
                <w:i w:val="false"/>
                <w:color w:val="000000"/>
                <w:sz w:val="20"/>
              </w:rPr>
              <w:t>один один тысяч</w:t>
            </w:r>
          </w:p>
          <w:p>
            <w:pPr>
              <w:spacing w:after="20"/>
              <w:ind w:left="20"/>
              <w:jc w:val="both"/>
            </w:pPr>
            <w:r>
              <w:rPr>
                <w:rFonts w:ascii="Times New Roman"/>
                <w:b w:val="false"/>
                <w:i w:val="false"/>
                <w:color w:val="000000"/>
                <w:sz w:val="20"/>
              </w:rPr>
              <w:t>два пять тысяч</w:t>
            </w:r>
          </w:p>
          <w:p>
            <w:pPr>
              <w:spacing w:after="20"/>
              <w:ind w:left="20"/>
              <w:jc w:val="both"/>
            </w:pPr>
            <w:r>
              <w:rPr>
                <w:rFonts w:ascii="Times New Roman"/>
                <w:b w:val="false"/>
                <w:i w:val="false"/>
                <w:color w:val="000000"/>
                <w:sz w:val="20"/>
              </w:rPr>
              <w:t>три восемь один четыре три</w:t>
            </w:r>
          </w:p>
        </w:tc>
      </w:tr>
    </w:tbl>
    <w:p>
      <w:pPr>
        <w:spacing w:after="0"/>
        <w:ind w:left="0"/>
        <w:jc w:val="both"/>
      </w:pPr>
      <w:r>
        <w:rPr>
          <w:rFonts w:ascii="Times New Roman"/>
          <w:b w:val="false"/>
          <w:i w:val="false"/>
          <w:color w:val="000000"/>
          <w:sz w:val="28"/>
        </w:rPr>
        <w:t>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6591"/>
        <w:gridCol w:w="5046"/>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w:t>
            </w:r>
            <w:r>
              <w:br/>
            </w:r>
            <w:r>
              <w:rPr>
                <w:rFonts w:ascii="Times New Roman"/>
                <w:b w:val="false"/>
                <w:i w:val="false"/>
                <w:color w:val="000000"/>
                <w:sz w:val="20"/>
              </w:rPr>
              <w:t>
на английском как:</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w:t>
            </w:r>
            <w:r>
              <w:br/>
            </w:r>
            <w:r>
              <w:rPr>
                <w:rFonts w:ascii="Times New Roman"/>
                <w:b w:val="false"/>
                <w:i w:val="false"/>
                <w:color w:val="000000"/>
                <w:sz w:val="20"/>
              </w:rPr>
              <w:t>
на русском как:</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уан уан эйт</w:t>
            </w:r>
            <w:r>
              <w:br/>
            </w:r>
            <w:r>
              <w:rPr>
                <w:rFonts w:ascii="Times New Roman"/>
                <w:b w:val="false"/>
                <w:i w:val="false"/>
                <w:color w:val="000000"/>
                <w:sz w:val="20"/>
              </w:rPr>
              <w:t>
дэ-си-мал уан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 восемнадцать,</w:t>
            </w:r>
            <w:r>
              <w:br/>
            </w:r>
            <w:r>
              <w:rPr>
                <w:rFonts w:ascii="Times New Roman"/>
                <w:b w:val="false"/>
                <w:i w:val="false"/>
                <w:color w:val="000000"/>
                <w:sz w:val="20"/>
              </w:rPr>
              <w:t>
запятая один.</w:t>
            </w:r>
          </w:p>
        </w:tc>
      </w:tr>
    </w:tbl>
    <w:p>
      <w:pPr>
        <w:spacing w:after="0"/>
        <w:ind w:left="0"/>
        <w:jc w:val="both"/>
      </w:pPr>
      <w:r>
        <w:rPr>
          <w:rFonts w:ascii="Times New Roman"/>
          <w:b w:val="false"/>
          <w:i w:val="false"/>
          <w:color w:val="000000"/>
          <w:sz w:val="28"/>
        </w:rPr>
        <w:t>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6571"/>
        <w:gridCol w:w="5066"/>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w:t>
            </w:r>
            <w:r>
              <w:br/>
            </w:r>
            <w:r>
              <w:rPr>
                <w:rFonts w:ascii="Times New Roman"/>
                <w:b w:val="false"/>
                <w:i w:val="false"/>
                <w:color w:val="000000"/>
                <w:sz w:val="20"/>
              </w:rPr>
              <w:t>
на английском как:</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Передается</w:t>
            </w:r>
            <w:r>
              <w:br/>
            </w:r>
            <w:r>
              <w:rPr>
                <w:rFonts w:ascii="Times New Roman"/>
                <w:b w:val="false"/>
                <w:i w:val="false"/>
                <w:color w:val="000000"/>
                <w:sz w:val="20"/>
              </w:rPr>
              <w:t>
на русском как:</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20.57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ЗИ-РО ТРИ или</w:t>
            </w:r>
            <w:r>
              <w:br/>
            </w:r>
            <w:r>
              <w:rPr>
                <w:rFonts w:ascii="Times New Roman"/>
                <w:b w:val="false"/>
                <w:i w:val="false"/>
                <w:color w:val="000000"/>
                <w:sz w:val="20"/>
              </w:rPr>
              <w:t>
ЗИ-РО ЭЙТ ЗИ-РО ТРИ</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УАН ТРИ ЗИ-РО ЗИ-РО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ФАЙВ СЭВ-эн или</w:t>
            </w:r>
            <w:r>
              <w:br/>
            </w:r>
            <w:r>
              <w:rPr>
                <w:rFonts w:ascii="Times New Roman"/>
                <w:b w:val="false"/>
                <w:i w:val="false"/>
                <w:color w:val="000000"/>
                <w:sz w:val="20"/>
              </w:rPr>
              <w:t>
ТУ ЗИ-РО ФАЙВ</w:t>
            </w:r>
            <w:r>
              <w:br/>
            </w:r>
            <w:r>
              <w:rPr>
                <w:rFonts w:ascii="Times New Roman"/>
                <w:b w:val="false"/>
                <w:i w:val="false"/>
                <w:color w:val="000000"/>
                <w:sz w:val="20"/>
              </w:rPr>
              <w:t>
СЭВ-эн</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минуты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Тринадцать часов</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Двадцать часов</w:t>
            </w:r>
            <w:r>
              <w:br/>
            </w:r>
            <w:r>
              <w:rPr>
                <w:rFonts w:ascii="Times New Roman"/>
                <w:b w:val="false"/>
                <w:i w:val="false"/>
                <w:color w:val="000000"/>
                <w:sz w:val="20"/>
              </w:rPr>
              <w:t>
пятьдесят семь минут</w:t>
            </w:r>
          </w:p>
        </w:tc>
      </w:tr>
    </w:tbl>
    <w:p>
      <w:pPr>
        <w:spacing w:after="0"/>
        <w:ind w:left="0"/>
        <w:jc w:val="both"/>
      </w:pPr>
      <w:r>
        <w:rPr>
          <w:rFonts w:ascii="Times New Roman"/>
          <w:b w:val="false"/>
          <w:i w:val="false"/>
          <w:color w:val="000000"/>
          <w:sz w:val="28"/>
        </w:rPr>
        <w:t xml:space="preserve">Таблица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7"/>
        <w:gridCol w:w="8513"/>
      </w:tblGrid>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51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Аstanа Line 504, time 0611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Аstanа Line 504, request time check</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w:t>
            </w:r>
            <w:r>
              <w:br/>
            </w:r>
            <w:r>
              <w:rPr>
                <w:rFonts w:ascii="Times New Roman"/>
                <w:b w:val="false"/>
                <w:i w:val="false"/>
                <w:color w:val="000000"/>
                <w:sz w:val="20"/>
              </w:rPr>
              <w:t>
время 7 часов 25 минут</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w:t>
            </w:r>
            <w:r>
              <w:br/>
            </w:r>
            <w:r>
              <w:rPr>
                <w:rFonts w:ascii="Times New Roman"/>
                <w:b w:val="false"/>
                <w:i w:val="false"/>
                <w:color w:val="000000"/>
                <w:sz w:val="20"/>
              </w:rPr>
              <w:t>
прошу проверку времени</w:t>
            </w:r>
          </w:p>
        </w:tc>
      </w:tr>
    </w:tbl>
    <w:p>
      <w:pPr>
        <w:spacing w:after="0"/>
        <w:ind w:left="0"/>
        <w:jc w:val="both"/>
      </w:pPr>
      <w:r>
        <w:rPr>
          <w:rFonts w:ascii="Times New Roman"/>
          <w:b w:val="false"/>
          <w:i w:val="false"/>
          <w:color w:val="000000"/>
          <w:sz w:val="28"/>
        </w:rPr>
        <w:t>Таблица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5746"/>
        <w:gridCol w:w="58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Слово/Фраза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ACKNOWLEDGE</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ПОДТВЕРДИТЕ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Сообщите, что вы получили и поняли это сообщение</w:t>
            </w:r>
          </w:p>
        </w:tc>
      </w:tr>
      <w:tr>
        <w:trPr>
          <w:trHeight w:val="58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AFFIRM</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Даю положительный ответ, согласен, да.</w:t>
            </w:r>
          </w:p>
        </w:tc>
      </w:tr>
      <w:tr>
        <w:trPr>
          <w:trHeight w:val="435"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APPROVED</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ОДОБРЕНО</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предлагаемые действия выдано.</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BREAK</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Настоящим указывается промежуток между частями сообщения (используется, когда нет четкого разделения между текстом и другими частями сообщения).</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BREAK BREAK</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РАЗДЕЛ</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Настоящим указываю на промежуток между сообщениями, передаваемыми различным воздушным судам в условиях интенсивного движения.</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CANCEL</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ОТМЕНЯЮ</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Переданное ранее разрешение аннулируется.</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CHECK</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систему или процедуру (ответ, как правило, не требуется) или Проверка работоспособности или точности (предполагает ответ).</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CLIMB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НАБИРАЙТЕ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Выполняйте набор заданного эшелона (высоты).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РАЗРЕШЕНО</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Разрешаю выполнение действий в соответствии с оговоренными условиями.</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ПОДТВЕРДИТЕ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 ли я понял следующую фразу…? или Правильно ли Вы приняли это сообщение?</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CONTACT</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РАБОТАЙТЕ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радиосвязь с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CORRECT</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Поняли правильно.</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CORRECTION</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ПОПРАВКА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данной передаче (или указанном сообщении) была сделана ошибка. Правильным вариантом является следующий</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DESCEND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СНИЖАЙТЕСЬ</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Выполняйте снижение до заданного эшелона (высоты).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DISREGARD</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ПРИНИМАЙТЕ ВО ВНИМАНИЕ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Считайте, что данное сообщение не передавалось.</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EXPEDITE DESCENT</w:t>
            </w:r>
          </w:p>
          <w:p>
            <w:pPr>
              <w:spacing w:after="20"/>
              <w:ind w:left="20"/>
              <w:jc w:val="both"/>
            </w:pPr>
            <w:r>
              <w:rPr>
                <w:rFonts w:ascii="Times New Roman"/>
                <w:b w:val="false"/>
                <w:i w:val="false"/>
                <w:color w:val="000000"/>
                <w:sz w:val="20"/>
              </w:rPr>
              <w:t>(CLIMB)</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УСКОРЬТЕ СНИЖЕНИЕ (НАБОР)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Ускорьте снижение (набор) до ранее заданного эшелона (высоты).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 DO YOU READ</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 СЛЫШИТЕ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Каково качество моей передачи?</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IDENTIFIED</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ОПОЗНАНЫ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Ваши доклады совпадают с меткой на экране индикатора.</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SAY AGAIN</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ПОВТОРЯЮ</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Повторяю для ясности или уточнения.</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MONITOR</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ПРОСЛУШИВАЙТЕ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Прослушивайте на (частоте).</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ВЫДЕРЖИВАЙТЕ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Выдерживание указанных уровней (эшелонов, высот)</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/НЕВЕРНО/</w:t>
            </w:r>
          </w:p>
          <w:p>
            <w:pPr>
              <w:spacing w:after="20"/>
              <w:ind w:left="20"/>
              <w:jc w:val="both"/>
            </w:pPr>
            <w:r>
              <w:rPr>
                <w:rFonts w:ascii="Times New Roman"/>
                <w:b w:val="false"/>
                <w:i w:val="false"/>
                <w:color w:val="000000"/>
                <w:sz w:val="20"/>
              </w:rPr>
              <w:t>ЗАПРЕЩЕНО</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Даю отрицательный ответ, не согласен, не разрешаю или неправильно.</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OUT</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Настоящий обмен передачами закончен, и ответа не ожидается.</w:t>
            </w:r>
          </w:p>
          <w:p>
            <w:pPr>
              <w:spacing w:after="20"/>
              <w:ind w:left="20"/>
              <w:jc w:val="both"/>
            </w:pPr>
            <w:r>
              <w:rPr>
                <w:rFonts w:ascii="Times New Roman"/>
                <w:b w:val="false"/>
                <w:i w:val="false"/>
                <w:color w:val="000000"/>
                <w:sz w:val="20"/>
              </w:rPr>
              <w:t>Примечание: Обычно не используется при связи на ОВЧ.</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OVER</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Моя передача закончена, я жду от вас ответа.</w:t>
            </w:r>
          </w:p>
          <w:p>
            <w:pPr>
              <w:spacing w:after="20"/>
              <w:ind w:left="20"/>
              <w:jc w:val="both"/>
            </w:pPr>
            <w:r>
              <w:rPr>
                <w:rFonts w:ascii="Times New Roman"/>
                <w:b w:val="false"/>
                <w:i w:val="false"/>
                <w:color w:val="000000"/>
                <w:sz w:val="20"/>
              </w:rPr>
              <w:t>Примечание: Обычно не используется при связи на ОВЧ.</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 BACK</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МОЕ СООБЩЕНИЕ</w:t>
            </w: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мне все или указанную часть этого сообщения в том виде, в каком вы ее приняли.</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RECLEARED</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НОВОЕ РАЗРЕШЕНИЕ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последнее разрешение внесены изменения, и данное новое разрешение заменяет выданное вам ранее разрешение или часть его.</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REQUEST</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ПРОШУ или</w:t>
            </w:r>
          </w:p>
          <w:p>
            <w:pPr>
              <w:spacing w:after="20"/>
              <w:ind w:left="20"/>
              <w:jc w:val="both"/>
            </w:pPr>
            <w:r>
              <w:rPr>
                <w:rFonts w:ascii="Times New Roman"/>
                <w:b w:val="false"/>
                <w:i w:val="false"/>
                <w:color w:val="000000"/>
                <w:sz w:val="20"/>
              </w:rPr>
              <w:t>ЗАПРОСИТЕ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Мне бы хотелось знать … или Я хотел бы получить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принял всю вашу последнюю передачу.</w:t>
            </w:r>
          </w:p>
          <w:p>
            <w:pPr>
              <w:spacing w:after="20"/>
              <w:ind w:left="20"/>
              <w:jc w:val="both"/>
            </w:pPr>
            <w:r>
              <w:rPr>
                <w:rFonts w:ascii="Times New Roman"/>
                <w:b w:val="false"/>
                <w:i w:val="false"/>
                <w:color w:val="000000"/>
                <w:sz w:val="20"/>
              </w:rPr>
              <w:t>Примечание: Ни при каких обстоятельствах не используется в ответе на вопрос, требующий повторения или прямого утвердительного (ДА) или отрицательного (НЕТ) ответа.</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RUNWAY-IN-USE</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ИСПОЛЬЗУЕМАЯ ВПП</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рабочей ВПП (двузначное число)</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 AGAIN</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все или следующую часть вашей последней передачи.</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SPEAK SLOWER</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ГОВОРИТЕ МЕДЛЕННЕЕ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Уменьшите скорость передачи.</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 BY</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Будьте на приеме, я вас вызову.</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VERIFY</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И ПОДТВЕРДИТЕ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и убедитесь в правильности.</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ВЫПОЛНЯЮ</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Ваше сообщение понял и буду выполнять.</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WORDS TWICE</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ПРОДУБЛИРУЙТЕ СЛОВА или СЛОВА БУДУТ ПРОДУБЛИРОВАНЫ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При запросе: </w:t>
            </w:r>
            <w:r>
              <w:br/>
            </w:r>
            <w:r>
              <w:rPr>
                <w:rFonts w:ascii="Times New Roman"/>
                <w:b w:val="false"/>
                <w:i w:val="false"/>
                <w:color w:val="000000"/>
                <w:sz w:val="20"/>
              </w:rPr>
              <w:t>
Связь плохая. Прошу передавать каждое слово или группу слов дважды.</w:t>
            </w:r>
            <w:r>
              <w:br/>
            </w:r>
            <w:r>
              <w:rPr>
                <w:rFonts w:ascii="Times New Roman"/>
                <w:b w:val="false"/>
                <w:i w:val="false"/>
                <w:color w:val="000000"/>
                <w:sz w:val="20"/>
              </w:rPr>
              <w:t xml:space="preserve">
b)Для информации: </w:t>
            </w:r>
            <w:r>
              <w:br/>
            </w:r>
            <w:r>
              <w:rPr>
                <w:rFonts w:ascii="Times New Roman"/>
                <w:b w:val="false"/>
                <w:i w:val="false"/>
                <w:color w:val="000000"/>
                <w:sz w:val="20"/>
              </w:rPr>
              <w:t>
Поскольку связь плохая, каждое слово или группу слов в данном сообщении буду передавать дважды.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OUTER MARKER</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ДАЛЬНИЙ</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Дальняя приводная радиостанция (ДПРМ)</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INNER MARKER</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БЛИЖНИЙ</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Ближняя приводная радиостанция (БПРМ).</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BRAKING ACTION</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ТОРМОЖЕНИЯ</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торможения на ВПП.</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 SURFACE CONDITION</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ВПП: сухая, мокрая, гололед, слякоть...</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POSITION</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Если произносит пилот: Я сейчас передам Вам свое местоположение.</w:t>
            </w:r>
            <w:r>
              <w:br/>
            </w:r>
            <w:r>
              <w:rPr>
                <w:rFonts w:ascii="Times New Roman"/>
                <w:b w:val="false"/>
                <w:i w:val="false"/>
                <w:color w:val="000000"/>
                <w:sz w:val="20"/>
              </w:rPr>
              <w:t>
2. Если произносит диспетчер: Передаю Ваше местоположение.</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REPORT</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ДОЛОЖИТЕ / СООБЩИТЕ</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Передайте информацию о Ваших действиях.</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ПРЕДСТАВЛЯЕТСЯ ВОЗМОЖНЫМ</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не могу выполнить ваш запрос, указание.</w:t>
            </w:r>
          </w:p>
          <w:p>
            <w:pPr>
              <w:spacing w:after="20"/>
              <w:ind w:left="20"/>
              <w:jc w:val="both"/>
            </w:pPr>
            <w:r>
              <w:rPr>
                <w:rFonts w:ascii="Times New Roman"/>
                <w:b w:val="false"/>
                <w:i w:val="false"/>
                <w:color w:val="000000"/>
                <w:sz w:val="20"/>
              </w:rPr>
              <w:t>Примечание: слово unable, как правило сопровождается пояснением причины</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APPROACH</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ПО МАЯКАМ</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РМС.</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APPROACH</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ПО ОПРС</w:t>
            </w:r>
          </w:p>
          <w:p>
            <w:pPr>
              <w:spacing w:after="20"/>
              <w:ind w:left="20"/>
              <w:jc w:val="both"/>
            </w:pPr>
            <w:r>
              <w:rPr>
                <w:rFonts w:ascii="Times New Roman"/>
                <w:b w:val="false"/>
                <w:i w:val="false"/>
                <w:color w:val="000000"/>
                <w:sz w:val="20"/>
              </w:rPr>
              <w:t>ЗАХОД ПО ПРИВОДНЫМ</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отдельной приводной радиостанции</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VOR APPROACH</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ПО ВОР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маяку ВОР.</w:t>
            </w:r>
          </w:p>
        </w:tc>
      </w:tr>
      <w:tr>
        <w:trPr>
          <w:trHeight w:val="234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VISUAL APPROACH</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ВИЗУАЛЬНЫЙ</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Заход на посадку по установленной схеме визуального захода, который частично или полностью выполняется с соблюдением ПВП.</w:t>
            </w:r>
          </w:p>
        </w:tc>
      </w:tr>
    </w:tbl>
    <w:p>
      <w:pPr>
        <w:spacing w:after="0"/>
        <w:ind w:left="0"/>
        <w:jc w:val="both"/>
      </w:pPr>
      <w:r>
        <w:rPr>
          <w:rFonts w:ascii="Times New Roman"/>
          <w:b w:val="false"/>
          <w:i w:val="false"/>
          <w:color w:val="000000"/>
          <w:sz w:val="28"/>
        </w:rPr>
        <w:t>      После слов Climb, Descend, помеченных в таблице знаком «*» предлог «to» не используется перед заданным эшелоном полета. Перед заданием высоты полета эти слова используются с предлогом, но обязательным разделением «to» и цифр словами «height» или «altitude».</w:t>
      </w:r>
      <w:r>
        <w:br/>
      </w:r>
      <w:r>
        <w:rPr>
          <w:rFonts w:ascii="Times New Roman"/>
          <w:b w:val="false"/>
          <w:i w:val="false"/>
          <w:color w:val="000000"/>
          <w:sz w:val="28"/>
        </w:rPr>
        <w:t xml:space="preserve">
      Например,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0"/>
      </w:tblGrid>
      <w:tr>
        <w:trPr>
          <w:trHeight w:val="30" w:hRule="atLeast"/>
        </w:trPr>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KLM410,descend flight level 210 </w:t>
            </w:r>
          </w:p>
        </w:tc>
      </w:tr>
      <w:tr>
        <w:trPr>
          <w:trHeight w:val="30" w:hRule="atLeast"/>
        </w:trPr>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DLH115, climb FL 270 </w:t>
            </w:r>
          </w:p>
        </w:tc>
      </w:tr>
      <w:tr>
        <w:trPr>
          <w:trHeight w:val="30" w:hRule="atLeast"/>
        </w:trPr>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AZA9443, descend to altitude 1500 metres, QNH 1012</w:t>
            </w:r>
          </w:p>
        </w:tc>
      </w:tr>
      <w:tr>
        <w:trPr>
          <w:trHeight w:val="30" w:hRule="atLeast"/>
        </w:trPr>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CH711, climb to height 800 metres, QFE 933 </w:t>
            </w:r>
          </w:p>
        </w:tc>
      </w:tr>
    </w:tbl>
    <w:p>
      <w:pPr>
        <w:spacing w:after="0"/>
        <w:ind w:left="0"/>
        <w:jc w:val="both"/>
      </w:pPr>
      <w:r>
        <w:rPr>
          <w:rFonts w:ascii="Times New Roman"/>
          <w:b w:val="false"/>
          <w:i w:val="false"/>
          <w:color w:val="000000"/>
          <w:sz w:val="28"/>
        </w:rPr>
        <w:t>Таблица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1"/>
        <w:gridCol w:w="2739"/>
        <w:gridCol w:w="2740"/>
      </w:tblGrid>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обслуживания воздушного движения/диспетчерский пункт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Английский</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района обслуживания воздушного движения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CONTROL</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радиолокационного контроля (общее)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RADAR</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РАДАР</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Диспетчерский пункт подхода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APPROACH</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круга*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RADAR</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аэродрома (ВЫШКА)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TOWER</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Стартовый диспетчерский пункт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TOWER</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Диспетчерский пункт руления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GROUND</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диспетчерский пункт</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Диспетчерская / административная служба управления движением на перроне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APRON</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ПЕРРОН</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Командно-диспетчерский пункт местных воздушных линий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ВОЛНА</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метеоинформации</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w:t>
            </w:r>
          </w:p>
        </w:tc>
      </w:tr>
      <w:tr>
        <w:trPr>
          <w:trHeight w:val="30" w:hRule="atLeast"/>
        </w:trPr>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Производственно-диспетчерская служба предприятия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r>
    </w:tbl>
    <w:p>
      <w:pPr>
        <w:spacing w:after="0"/>
        <w:ind w:left="0"/>
        <w:jc w:val="both"/>
      </w:pPr>
      <w:r>
        <w:rPr>
          <w:rFonts w:ascii="Times New Roman"/>
          <w:b w:val="false"/>
          <w:i w:val="false"/>
          <w:color w:val="000000"/>
          <w:sz w:val="28"/>
        </w:rPr>
        <w:t>Таблица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0"/>
        <w:gridCol w:w="5330"/>
      </w:tblGrid>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Расстояние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км;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Высота полета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м;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
              </w:numPr>
              <w:spacing w:after="0"/>
              <w:jc w:val="both"/>
            </w:pPr>
            <w:r>
              <w:rPr>
                <w:rFonts w:ascii="Times New Roman"/>
                <w:b w:val="false"/>
                <w:i w:val="false"/>
                <w:color w:val="000000"/>
                <w:sz w:val="20"/>
              </w:rPr>
              <w:t xml:space="preserve">Эшелон полета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
              </w:numPr>
              <w:spacing w:after="0"/>
              <w:jc w:val="both"/>
            </w:pPr>
            <w:r>
              <w:rPr>
                <w:rFonts w:ascii="Times New Roman"/>
                <w:b w:val="false"/>
                <w:i w:val="false"/>
                <w:color w:val="000000"/>
                <w:sz w:val="20"/>
              </w:rPr>
              <w:t xml:space="preserve">м (номер эшелона)*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
              </w:numPr>
              <w:spacing w:after="0"/>
              <w:jc w:val="both"/>
            </w:pPr>
            <w:r>
              <w:rPr>
                <w:rFonts w:ascii="Times New Roman"/>
                <w:b w:val="false"/>
                <w:i w:val="false"/>
                <w:color w:val="000000"/>
                <w:sz w:val="20"/>
              </w:rPr>
              <w:t xml:space="preserve">Скорость полета (приборная, истинная, путевая)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8"/>
              </w:numPr>
              <w:spacing w:after="0"/>
              <w:jc w:val="both"/>
            </w:pPr>
            <w:r>
              <w:rPr>
                <w:rFonts w:ascii="Times New Roman"/>
                <w:b w:val="false"/>
                <w:i w:val="false"/>
                <w:color w:val="000000"/>
                <w:sz w:val="20"/>
              </w:rPr>
              <w:t xml:space="preserve">км/ч;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9"/>
              </w:numPr>
              <w:spacing w:after="0"/>
              <w:jc w:val="both"/>
            </w:pPr>
            <w:r>
              <w:rPr>
                <w:rFonts w:ascii="Times New Roman"/>
                <w:b w:val="false"/>
                <w:i w:val="false"/>
                <w:color w:val="000000"/>
                <w:sz w:val="20"/>
              </w:rPr>
              <w:t xml:space="preserve">Вертикальная скорость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0"/>
              </w:numPr>
              <w:spacing w:after="0"/>
              <w:jc w:val="both"/>
            </w:pPr>
            <w:r>
              <w:rPr>
                <w:rFonts w:ascii="Times New Roman"/>
                <w:b w:val="false"/>
                <w:i w:val="false"/>
                <w:color w:val="000000"/>
                <w:sz w:val="20"/>
              </w:rPr>
              <w:t xml:space="preserve">м/с;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1"/>
              </w:numPr>
              <w:spacing w:after="0"/>
              <w:jc w:val="both"/>
            </w:pPr>
            <w:r>
              <w:rPr>
                <w:rFonts w:ascii="Times New Roman"/>
                <w:b w:val="false"/>
                <w:i w:val="false"/>
                <w:color w:val="000000"/>
                <w:sz w:val="20"/>
              </w:rPr>
              <w:t xml:space="preserve">Скорость ветра на эшелоне (высоте) полета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2"/>
              </w:numPr>
              <w:spacing w:after="0"/>
              <w:jc w:val="both"/>
            </w:pPr>
            <w:r>
              <w:rPr>
                <w:rFonts w:ascii="Times New Roman"/>
                <w:b w:val="false"/>
                <w:i w:val="false"/>
                <w:color w:val="000000"/>
                <w:sz w:val="20"/>
              </w:rPr>
              <w:t xml:space="preserve">км/ч;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3"/>
              </w:numPr>
              <w:spacing w:after="0"/>
              <w:jc w:val="both"/>
            </w:pPr>
            <w:r>
              <w:rPr>
                <w:rFonts w:ascii="Times New Roman"/>
                <w:b w:val="false"/>
                <w:i w:val="false"/>
                <w:color w:val="000000"/>
                <w:sz w:val="20"/>
              </w:rPr>
              <w:t xml:space="preserve">Скорость ветра у земли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4"/>
              </w:numPr>
              <w:spacing w:after="0"/>
              <w:jc w:val="both"/>
            </w:pPr>
            <w:r>
              <w:rPr>
                <w:rFonts w:ascii="Times New Roman"/>
                <w:b w:val="false"/>
                <w:i w:val="false"/>
                <w:color w:val="000000"/>
                <w:sz w:val="20"/>
              </w:rPr>
              <w:t xml:space="preserve">м/с;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5"/>
              </w:numPr>
              <w:spacing w:after="0"/>
              <w:jc w:val="both"/>
            </w:pPr>
            <w:r>
              <w:rPr>
                <w:rFonts w:ascii="Times New Roman"/>
                <w:b w:val="false"/>
                <w:i w:val="false"/>
                <w:color w:val="000000"/>
                <w:sz w:val="20"/>
              </w:rPr>
              <w:t xml:space="preserve">Направление ветра на эшелоне (высоте) полета (от истинного меридиана)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6"/>
              </w:numPr>
              <w:spacing w:after="0"/>
              <w:jc w:val="both"/>
            </w:pPr>
            <w:r>
              <w:rPr>
                <w:rFonts w:ascii="Times New Roman"/>
                <w:b w:val="false"/>
                <w:i w:val="false"/>
                <w:color w:val="000000"/>
                <w:sz w:val="20"/>
              </w:rPr>
              <w:t xml:space="preserve">град;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7"/>
              </w:numPr>
              <w:spacing w:after="0"/>
              <w:jc w:val="both"/>
            </w:pPr>
            <w:r>
              <w:rPr>
                <w:rFonts w:ascii="Times New Roman"/>
                <w:b w:val="false"/>
                <w:i w:val="false"/>
                <w:color w:val="000000"/>
                <w:sz w:val="20"/>
              </w:rPr>
              <w:t xml:space="preserve">Направление ветра у земли (от магнитного меридиана)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8"/>
              </w:numPr>
              <w:spacing w:after="0"/>
              <w:jc w:val="both"/>
            </w:pPr>
            <w:r>
              <w:rPr>
                <w:rFonts w:ascii="Times New Roman"/>
                <w:b w:val="false"/>
                <w:i w:val="false"/>
                <w:color w:val="000000"/>
                <w:sz w:val="20"/>
              </w:rPr>
              <w:t xml:space="preserve">град;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9"/>
              </w:numPr>
              <w:spacing w:after="0"/>
              <w:jc w:val="both"/>
            </w:pPr>
            <w:r>
              <w:rPr>
                <w:rFonts w:ascii="Times New Roman"/>
                <w:b w:val="false"/>
                <w:i w:val="false"/>
                <w:color w:val="000000"/>
                <w:sz w:val="20"/>
              </w:rPr>
              <w:t xml:space="preserve">Высота облачности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0"/>
              </w:numPr>
              <w:spacing w:after="0"/>
              <w:jc w:val="both"/>
            </w:pPr>
            <w:r>
              <w:rPr>
                <w:rFonts w:ascii="Times New Roman"/>
                <w:b w:val="false"/>
                <w:i w:val="false"/>
                <w:color w:val="000000"/>
                <w:sz w:val="20"/>
              </w:rPr>
              <w:t xml:space="preserve">м;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1"/>
              </w:numPr>
              <w:spacing w:after="0"/>
              <w:jc w:val="both"/>
            </w:pPr>
            <w:r>
              <w:rPr>
                <w:rFonts w:ascii="Times New Roman"/>
                <w:b w:val="false"/>
                <w:i w:val="false"/>
                <w:color w:val="000000"/>
                <w:sz w:val="20"/>
              </w:rPr>
              <w:t xml:space="preserve">Количество облачности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2"/>
              </w:numPr>
              <w:spacing w:after="0"/>
              <w:jc w:val="both"/>
            </w:pPr>
            <w:r>
              <w:rPr>
                <w:rFonts w:ascii="Times New Roman"/>
                <w:b w:val="false"/>
                <w:i w:val="false"/>
                <w:color w:val="000000"/>
                <w:sz w:val="20"/>
              </w:rPr>
              <w:t xml:space="preserve">окт;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3"/>
              </w:numPr>
              <w:spacing w:after="0"/>
              <w:jc w:val="both"/>
            </w:pPr>
            <w:r>
              <w:rPr>
                <w:rFonts w:ascii="Times New Roman"/>
                <w:b w:val="false"/>
                <w:i w:val="false"/>
                <w:color w:val="000000"/>
                <w:sz w:val="20"/>
              </w:rPr>
              <w:t xml:space="preserve">Видимость на ВПП (дальность видимости)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4"/>
              </w:numPr>
              <w:spacing w:after="0"/>
              <w:jc w:val="both"/>
            </w:pPr>
            <w:r>
              <w:rPr>
                <w:rFonts w:ascii="Times New Roman"/>
                <w:b w:val="false"/>
                <w:i w:val="false"/>
                <w:color w:val="000000"/>
                <w:sz w:val="20"/>
              </w:rPr>
              <w:t xml:space="preserve">м; км;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5"/>
              </w:numPr>
              <w:spacing w:after="0"/>
              <w:jc w:val="both"/>
            </w:pPr>
            <w:r>
              <w:rPr>
                <w:rFonts w:ascii="Times New Roman"/>
                <w:b w:val="false"/>
                <w:i w:val="false"/>
                <w:color w:val="000000"/>
                <w:sz w:val="20"/>
              </w:rPr>
              <w:t xml:space="preserve">Давление на аэродроме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6"/>
              </w:numPr>
              <w:spacing w:after="0"/>
              <w:jc w:val="both"/>
            </w:pPr>
            <w:r>
              <w:rPr>
                <w:rFonts w:ascii="Times New Roman"/>
                <w:b w:val="false"/>
                <w:i w:val="false"/>
                <w:color w:val="000000"/>
                <w:sz w:val="20"/>
              </w:rPr>
              <w:t xml:space="preserve">мм рт.ст, гпа, мбар;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7"/>
              </w:numPr>
              <w:spacing w:after="0"/>
              <w:jc w:val="both"/>
            </w:pPr>
            <w:r>
              <w:rPr>
                <w:rFonts w:ascii="Times New Roman"/>
                <w:b w:val="false"/>
                <w:i w:val="false"/>
                <w:color w:val="000000"/>
                <w:sz w:val="20"/>
              </w:rPr>
              <w:t xml:space="preserve">Температура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8"/>
              </w:numPr>
              <w:spacing w:after="0"/>
              <w:jc w:val="both"/>
            </w:pPr>
            <w:r>
              <w:rPr>
                <w:rFonts w:ascii="Times New Roman"/>
                <w:b w:val="false"/>
                <w:i w:val="false"/>
                <w:color w:val="000000"/>
                <w:sz w:val="20"/>
              </w:rPr>
              <w:t xml:space="preserve">градусы цельсия (0с);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9"/>
              </w:numPr>
              <w:spacing w:after="0"/>
              <w:jc w:val="both"/>
            </w:pPr>
            <w:r>
              <w:rPr>
                <w:rFonts w:ascii="Times New Roman"/>
                <w:b w:val="false"/>
                <w:i w:val="false"/>
                <w:color w:val="000000"/>
                <w:sz w:val="20"/>
              </w:rPr>
              <w:t xml:space="preserve">Остаток топлива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0"/>
              </w:numPr>
              <w:spacing w:after="0"/>
              <w:jc w:val="both"/>
            </w:pPr>
            <w:r>
              <w:rPr>
                <w:rFonts w:ascii="Times New Roman"/>
                <w:b w:val="false"/>
                <w:i w:val="false"/>
                <w:color w:val="000000"/>
                <w:sz w:val="20"/>
              </w:rPr>
              <w:t xml:space="preserve">в часах и минутах или тоннах (кг);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1"/>
              </w:numPr>
              <w:spacing w:after="0"/>
              <w:jc w:val="both"/>
            </w:pPr>
            <w:r>
              <w:rPr>
                <w:rFonts w:ascii="Times New Roman"/>
                <w:b w:val="false"/>
                <w:i w:val="false"/>
                <w:color w:val="000000"/>
                <w:sz w:val="20"/>
              </w:rPr>
              <w:t xml:space="preserve">Магнитный путевой угол (МПУ) взлета, посадки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2"/>
              </w:numPr>
              <w:spacing w:after="0"/>
              <w:jc w:val="both"/>
            </w:pPr>
            <w:r>
              <w:rPr>
                <w:rFonts w:ascii="Times New Roman"/>
                <w:b w:val="false"/>
                <w:i w:val="false"/>
                <w:color w:val="000000"/>
                <w:sz w:val="20"/>
              </w:rPr>
              <w:t xml:space="preserve">град; </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3"/>
              </w:numPr>
              <w:spacing w:after="0"/>
              <w:jc w:val="both"/>
            </w:pPr>
            <w:r>
              <w:rPr>
                <w:rFonts w:ascii="Times New Roman"/>
                <w:b w:val="false"/>
                <w:i w:val="false"/>
                <w:color w:val="000000"/>
                <w:sz w:val="20"/>
              </w:rPr>
              <w:t xml:space="preserve">Маркированный номер ВПП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4"/>
              </w:numPr>
              <w:spacing w:after="0"/>
              <w:jc w:val="both"/>
            </w:pPr>
            <w:r>
              <w:rPr>
                <w:rFonts w:ascii="Times New Roman"/>
                <w:b w:val="false"/>
                <w:i w:val="false"/>
                <w:color w:val="000000"/>
                <w:sz w:val="20"/>
              </w:rPr>
              <w:t xml:space="preserve">десятки град. </w:t>
            </w:r>
          </w:p>
        </w:tc>
      </w:tr>
    </w:tbl>
    <w:p>
      <w:pPr>
        <w:numPr>
          <w:ilvl w:val="0"/>
          <w:numId w:val="35"/>
        </w:numPr>
        <w:spacing w:after="0"/>
        <w:jc w:val="left"/>
      </w:pPr>
      <w:r>
        <w:rPr>
          <w:rFonts w:ascii="Times New Roman"/>
          <w:b w:val="false"/>
          <w:i w:val="false"/>
          <w:color w:val="000000"/>
          <w:sz w:val="28"/>
        </w:rPr>
        <w:t xml:space="preserve">Размерность помеченная «*» используется при внедрении сокращенных интервалов вертикального эшелонирования (далее - RVSM). </w:t>
      </w:r>
    </w:p>
    <w:p>
      <w:pPr>
        <w:numPr>
          <w:ilvl w:val="0"/>
          <w:numId w:val="35"/>
        </w:numPr>
        <w:spacing w:after="0"/>
        <w:jc w:val="left"/>
      </w:pPr>
    </w:p>
    <w:p>
      <w:pPr>
        <w:spacing w:after="0"/>
        <w:ind w:left="0"/>
        <w:jc w:val="both"/>
      </w:pPr>
      <w:r>
        <w:rPr>
          <w:rFonts w:ascii="Times New Roman"/>
          <w:b w:val="false"/>
          <w:i w:val="false"/>
          <w:color w:val="000000"/>
          <w:sz w:val="28"/>
        </w:rPr>
        <w:t>Таблица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0"/>
        <w:gridCol w:w="5280"/>
      </w:tblGrid>
      <w:tr>
        <w:trPr>
          <w:trHeight w:val="30"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Аstanа Line 504, Almaty Tower, pass your message</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Tower, Аstanа Line 504</w:t>
            </w:r>
          </w:p>
        </w:tc>
      </w:tr>
      <w:tr>
        <w:trPr>
          <w:trHeight w:val="30" w:hRule="atLeast"/>
        </w:trPr>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Подход, Астана Лайн 504</w:t>
            </w:r>
          </w:p>
        </w:tc>
      </w:tr>
    </w:tbl>
    <w:p>
      <w:pPr>
        <w:spacing w:after="0"/>
        <w:ind w:left="0"/>
        <w:jc w:val="both"/>
      </w:pPr>
      <w:r>
        <w:rPr>
          <w:rFonts w:ascii="Times New Roman"/>
          <w:b w:val="false"/>
          <w:i w:val="false"/>
          <w:color w:val="000000"/>
          <w:sz w:val="28"/>
        </w:rPr>
        <w:t>Таблица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6"/>
        <w:gridCol w:w="5244"/>
      </w:tblGrid>
      <w:tr>
        <w:trPr>
          <w:trHeight w:val="30"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900"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Аstanа Line 504, descend FL 80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maintain FL 80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Descend FL 80, Astana Line 504</w:t>
            </w:r>
          </w:p>
          <w:p>
            <w:pPr>
              <w:spacing w:after="20"/>
              <w:ind w:left="20"/>
              <w:jc w:val="both"/>
            </w:pPr>
            <w:r>
              <w:rPr>
                <w:rFonts w:ascii="Times New Roman"/>
                <w:b w:val="false"/>
                <w:i w:val="false"/>
                <w:color w:val="000000"/>
                <w:sz w:val="20"/>
              </w:rPr>
              <w:t>Astana Line 504, maintaining FL 80</w:t>
            </w:r>
          </w:p>
        </w:tc>
      </w:tr>
      <w:tr>
        <w:trPr>
          <w:trHeight w:val="1050" w:hRule="atLeast"/>
        </w:trPr>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снижайтесь эшелон 80</w:t>
            </w:r>
          </w:p>
          <w:p>
            <w:pPr>
              <w:spacing w:after="20"/>
              <w:ind w:left="20"/>
              <w:jc w:val="both"/>
            </w:pPr>
            <w:r>
              <w:rPr>
                <w:rFonts w:ascii="Times New Roman"/>
                <w:b w:val="false"/>
                <w:i w:val="false"/>
                <w:color w:val="000000"/>
                <w:sz w:val="20"/>
              </w:rPr>
              <w:t>Астана Лайн 504, следуйте эшелон 80</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Снижаюсь эшелон 80, Астана Лайн 504</w:t>
            </w:r>
          </w:p>
          <w:p>
            <w:pPr>
              <w:spacing w:after="20"/>
              <w:ind w:left="20"/>
              <w:jc w:val="both"/>
            </w:pPr>
            <w:r>
              <w:rPr>
                <w:rFonts w:ascii="Times New Roman"/>
                <w:b w:val="false"/>
                <w:i w:val="false"/>
                <w:color w:val="000000"/>
                <w:sz w:val="20"/>
              </w:rPr>
              <w:t>Следую эшелон 80, Астана Лайн 504</w:t>
            </w:r>
          </w:p>
        </w:tc>
      </w:tr>
    </w:tbl>
    <w:p>
      <w:pPr>
        <w:spacing w:after="0"/>
        <w:ind w:left="0"/>
        <w:jc w:val="both"/>
      </w:pPr>
      <w:r>
        <w:rPr>
          <w:rFonts w:ascii="Times New Roman"/>
          <w:b w:val="false"/>
          <w:i w:val="false"/>
          <w:color w:val="000000"/>
          <w:sz w:val="28"/>
        </w:rPr>
        <w:t>Таблица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5"/>
        <w:gridCol w:w="7235"/>
      </w:tblGrid>
      <w:tr>
        <w:trPr>
          <w:trHeight w:val="405" w:hRule="atLeast"/>
        </w:trPr>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6"/>
              </w:numPr>
              <w:spacing w:after="0"/>
              <w:jc w:val="both"/>
            </w:pPr>
            <w:r>
              <w:rPr>
                <w:rFonts w:ascii="Times New Roman"/>
                <w:b w:val="false"/>
                <w:i w:val="false"/>
                <w:color w:val="000000"/>
                <w:sz w:val="20"/>
              </w:rPr>
              <w:t xml:space="preserve">Пилот </w:t>
            </w:r>
          </w:p>
        </w:tc>
      </w:tr>
      <w:tr>
        <w:trPr>
          <w:trHeight w:val="975" w:hRule="atLeast"/>
        </w:trPr>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Контроль, набирайте эшелон 280</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7"/>
              </w:numPr>
              <w:spacing w:after="0"/>
              <w:jc w:val="both"/>
            </w:pPr>
            <w:r>
              <w:rPr>
                <w:rFonts w:ascii="Times New Roman"/>
                <w:b w:val="false"/>
                <w:i w:val="false"/>
                <w:color w:val="000000"/>
                <w:sz w:val="20"/>
              </w:rPr>
              <w:t xml:space="preserve">Алматы Контроль, Астана Лайн 504 набираю эшелон 280, подхожу к Толе Би, ТУРОК рассчитываю в 59 </w:t>
            </w:r>
          </w:p>
        </w:tc>
      </w:tr>
    </w:tbl>
    <w:p>
      <w:pPr>
        <w:spacing w:after="0"/>
        <w:ind w:left="0"/>
        <w:jc w:val="both"/>
      </w:pPr>
      <w:r>
        <w:rPr>
          <w:rFonts w:ascii="Times New Roman"/>
          <w:b w:val="false"/>
          <w:i w:val="false"/>
          <w:color w:val="000000"/>
          <w:sz w:val="28"/>
        </w:rPr>
        <w:t>Таблица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27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stations, Almaty Approach, Almaty VOR out of operation due failure</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 бортам, Алматы – Подход, ВОР неисправен</w:t>
            </w:r>
          </w:p>
        </w:tc>
      </w:tr>
    </w:tbl>
    <w:p>
      <w:pPr>
        <w:spacing w:after="0"/>
        <w:ind w:left="0"/>
        <w:jc w:val="both"/>
      </w:pPr>
      <w:r>
        <w:rPr>
          <w:rFonts w:ascii="Times New Roman"/>
          <w:b w:val="false"/>
          <w:i w:val="false"/>
          <w:color w:val="000000"/>
          <w:sz w:val="28"/>
        </w:rPr>
        <w:t>Таблица 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9"/>
        <w:gridCol w:w="3573"/>
        <w:gridCol w:w="4658"/>
      </w:tblGrid>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Фраза на английском языке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SAY AGAIN</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SAY AGAIN … (элемент)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SAY AGAIN ALL BEFORE … (первое слово принятое удовлетворительно)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SAY AGAIN ALL AFTER … (последнее слово принятое удовлетворительно)</w:t>
            </w:r>
          </w:p>
          <w:p>
            <w:pPr>
              <w:spacing w:after="20"/>
              <w:ind w:left="20"/>
              <w:jc w:val="both"/>
            </w:pPr>
            <w:r>
              <w:rPr>
                <w:rFonts w:ascii="Times New Roman"/>
                <w:b w:val="false"/>
                <w:i w:val="false"/>
                <w:color w:val="000000"/>
                <w:sz w:val="20"/>
              </w:rPr>
              <w:t>SAY AGAIN ALL BETWEEN … AND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w:t>
            </w:r>
            <w:r>
              <w:br/>
            </w:r>
            <w:r>
              <w:rPr>
                <w:rFonts w:ascii="Times New Roman"/>
                <w:b w:val="false"/>
                <w:i w:val="false"/>
                <w:color w:val="000000"/>
                <w:sz w:val="20"/>
              </w:rPr>
              <w:t>
(элемент)</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ДО...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ПОСЛЕ...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МЕЖДУ...И...</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Повторите все сообщение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определенный элемент сообщения</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до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после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Повторите все между … и …</w:t>
            </w:r>
          </w:p>
        </w:tc>
      </w:tr>
    </w:tbl>
    <w:p>
      <w:pPr>
        <w:spacing w:after="0"/>
        <w:ind w:left="0"/>
        <w:jc w:val="both"/>
      </w:pPr>
      <w:r>
        <w:rPr>
          <w:rFonts w:ascii="Times New Roman"/>
          <w:b w:val="false"/>
          <w:i w:val="false"/>
          <w:color w:val="000000"/>
          <w:sz w:val="28"/>
        </w:rPr>
        <w:t>Таблица 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0"/>
        <w:gridCol w:w="5420"/>
      </w:tblGrid>
      <w:tr>
        <w:trPr>
          <w:trHeight w:val="675"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675"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Station calling, Almaty Ground, say again your call sign</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Almaty Ground, Astana Line 504</w:t>
            </w:r>
          </w:p>
        </w:tc>
      </w:tr>
      <w:tr>
        <w:trPr>
          <w:trHeight w:val="30" w:hRule="atLeast"/>
        </w:trPr>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кто вызывает?</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Руление...773</w:t>
            </w:r>
          </w:p>
          <w:p>
            <w:pPr>
              <w:spacing w:after="20"/>
              <w:ind w:left="20"/>
              <w:jc w:val="both"/>
            </w:pPr>
            <w:r>
              <w:rPr>
                <w:rFonts w:ascii="Times New Roman"/>
                <w:b w:val="false"/>
                <w:i w:val="false"/>
                <w:color w:val="000000"/>
                <w:sz w:val="20"/>
              </w:rPr>
              <w:t>Алматы Руление, Астана Лайн 504</w:t>
            </w:r>
          </w:p>
        </w:tc>
      </w:tr>
    </w:tbl>
    <w:p>
      <w:pPr>
        <w:spacing w:after="0"/>
        <w:ind w:left="0"/>
        <w:jc w:val="both"/>
      </w:pPr>
      <w:r>
        <w:rPr>
          <w:rFonts w:ascii="Times New Roman"/>
          <w:b w:val="false"/>
          <w:i w:val="false"/>
          <w:color w:val="000000"/>
          <w:sz w:val="28"/>
        </w:rPr>
        <w:t>Таблица 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0"/>
      </w:tblGrid>
      <w:tr>
        <w:trPr>
          <w:trHeight w:val="30" w:hRule="atLeast"/>
        </w:trPr>
        <w:tc>
          <w:tcPr>
            <w:tcW w:w="1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BLH 47, FL 350, MAROR 03, correction, MAROR 53</w:t>
            </w:r>
          </w:p>
        </w:tc>
      </w:tr>
      <w:tr>
        <w:trPr>
          <w:trHeight w:val="30" w:hRule="atLeast"/>
        </w:trPr>
        <w:tc>
          <w:tcPr>
            <w:tcW w:w="1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БАЛХАШ в 47, на эшелоне 350, MAROR в 3, даю поправку, MAROR в 53</w:t>
            </w:r>
          </w:p>
        </w:tc>
      </w:tr>
    </w:tbl>
    <w:p>
      <w:pPr>
        <w:spacing w:after="0"/>
        <w:ind w:left="0"/>
        <w:jc w:val="both"/>
      </w:pPr>
      <w:r>
        <w:rPr>
          <w:rFonts w:ascii="Times New Roman"/>
          <w:b w:val="false"/>
          <w:i w:val="false"/>
          <w:color w:val="000000"/>
          <w:sz w:val="28"/>
        </w:rPr>
        <w:t>Таблица 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5"/>
        <w:gridCol w:w="5555"/>
      </w:tblGrid>
      <w:tr>
        <w:trPr>
          <w:trHeight w:val="48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8"/>
              </w:numPr>
              <w:spacing w:after="0"/>
              <w:jc w:val="both"/>
            </w:pPr>
            <w:r>
              <w:rPr>
                <w:rFonts w:ascii="Times New Roman"/>
                <w:b w:val="false"/>
                <w:i w:val="false"/>
                <w:color w:val="000000"/>
                <w:sz w:val="20"/>
              </w:rPr>
              <w:t xml:space="preserve">Диспетчер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9"/>
              </w:numPr>
              <w:spacing w:after="0"/>
              <w:jc w:val="both"/>
            </w:pPr>
            <w:r>
              <w:rPr>
                <w:rFonts w:ascii="Times New Roman"/>
                <w:b w:val="false"/>
                <w:i w:val="false"/>
                <w:color w:val="000000"/>
                <w:sz w:val="20"/>
              </w:rPr>
              <w:t xml:space="preserve">Пилот </w:t>
            </w:r>
          </w:p>
        </w:tc>
      </w:tr>
      <w:tr>
        <w:trPr>
          <w:trHeight w:val="480"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0"/>
              </w:numPr>
              <w:spacing w:after="0"/>
              <w:jc w:val="both"/>
            </w:pPr>
            <w:r>
              <w:rPr>
                <w:rFonts w:ascii="Times New Roman"/>
                <w:b w:val="false"/>
                <w:i w:val="false"/>
                <w:color w:val="000000"/>
                <w:sz w:val="20"/>
              </w:rPr>
              <w:t xml:space="preserve">Astana Line 504, relay my message to KLM 410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1"/>
              </w:numPr>
              <w:spacing w:after="0"/>
              <w:jc w:val="both"/>
            </w:pPr>
          </w:p>
          <w:p>
            <w:pPr>
              <w:numPr>
                <w:ilvl w:val="0"/>
                <w:numId w:val="41"/>
              </w:numPr>
              <w:spacing w:after="0"/>
              <w:jc w:val="both"/>
            </w:pPr>
            <w:r>
              <w:rPr>
                <w:rFonts w:ascii="Times New Roman"/>
                <w:b w:val="false"/>
                <w:i w:val="false"/>
                <w:color w:val="000000"/>
                <w:sz w:val="20"/>
              </w:rPr>
              <w:t xml:space="preserve">Astana Line 504, I will relay </w:t>
            </w:r>
          </w:p>
        </w:tc>
      </w:tr>
      <w:tr>
        <w:trPr>
          <w:trHeight w:val="435" w:hRule="atLeast"/>
        </w:trPr>
        <w:tc>
          <w:tcPr>
            <w:tcW w:w="7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2"/>
              </w:numPr>
              <w:spacing w:after="0"/>
              <w:jc w:val="both"/>
            </w:pPr>
            <w:r>
              <w:rPr>
                <w:rFonts w:ascii="Times New Roman"/>
                <w:b w:val="false"/>
                <w:i w:val="false"/>
                <w:color w:val="000000"/>
                <w:sz w:val="20"/>
              </w:rPr>
              <w:t xml:space="preserve">Астана Лайн 504, передайте мое сообщение КЛМ 410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3"/>
              </w:numPr>
              <w:spacing w:after="0"/>
              <w:jc w:val="both"/>
            </w:pPr>
          </w:p>
          <w:p>
            <w:pPr>
              <w:numPr>
                <w:ilvl w:val="0"/>
                <w:numId w:val="43"/>
              </w:numPr>
              <w:spacing w:after="0"/>
              <w:jc w:val="both"/>
            </w:pPr>
            <w:r>
              <w:rPr>
                <w:rFonts w:ascii="Times New Roman"/>
                <w:b w:val="false"/>
                <w:i w:val="false"/>
                <w:color w:val="000000"/>
                <w:sz w:val="20"/>
              </w:rPr>
              <w:t xml:space="preserve">Астана Лайн 504, продолжайте ваше сообщение, я передам </w:t>
            </w:r>
          </w:p>
        </w:tc>
      </w:tr>
    </w:tbl>
    <w:p>
      <w:pPr>
        <w:spacing w:after="0"/>
        <w:ind w:left="0"/>
        <w:jc w:val="both"/>
      </w:pPr>
      <w:r>
        <w:rPr>
          <w:rFonts w:ascii="Times New Roman"/>
          <w:b w:val="false"/>
          <w:i w:val="false"/>
          <w:color w:val="000000"/>
          <w:sz w:val="28"/>
        </w:rPr>
        <w:t>Таблица 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6"/>
        <w:gridCol w:w="6064"/>
      </w:tblGrid>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Almaty Control 135,4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Control 135,4 Astana Line 504</w:t>
            </w:r>
          </w:p>
        </w:tc>
      </w:tr>
      <w:tr>
        <w:trPr>
          <w:trHeight w:val="30" w:hRule="atLeast"/>
        </w:trPr>
        <w:tc>
          <w:tcPr>
            <w:tcW w:w="6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 Алматы Подход, 124,8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Алматы Подход 124,8 Астана Лайн 504</w:t>
            </w:r>
          </w:p>
        </w:tc>
      </w:tr>
    </w:tbl>
    <w:p>
      <w:pPr>
        <w:spacing w:after="0"/>
        <w:ind w:left="0"/>
        <w:jc w:val="both"/>
      </w:pPr>
      <w:r>
        <w:rPr>
          <w:rFonts w:ascii="Times New Roman"/>
          <w:b w:val="false"/>
          <w:i w:val="false"/>
          <w:color w:val="000000"/>
          <w:sz w:val="28"/>
        </w:rPr>
        <w:t>Таблица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4"/>
        <w:gridCol w:w="6336"/>
      </w:tblGrid>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Control, remain this frequency</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Control, Astana Line 504, Approach 124,8 reply not received</w:t>
            </w:r>
          </w:p>
        </w:tc>
      </w:tr>
      <w:tr>
        <w:trPr>
          <w:trHeight w:val="30" w:hRule="atLeast"/>
        </w:trPr>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со мной</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Aлматы Подход, Астана Лайн 504, Контроль на 135,4 не отвечает</w:t>
            </w:r>
          </w:p>
        </w:tc>
      </w:tr>
    </w:tbl>
    <w:p>
      <w:pPr>
        <w:spacing w:after="0"/>
        <w:ind w:left="0"/>
        <w:jc w:val="both"/>
      </w:pPr>
      <w:r>
        <w:rPr>
          <w:rFonts w:ascii="Times New Roman"/>
          <w:b w:val="false"/>
          <w:i w:val="false"/>
          <w:color w:val="000000"/>
          <w:sz w:val="28"/>
        </w:rPr>
        <w:t>Таблица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4"/>
        <w:gridCol w:w="5926"/>
      </w:tblGrid>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standby 119,4 for Tower</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 for Tower, Astana Line 504</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быть на приеме Алматы Подход, 124,8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 на приеме Алматы Подход 124,8 Астана Лайн 504</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monitor ATIS 135,1</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Monitoring 135,1 Astana Line 504</w:t>
            </w:r>
          </w:p>
        </w:tc>
      </w:tr>
      <w:tr>
        <w:trPr>
          <w:trHeight w:val="30" w:hRule="atLeast"/>
        </w:trPr>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прослушайте АТИС, на 129,8</w:t>
            </w:r>
          </w:p>
        </w:tc>
        <w:tc>
          <w:tcPr>
            <w:tcW w:w="5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Прослушать АТИС, на 129,8 Астана Лайн 504</w:t>
            </w:r>
          </w:p>
        </w:tc>
      </w:tr>
    </w:tbl>
    <w:p>
      <w:pPr>
        <w:spacing w:after="0"/>
        <w:ind w:left="0"/>
        <w:jc w:val="both"/>
      </w:pPr>
      <w:r>
        <w:rPr>
          <w:rFonts w:ascii="Times New Roman"/>
          <w:b w:val="false"/>
          <w:i w:val="false"/>
          <w:color w:val="000000"/>
          <w:sz w:val="28"/>
        </w:rPr>
        <w:t>Таблица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0"/>
        <w:gridCol w:w="5960"/>
      </w:tblGrid>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to Frankfurt (destination) via AKCHI 1D, FL 350, squawk 4012, after departure contact Radar 120,8</w:t>
            </w:r>
          </w:p>
          <w:p>
            <w:pPr>
              <w:spacing w:after="20"/>
              <w:ind w:left="20"/>
              <w:jc w:val="both"/>
            </w:pPr>
            <w:r>
              <w:rPr>
                <w:rFonts w:ascii="Times New Roman"/>
                <w:b w:val="false"/>
                <w:i w:val="false"/>
                <w:color w:val="000000"/>
                <w:sz w:val="20"/>
              </w:rPr>
              <w:t>Astana Line 504, read back correct</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 to Frankfurt (destination), via AKCHI 1D FL 350, squawk 4012, after departure contact Radar 120,8 Astana Line 504</w:t>
            </w:r>
          </w:p>
        </w:tc>
      </w:tr>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разрешено на Астану, через АКЧИ 1 ЕКО, эшелон 350, код 0017, после взлета работать с «Кругом» 120,8</w:t>
            </w:r>
          </w:p>
          <w:p>
            <w:pPr>
              <w:spacing w:after="20"/>
              <w:ind w:left="20"/>
              <w:jc w:val="both"/>
            </w:pPr>
            <w:r>
              <w:rPr>
                <w:rFonts w:ascii="Times New Roman"/>
                <w:b w:val="false"/>
                <w:i w:val="false"/>
                <w:color w:val="000000"/>
                <w:sz w:val="20"/>
              </w:rPr>
              <w:t>Астана Лайн 504, приняли правильно</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Разрешено на Астану, через АКЧИ 1 ЕКО, эшелон 350, код 0017, после взлета работать с «Кругом» 120,8, Астана Лайн 504</w:t>
            </w:r>
          </w:p>
        </w:tc>
      </w:tr>
      <w:tr>
        <w:trPr>
          <w:trHeight w:val="30" w:hRule="atLeast"/>
        </w:trPr>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to Frankfurt (destination), right turn out to UC, climb initially FL 100, squawk 4012, after departure contact Radar 120,8</w:t>
            </w:r>
          </w:p>
          <w:p>
            <w:pPr>
              <w:spacing w:after="20"/>
              <w:ind w:left="20"/>
              <w:jc w:val="both"/>
            </w:pPr>
            <w:r>
              <w:rPr>
                <w:rFonts w:ascii="Times New Roman"/>
                <w:b w:val="false"/>
                <w:i w:val="false"/>
                <w:color w:val="000000"/>
                <w:sz w:val="20"/>
              </w:rPr>
              <w:t>Astana Line 504, read back correct</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Сleared to Frankfurt (destination), right turn out to UC, climb initially FL 100, squawk 4012, after departure contact Radar 120,8 Astana Line 504</w:t>
            </w:r>
          </w:p>
        </w:tc>
      </w:tr>
    </w:tbl>
    <w:p>
      <w:pPr>
        <w:spacing w:after="0"/>
        <w:ind w:left="0"/>
        <w:jc w:val="both"/>
      </w:pPr>
      <w:r>
        <w:rPr>
          <w:rFonts w:ascii="Times New Roman"/>
          <w:b w:val="false"/>
          <w:i w:val="false"/>
          <w:color w:val="000000"/>
          <w:sz w:val="28"/>
        </w:rPr>
        <w:t>Таблица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7"/>
        <w:gridCol w:w="5943"/>
      </w:tblGrid>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now changing: climb initially FL 100. The rest as cleared.</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Climb initially FL 100, Astana Line 504</w:t>
            </w:r>
          </w:p>
        </w:tc>
      </w:tr>
      <w:tr>
        <w:trPr>
          <w:trHeight w:val="30" w:hRule="atLeast"/>
        </w:trPr>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запишите изменение в диспетчерское разрешение: первоначально набирать эшелон 100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Набирать эшелон 100, Астана Лайн 504</w:t>
            </w:r>
          </w:p>
        </w:tc>
      </w:tr>
    </w:tbl>
    <w:p>
      <w:pPr>
        <w:spacing w:after="0"/>
        <w:ind w:left="0"/>
        <w:jc w:val="both"/>
      </w:pPr>
      <w:r>
        <w:rPr>
          <w:rFonts w:ascii="Times New Roman"/>
          <w:b w:val="false"/>
          <w:i w:val="false"/>
          <w:color w:val="000000"/>
          <w:sz w:val="28"/>
        </w:rPr>
        <w:t>Таблица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2"/>
        <w:gridCol w:w="5748"/>
      </w:tblGrid>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Level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или запрещения на изменения эшелона (высоты) полета;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Heading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 курса полета;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Speed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 скорости полета или числа М</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Airways or route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трассовые и маршрутные разрешения;</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Runway-in use;</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магнитного путевого угла рабочего направления (маркированного номера) ВПП;</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Clearance to Enter, Land On, Take-Off On, Backtrack, Cross or Hold Short of an Active Runway;</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вход, посадку, взлет, движение по ВПП, пересечение ВПП, РД, занятие предварительного старта;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SSR operating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задание кода (режима) ответчика ВОРЛ;</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Altimeter Settings;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принятого давления для установки на высотомере;</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VDF information;</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принятого пеленга;</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Frequency Changes.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заданной частоты канала радиосвязи;</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Time instructions;</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заданного времени;</w:t>
            </w:r>
          </w:p>
        </w:tc>
      </w:tr>
      <w:tr>
        <w:trPr>
          <w:trHeight w:val="30" w:hRule="atLeast"/>
        </w:trPr>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 отличающиеся от стандартных или требующие от командира воздушного судна изменения ранее принятого решения (или плана полета);</w:t>
            </w:r>
          </w:p>
        </w:tc>
      </w:tr>
    </w:tbl>
    <w:p>
      <w:pPr>
        <w:spacing w:after="0"/>
        <w:ind w:left="0"/>
        <w:jc w:val="both"/>
      </w:pPr>
      <w:r>
        <w:rPr>
          <w:rFonts w:ascii="Times New Roman"/>
          <w:b w:val="false"/>
          <w:i w:val="false"/>
          <w:color w:val="000000"/>
          <w:sz w:val="28"/>
        </w:rPr>
        <w:t xml:space="preserve">Таблица 25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5768"/>
      </w:tblGrid>
      <w:tr>
        <w:trPr>
          <w:trHeight w:val="30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cross AI at FL 210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Cross AI at FL 210, Astana Line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пролет АКЧИ на эшелоне 210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Пролет АКЧИ на эшелоне 210, Астана Лайн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position</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Holding, Astana Line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ждать на предварительном</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Ждать на предварительном, Астана Лайн 504</w:t>
            </w:r>
          </w:p>
        </w:tc>
      </w:tr>
    </w:tbl>
    <w:p>
      <w:pPr>
        <w:spacing w:after="0"/>
        <w:ind w:left="0"/>
        <w:jc w:val="both"/>
      </w:pPr>
      <w:r>
        <w:rPr>
          <w:rFonts w:ascii="Times New Roman"/>
          <w:b w:val="false"/>
          <w:i w:val="false"/>
          <w:color w:val="000000"/>
          <w:sz w:val="28"/>
        </w:rPr>
        <w:t xml:space="preserve">Таблица 26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2"/>
        <w:gridCol w:w="5768"/>
      </w:tblGrid>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climb FL 320 </w:t>
            </w:r>
          </w:p>
          <w:p>
            <w:pPr>
              <w:spacing w:after="20"/>
              <w:ind w:left="20"/>
              <w:jc w:val="both"/>
            </w:pPr>
            <w:r>
              <w:rPr>
                <w:rFonts w:ascii="Times New Roman"/>
                <w:b w:val="false"/>
                <w:i w:val="false"/>
                <w:color w:val="000000"/>
                <w:sz w:val="20"/>
              </w:rPr>
              <w:t xml:space="preserve">Astana Line 504, negative, climb FL 320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Climbing FL 310, Astana Line 504</w:t>
            </w:r>
          </w:p>
          <w:p>
            <w:pPr>
              <w:spacing w:after="20"/>
              <w:ind w:left="20"/>
              <w:jc w:val="both"/>
            </w:pPr>
            <w:r>
              <w:rPr>
                <w:rFonts w:ascii="Times New Roman"/>
                <w:b w:val="false"/>
                <w:i w:val="false"/>
                <w:color w:val="000000"/>
                <w:sz w:val="20"/>
              </w:rPr>
              <w:t>Climbing FL 320, Astana Line 504</w:t>
            </w:r>
          </w:p>
        </w:tc>
      </w:tr>
      <w:tr>
        <w:trPr>
          <w:trHeight w:val="30" w:hRule="atLeast"/>
        </w:trPr>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снижайтесь эшелон 190</w:t>
            </w:r>
          </w:p>
          <w:p>
            <w:pPr>
              <w:spacing w:after="20"/>
              <w:ind w:left="20"/>
              <w:jc w:val="both"/>
            </w:pPr>
            <w:r>
              <w:rPr>
                <w:rFonts w:ascii="Times New Roman"/>
                <w:b w:val="false"/>
                <w:i w:val="false"/>
                <w:color w:val="000000"/>
                <w:sz w:val="20"/>
              </w:rPr>
              <w:t xml:space="preserve">Астана Лайн 504, ошибка, снижайтесь эшелон 190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Снижаюсь эшелон 180, Астана Лайн 504</w:t>
            </w:r>
          </w:p>
          <w:p>
            <w:pPr>
              <w:spacing w:after="20"/>
              <w:ind w:left="20"/>
              <w:jc w:val="both"/>
            </w:pPr>
            <w:r>
              <w:rPr>
                <w:rFonts w:ascii="Times New Roman"/>
                <w:b w:val="false"/>
                <w:i w:val="false"/>
                <w:color w:val="000000"/>
                <w:sz w:val="20"/>
              </w:rPr>
              <w:t>Снижаюсь эшелон 190, Астана Лайн 504</w:t>
            </w:r>
          </w:p>
        </w:tc>
      </w:tr>
    </w:tbl>
    <w:p>
      <w:pPr>
        <w:spacing w:after="0"/>
        <w:ind w:left="0"/>
        <w:jc w:val="both"/>
      </w:pPr>
      <w:r>
        <w:rPr>
          <w:rFonts w:ascii="Times New Roman"/>
          <w:b w:val="false"/>
          <w:i w:val="false"/>
          <w:color w:val="000000"/>
          <w:sz w:val="28"/>
        </w:rPr>
        <w:t xml:space="preserve">Таблица 27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4"/>
        <w:gridCol w:w="7156"/>
      </w:tblGrid>
      <w:tr>
        <w:trPr>
          <w:trHeight w:val="30" w:hRule="atLeast"/>
        </w:trPr>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Control, cleared to MAROR, climb FL 350, cross AI at FL 220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unable to comply, cannot cross AI at FL 220 due weight</w:t>
            </w:r>
          </w:p>
        </w:tc>
      </w:tr>
      <w:tr>
        <w:trPr>
          <w:trHeight w:val="30" w:hRule="atLeast"/>
        </w:trPr>
        <w:tc>
          <w:tcPr>
            <w:tcW w:w="6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963, набирайте эшелон 190, пролет ТИРБА не ниже эшелона 110</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963, набираю эшелон 190, на ТИРБА занять эшелон 110 не могу из-за загрузки.</w:t>
            </w:r>
          </w:p>
        </w:tc>
      </w:tr>
    </w:tbl>
    <w:p>
      <w:pPr>
        <w:spacing w:after="0"/>
        <w:ind w:left="0"/>
        <w:jc w:val="both"/>
      </w:pPr>
      <w:r>
        <w:rPr>
          <w:rFonts w:ascii="Times New Roman"/>
          <w:b w:val="false"/>
          <w:i w:val="false"/>
          <w:color w:val="000000"/>
          <w:sz w:val="28"/>
        </w:rPr>
        <w:t xml:space="preserve">Таблица 28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4790"/>
        <w:gridCol w:w="464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Шкала слышимости</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на английском языке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на русском языке</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Unreadable</w:t>
            </w:r>
          </w:p>
          <w:p>
            <w:pPr>
              <w:spacing w:after="20"/>
              <w:ind w:left="20"/>
              <w:jc w:val="both"/>
            </w:pPr>
            <w:r>
              <w:rPr>
                <w:rFonts w:ascii="Times New Roman"/>
                <w:b w:val="false"/>
                <w:i w:val="false"/>
                <w:color w:val="000000"/>
                <w:sz w:val="20"/>
              </w:rPr>
              <w:t>Readable now and then</w:t>
            </w:r>
          </w:p>
          <w:p>
            <w:pPr>
              <w:spacing w:after="20"/>
              <w:ind w:left="20"/>
              <w:jc w:val="both"/>
            </w:pPr>
            <w:r>
              <w:rPr>
                <w:rFonts w:ascii="Times New Roman"/>
                <w:b w:val="false"/>
                <w:i w:val="false"/>
                <w:color w:val="000000"/>
                <w:sz w:val="20"/>
              </w:rPr>
              <w:t>Readable but with difficulty</w:t>
            </w:r>
          </w:p>
          <w:p>
            <w:pPr>
              <w:spacing w:after="20"/>
              <w:ind w:left="20"/>
              <w:jc w:val="both"/>
            </w:pPr>
            <w:r>
              <w:rPr>
                <w:rFonts w:ascii="Times New Roman"/>
                <w:b w:val="false"/>
                <w:i w:val="false"/>
                <w:color w:val="000000"/>
                <w:sz w:val="20"/>
              </w:rPr>
              <w:t>Readable</w:t>
            </w:r>
          </w:p>
          <w:p>
            <w:pPr>
              <w:spacing w:after="20"/>
              <w:ind w:left="20"/>
              <w:jc w:val="both"/>
            </w:pPr>
            <w:r>
              <w:rPr>
                <w:rFonts w:ascii="Times New Roman"/>
                <w:b w:val="false"/>
                <w:i w:val="false"/>
                <w:color w:val="000000"/>
                <w:sz w:val="20"/>
              </w:rPr>
              <w:t>Perfectly readable</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Неразборчиво</w:t>
            </w:r>
          </w:p>
          <w:p>
            <w:pPr>
              <w:spacing w:after="20"/>
              <w:ind w:left="20"/>
              <w:jc w:val="both"/>
            </w:pPr>
            <w:r>
              <w:rPr>
                <w:rFonts w:ascii="Times New Roman"/>
                <w:b w:val="false"/>
                <w:i w:val="false"/>
                <w:color w:val="000000"/>
                <w:sz w:val="20"/>
              </w:rPr>
              <w:t>Разборчиво временами</w:t>
            </w:r>
          </w:p>
          <w:p>
            <w:pPr>
              <w:spacing w:after="20"/>
              <w:ind w:left="20"/>
              <w:jc w:val="both"/>
            </w:pPr>
            <w:r>
              <w:rPr>
                <w:rFonts w:ascii="Times New Roman"/>
                <w:b w:val="false"/>
                <w:i w:val="false"/>
                <w:color w:val="000000"/>
                <w:sz w:val="20"/>
              </w:rPr>
              <w:t>Разборчиво, но с трудом</w:t>
            </w:r>
          </w:p>
          <w:p>
            <w:pPr>
              <w:spacing w:after="20"/>
              <w:ind w:left="20"/>
              <w:jc w:val="both"/>
            </w:pPr>
            <w:r>
              <w:rPr>
                <w:rFonts w:ascii="Times New Roman"/>
                <w:b w:val="false"/>
                <w:i w:val="false"/>
                <w:color w:val="000000"/>
                <w:sz w:val="20"/>
              </w:rPr>
              <w:t>Разборчиво</w:t>
            </w:r>
          </w:p>
          <w:p>
            <w:pPr>
              <w:spacing w:after="20"/>
              <w:ind w:left="20"/>
              <w:jc w:val="both"/>
            </w:pPr>
            <w:r>
              <w:rPr>
                <w:rFonts w:ascii="Times New Roman"/>
                <w:b w:val="false"/>
                <w:i w:val="false"/>
                <w:color w:val="000000"/>
                <w:sz w:val="20"/>
              </w:rPr>
              <w:t>Отлично</w:t>
            </w:r>
          </w:p>
        </w:tc>
      </w:tr>
    </w:tbl>
    <w:p>
      <w:pPr>
        <w:spacing w:after="0"/>
        <w:ind w:left="0"/>
        <w:jc w:val="both"/>
      </w:pPr>
      <w:r>
        <w:rPr>
          <w:rFonts w:ascii="Times New Roman"/>
          <w:b w:val="false"/>
          <w:i w:val="false"/>
          <w:color w:val="000000"/>
          <w:sz w:val="28"/>
        </w:rPr>
        <w:t xml:space="preserve">Таблица 29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Station calling, Almaty Ground, you are unreadable</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Almaty Ground, read you 3</w:t>
            </w:r>
          </w:p>
          <w:p>
            <w:pPr>
              <w:spacing w:after="20"/>
              <w:ind w:left="20"/>
              <w:jc w:val="both"/>
            </w:pPr>
            <w:r>
              <w:rPr>
                <w:rFonts w:ascii="Times New Roman"/>
                <w:b w:val="false"/>
                <w:i w:val="false"/>
                <w:color w:val="000000"/>
                <w:sz w:val="20"/>
              </w:rPr>
              <w:t>loud background whistle</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Almaty Ground, read you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Ground, Astana Line 504, radio check </w:t>
            </w:r>
          </w:p>
        </w:tc>
      </w:tr>
      <w:tr>
        <w:trPr>
          <w:trHeight w:val="207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Руление, слышимость 1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 xml:space="preserve">Астана Лайн 504, Алматы Руление, слышимость 3, фоновый свист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 xml:space="preserve">Астана Лайн 504, Алматы Руление, слышимость 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проверка связи</w:t>
            </w:r>
          </w:p>
        </w:tc>
      </w:tr>
    </w:tbl>
    <w:p>
      <w:pPr>
        <w:spacing w:after="0"/>
        <w:ind w:left="0"/>
        <w:jc w:val="both"/>
      </w:pPr>
      <w:r>
        <w:rPr>
          <w:rFonts w:ascii="Times New Roman"/>
          <w:b w:val="false"/>
          <w:i w:val="false"/>
          <w:color w:val="000000"/>
          <w:sz w:val="28"/>
        </w:rPr>
        <w:t xml:space="preserve">Таблица 30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your level</w:t>
            </w:r>
          </w:p>
          <w:p>
            <w:pPr>
              <w:spacing w:after="20"/>
              <w:ind w:left="20"/>
              <w:jc w:val="both"/>
            </w:pPr>
            <w:r>
              <w:rPr>
                <w:rFonts w:ascii="Times New Roman"/>
                <w:b w:val="false"/>
                <w:i w:val="false"/>
                <w:color w:val="000000"/>
                <w:sz w:val="20"/>
              </w:rPr>
              <w:t xml:space="preserve">Astana Line 504, descend FL 70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maintaining FL 100</w:t>
            </w:r>
          </w:p>
          <w:p>
            <w:pPr>
              <w:spacing w:after="20"/>
              <w:ind w:left="20"/>
              <w:jc w:val="both"/>
            </w:pPr>
            <w:r>
              <w:rPr>
                <w:rFonts w:ascii="Times New Roman"/>
                <w:b w:val="false"/>
                <w:i w:val="false"/>
                <w:color w:val="000000"/>
                <w:sz w:val="20"/>
              </w:rPr>
              <w:t>Descend FL 70,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сообщите эшелон</w:t>
            </w:r>
          </w:p>
          <w:p>
            <w:pPr>
              <w:spacing w:after="20"/>
              <w:ind w:left="20"/>
              <w:jc w:val="both"/>
            </w:pPr>
            <w:r>
              <w:rPr>
                <w:rFonts w:ascii="Times New Roman"/>
                <w:b w:val="false"/>
                <w:i w:val="false"/>
                <w:color w:val="000000"/>
                <w:sz w:val="20"/>
              </w:rPr>
              <w:t>Астана Лайн 504, набирайте эшелон 260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Следую эшелон 200, Астана Лайн 504,</w:t>
            </w:r>
          </w:p>
          <w:p>
            <w:pPr>
              <w:spacing w:after="20"/>
              <w:ind w:left="20"/>
              <w:jc w:val="both"/>
            </w:pPr>
            <w:r>
              <w:rPr>
                <w:rFonts w:ascii="Times New Roman"/>
                <w:b w:val="false"/>
                <w:i w:val="false"/>
                <w:color w:val="000000"/>
                <w:sz w:val="20"/>
              </w:rPr>
              <w:t>Набираю эшелон 260, Астана Лайн 504</w:t>
            </w:r>
          </w:p>
        </w:tc>
      </w:tr>
    </w:tbl>
    <w:p>
      <w:pPr>
        <w:spacing w:after="0"/>
        <w:ind w:left="0"/>
        <w:jc w:val="both"/>
      </w:pPr>
      <w:r>
        <w:rPr>
          <w:rFonts w:ascii="Times New Roman"/>
          <w:b w:val="false"/>
          <w:i w:val="false"/>
          <w:color w:val="000000"/>
          <w:sz w:val="28"/>
        </w:rPr>
        <w:t xml:space="preserve">Таблица 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report passing FL 80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Report passing FL 80, Astana Line 504 </w:t>
            </w:r>
          </w:p>
          <w:p>
            <w:pPr>
              <w:spacing w:after="20"/>
              <w:ind w:left="20"/>
              <w:jc w:val="both"/>
            </w:pPr>
            <w:r>
              <w:rPr>
                <w:rFonts w:ascii="Times New Roman"/>
                <w:b w:val="false"/>
                <w:i w:val="false"/>
                <w:color w:val="000000"/>
                <w:sz w:val="20"/>
              </w:rPr>
              <w:t xml:space="preserve">Astana Line 504, passing FL 80 </w:t>
            </w:r>
          </w:p>
        </w:tc>
      </w:tr>
      <w:tr>
        <w:trPr>
          <w:trHeight w:val="144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набирайте эшелон 260 пересечение эшелона 120 доложить</w:t>
            </w:r>
          </w:p>
          <w:p>
            <w:pPr>
              <w:spacing w:after="20"/>
              <w:ind w:left="20"/>
              <w:jc w:val="both"/>
            </w:pPr>
            <w:r>
              <w:rPr>
                <w:rFonts w:ascii="Times New Roman"/>
                <w:b w:val="false"/>
                <w:i w:val="false"/>
                <w:color w:val="000000"/>
                <w:sz w:val="20"/>
              </w:rPr>
              <w:t xml:space="preserve">Астана Лайн 504, набирайте эшелон 260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Набираю эшелон 260, пересечение эшелона 120 доложу, Астана Лайн 504</w:t>
            </w:r>
          </w:p>
          <w:p>
            <w:pPr>
              <w:spacing w:after="20"/>
              <w:ind w:left="20"/>
              <w:jc w:val="both"/>
            </w:pPr>
            <w:r>
              <w:rPr>
                <w:rFonts w:ascii="Times New Roman"/>
                <w:b w:val="false"/>
                <w:i w:val="false"/>
                <w:color w:val="000000"/>
                <w:sz w:val="20"/>
              </w:rPr>
              <w:t>Пересекаю эшелон 120,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descend FL 190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request descent</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снижайтесь эшелон 80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Разрешите снижение,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stop descent at FL 140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descent at FL 140,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прекратите снижение, следуйте эшелон 80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Прекратил снижение, следую эшелон 80, Астана Лайн 504 </w:t>
            </w:r>
          </w:p>
        </w:tc>
      </w:tr>
    </w:tbl>
    <w:p>
      <w:pPr>
        <w:spacing w:after="0"/>
        <w:ind w:left="0"/>
        <w:jc w:val="both"/>
      </w:pPr>
      <w:r>
        <w:rPr>
          <w:rFonts w:ascii="Times New Roman"/>
          <w:b w:val="false"/>
          <w:i w:val="false"/>
          <w:color w:val="000000"/>
          <w:sz w:val="28"/>
        </w:rPr>
        <w:t xml:space="preserve">Таблица 32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8"/>
        <w:gridCol w:w="7153"/>
      </w:tblGrid>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expedite descent FL 190 10 metres per second</w:t>
            </w:r>
          </w:p>
          <w:p>
            <w:pPr>
              <w:spacing w:after="20"/>
              <w:ind w:left="20"/>
              <w:jc w:val="both"/>
            </w:pPr>
            <w:r>
              <w:rPr>
                <w:rFonts w:ascii="Times New Roman"/>
                <w:b w:val="false"/>
                <w:i w:val="false"/>
                <w:color w:val="000000"/>
                <w:sz w:val="20"/>
              </w:rPr>
              <w:t>Астана Лайн 504, ускорьте набор эшелона 180 вертикальная 10 метров в секунду</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Expedite descent FL 190 10 metres per second, Astana Line 504</w:t>
            </w:r>
          </w:p>
          <w:p>
            <w:pPr>
              <w:spacing w:after="20"/>
              <w:ind w:left="20"/>
              <w:jc w:val="both"/>
            </w:pPr>
            <w:r>
              <w:rPr>
                <w:rFonts w:ascii="Times New Roman"/>
                <w:b w:val="false"/>
                <w:i w:val="false"/>
                <w:color w:val="000000"/>
                <w:sz w:val="20"/>
              </w:rPr>
              <w:t>Набираю эшелон 180. Увеличил вертикальную до 10 метров в секунду, Астана Лайн 504</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climb FL 320, expedite until passing FL 180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Climb FL 320, expedite until passing FL 180, Astana Line 504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unable expedite climb due weight</w:t>
            </w:r>
          </w:p>
        </w:tc>
      </w:tr>
      <w:tr>
        <w:trPr>
          <w:trHeight w:val="30" w:hRule="atLeast"/>
        </w:trPr>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набирайте эшелон 320, ускорьте набор до пересечения эшелона 180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Набираю эшелон 320, увеличил вертикальную до пересечения эшелона 180, Астана Лайн 504</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Увеличить не могу, вертикальная максимальная, Астана Лайн 504</w:t>
            </w:r>
          </w:p>
        </w:tc>
      </w:tr>
    </w:tbl>
    <w:p>
      <w:pPr>
        <w:spacing w:after="0"/>
        <w:ind w:left="0"/>
        <w:jc w:val="both"/>
      </w:pPr>
      <w:r>
        <w:rPr>
          <w:rFonts w:ascii="Times New Roman"/>
          <w:b w:val="false"/>
          <w:i w:val="false"/>
          <w:color w:val="000000"/>
          <w:sz w:val="28"/>
        </w:rPr>
        <w:t xml:space="preserve">Таблица 33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1"/>
        <w:gridCol w:w="6622"/>
      </w:tblGrid>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descend immediately FL 260 due traffic</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Descend immediately FL 260, Astana Line 504</w:t>
            </w:r>
          </w:p>
        </w:tc>
      </w:tr>
      <w:tr>
        <w:trPr>
          <w:trHeight w:val="3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немедленно набирайте эшелон 120, встречный эшелон 110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Немедленно набираю эшелон 120, встречный эшелон 110, Астана Лайн 504</w:t>
            </w:r>
          </w:p>
        </w:tc>
      </w:tr>
    </w:tbl>
    <w:p>
      <w:pPr>
        <w:spacing w:after="0"/>
        <w:ind w:left="0"/>
        <w:jc w:val="both"/>
      </w:pPr>
      <w:r>
        <w:rPr>
          <w:rFonts w:ascii="Times New Roman"/>
          <w:b w:val="false"/>
          <w:i w:val="false"/>
          <w:color w:val="000000"/>
          <w:sz w:val="28"/>
        </w:rPr>
        <w:t xml:space="preserve">Таблица 34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54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when ready, descend FL 190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When ready, descend FL 190, Astana Line 504</w:t>
            </w:r>
          </w:p>
          <w:p>
            <w:pPr>
              <w:spacing w:after="20"/>
              <w:ind w:left="20"/>
              <w:jc w:val="both"/>
            </w:pPr>
            <w:r>
              <w:rPr>
                <w:rFonts w:ascii="Times New Roman"/>
                <w:b w:val="false"/>
                <w:i w:val="false"/>
                <w:color w:val="000000"/>
                <w:sz w:val="20"/>
              </w:rPr>
              <w:t xml:space="preserve">Astana Line 504, leaving FL 330 descending FL 190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 xml:space="preserve">Astana Line 504, leaving FL 330 for FL 190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снижение по расчету, эшелон 190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 расчету эшелон 190, Астана Лайн 504</w:t>
            </w:r>
          </w:p>
          <w:p>
            <w:pPr>
              <w:spacing w:after="20"/>
              <w:ind w:left="20"/>
              <w:jc w:val="both"/>
            </w:pPr>
            <w:r>
              <w:rPr>
                <w:rFonts w:ascii="Times New Roman"/>
                <w:b w:val="false"/>
                <w:i w:val="false"/>
                <w:color w:val="000000"/>
                <w:sz w:val="20"/>
              </w:rPr>
              <w:t>Астана Лайн 504, снижаюсь эшелон 190</w:t>
            </w:r>
          </w:p>
        </w:tc>
      </w:tr>
    </w:tbl>
    <w:p>
      <w:pPr>
        <w:spacing w:after="0"/>
        <w:ind w:left="0"/>
        <w:jc w:val="both"/>
      </w:pPr>
      <w:r>
        <w:rPr>
          <w:rFonts w:ascii="Times New Roman"/>
          <w:b w:val="false"/>
          <w:i w:val="false"/>
          <w:color w:val="000000"/>
          <w:sz w:val="28"/>
        </w:rPr>
        <w:t xml:space="preserve">Таблица 35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roger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BERVI 47, FL330, OTARI 53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понял</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БЕРВИ 47, эшелон 330, ОТАРИ 53 </w:t>
            </w:r>
          </w:p>
        </w:tc>
      </w:tr>
    </w:tbl>
    <w:p>
      <w:pPr>
        <w:spacing w:after="0"/>
        <w:ind w:left="0"/>
        <w:jc w:val="both"/>
      </w:pPr>
      <w:r>
        <w:rPr>
          <w:rFonts w:ascii="Times New Roman"/>
          <w:b w:val="false"/>
          <w:i w:val="false"/>
          <w:color w:val="000000"/>
          <w:sz w:val="28"/>
        </w:rPr>
        <w:t xml:space="preserve">Таблица 36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next report at MAROR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АРБОЛ доложить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АРБОЛ доложу,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omit position reports this frequency</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выход из зоны доложить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из зоны доложу, Астана Лайн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resume position reporting</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Wilco,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возобновите передачу донесений о местоположении</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 Астана Лайн 504</w:t>
            </w:r>
          </w:p>
        </w:tc>
      </w:tr>
    </w:tbl>
    <w:p>
      <w:pPr>
        <w:spacing w:after="0"/>
        <w:ind w:left="0"/>
        <w:jc w:val="both"/>
      </w:pPr>
      <w:r>
        <w:rPr>
          <w:rFonts w:ascii="Times New Roman"/>
          <w:b w:val="false"/>
          <w:i w:val="false"/>
          <w:color w:val="000000"/>
          <w:sz w:val="28"/>
        </w:rPr>
        <w:t xml:space="preserve">Таблица 37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you are 15 kilometers left/right of track (airway)</w:t>
            </w:r>
          </w:p>
        </w:tc>
      </w:tr>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левее / правее трассы (маршрута) 15 километров, удаление от Акчи 75</w:t>
            </w:r>
          </w:p>
        </w:tc>
      </w:tr>
    </w:tbl>
    <w:p>
      <w:pPr>
        <w:spacing w:after="0"/>
        <w:ind w:left="0"/>
        <w:jc w:val="both"/>
      </w:pPr>
      <w:r>
        <w:rPr>
          <w:rFonts w:ascii="Times New Roman"/>
          <w:b w:val="false"/>
          <w:i w:val="false"/>
          <w:color w:val="000000"/>
          <w:sz w:val="28"/>
        </w:rPr>
        <w:t xml:space="preserve">Таблица 38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0"/>
      </w:tblGrid>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as filed</w:t>
            </w:r>
          </w:p>
        </w:tc>
      </w:tr>
      <w:tr>
        <w:trPr>
          <w:trHeight w:val="30" w:hRule="atLeast"/>
        </w:trPr>
        <w:tc>
          <w:tcPr>
            <w:tcW w:w="1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Контроль, на трассе (маршруте), удаление от (до) Акчи 85</w:t>
            </w:r>
          </w:p>
        </w:tc>
      </w:tr>
    </w:tbl>
    <w:p>
      <w:pPr>
        <w:spacing w:after="0"/>
        <w:ind w:left="0"/>
        <w:jc w:val="both"/>
      </w:pPr>
      <w:r>
        <w:rPr>
          <w:rFonts w:ascii="Times New Roman"/>
          <w:b w:val="false"/>
          <w:i w:val="false"/>
          <w:color w:val="000000"/>
          <w:sz w:val="28"/>
        </w:rPr>
        <w:t xml:space="preserve">Таблица 39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6"/>
        <w:gridCol w:w="6914"/>
      </w:tblGrid>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Ground, runway 05, wind 360 5metres per second, visibility 1500 metres, rain, overcast 600 metres, QFE 699 milimetres, RW 05, runway is wet, braking action – good</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Astana Line 504, request departure information</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взлетный 52, погода за 7.30 ветер 3000 5 метров в секунду, видимость 1400 метров, дождь, облачность 600 метров, полоса мокрая, сцепление 0,5, на высоте от 300 до 800 метров сильный сдвиг ветра, давление 695 милиметров</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сообщите информацию для вылета</w:t>
            </w:r>
          </w:p>
        </w:tc>
      </w:tr>
    </w:tbl>
    <w:p>
      <w:pPr>
        <w:spacing w:after="0"/>
        <w:ind w:left="0"/>
        <w:jc w:val="both"/>
      </w:pPr>
      <w:r>
        <w:rPr>
          <w:rFonts w:ascii="Times New Roman"/>
          <w:b w:val="false"/>
          <w:i w:val="false"/>
          <w:color w:val="000000"/>
          <w:sz w:val="28"/>
        </w:rPr>
        <w:t xml:space="preserve">Таблица 40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6334"/>
      </w:tblGrid>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504,Almaty Ground, start up approved</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Almaty Ground, start up at time 35</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Almaty Ground, expect start up at time 35</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Almaty Ground, expect departure at time 49, start up when ready</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Almaty Ground, expect departure at time 49, start up at own discretion</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Astana Line 504, stand 47 information Bravo, request start up</w:t>
            </w:r>
          </w:p>
        </w:tc>
      </w:tr>
      <w:tr>
        <w:trPr>
          <w:trHeight w:val="3690"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запуск разрешаю</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Алматы Руление, запуск в 45</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Алматы Руление, ждать вылет в 15</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Алматы Руление, запуск по готовности разрешаю</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Алматы Руление, вылет в 15, запуск по готовности разрешаю</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стоянка 5, информация Анна разрешите запуск</w:t>
            </w:r>
          </w:p>
        </w:tc>
      </w:tr>
    </w:tbl>
    <w:p>
      <w:pPr>
        <w:spacing w:after="0"/>
        <w:ind w:left="0"/>
        <w:jc w:val="both"/>
      </w:pPr>
      <w:r>
        <w:rPr>
          <w:rFonts w:ascii="Times New Roman"/>
          <w:b w:val="false"/>
          <w:i w:val="false"/>
          <w:color w:val="000000"/>
          <w:sz w:val="28"/>
        </w:rPr>
        <w:t xml:space="preserve">Таблица 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9"/>
        <w:gridCol w:w="6351"/>
      </w:tblGrid>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 Алматы Руление, запуск и контрольное висение разрешаю</w:t>
            </w:r>
          </w:p>
          <w:p>
            <w:pPr>
              <w:spacing w:after="20"/>
              <w:ind w:left="20"/>
              <w:jc w:val="both"/>
            </w:pPr>
            <w:r>
              <w:rPr>
                <w:rFonts w:ascii="Times New Roman"/>
                <w:b w:val="false"/>
                <w:i w:val="false"/>
                <w:color w:val="000000"/>
                <w:sz w:val="20"/>
              </w:rPr>
              <w:t>555, Алматы Руление, предварительный разрешаю, по РД А</w:t>
            </w:r>
          </w:p>
          <w:p>
            <w:pPr>
              <w:spacing w:after="20"/>
              <w:ind w:left="20"/>
              <w:jc w:val="both"/>
            </w:pPr>
            <w:r>
              <w:rPr>
                <w:rFonts w:ascii="Times New Roman"/>
                <w:b w:val="false"/>
                <w:i w:val="false"/>
                <w:color w:val="000000"/>
                <w:sz w:val="20"/>
              </w:rPr>
              <w:t>555, работайте с Вышкой 119,4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11555, стоянка 2, разрешите запуск и контрольное висение, информация Анна</w:t>
            </w:r>
          </w:p>
          <w:p>
            <w:pPr>
              <w:spacing w:after="20"/>
              <w:ind w:left="20"/>
              <w:jc w:val="both"/>
            </w:pPr>
            <w:r>
              <w:rPr>
                <w:rFonts w:ascii="Times New Roman"/>
                <w:b w:val="false"/>
                <w:i w:val="false"/>
                <w:color w:val="000000"/>
                <w:sz w:val="20"/>
              </w:rPr>
              <w:t>555, разрешили</w:t>
            </w:r>
          </w:p>
          <w:p>
            <w:pPr>
              <w:spacing w:after="20"/>
              <w:ind w:left="20"/>
              <w:jc w:val="both"/>
            </w:pPr>
            <w:r>
              <w:rPr>
                <w:rFonts w:ascii="Times New Roman"/>
                <w:b w:val="false"/>
                <w:i w:val="false"/>
                <w:color w:val="000000"/>
                <w:sz w:val="20"/>
              </w:rPr>
              <w:t>555, контрольное висение выполнил взлет по самолетному разрешите предварительный</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555, контрольное висение выполнил взлет по вертолетному</w:t>
            </w:r>
          </w:p>
          <w:p>
            <w:pPr>
              <w:spacing w:after="20"/>
              <w:ind w:left="20"/>
              <w:jc w:val="both"/>
            </w:pPr>
            <w:r>
              <w:rPr>
                <w:rFonts w:ascii="Times New Roman"/>
                <w:b w:val="false"/>
                <w:i w:val="false"/>
                <w:color w:val="000000"/>
                <w:sz w:val="20"/>
              </w:rPr>
              <w:t>с Вышкой 119,4 11555</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 Almaty Ground, start up and spot hovering approved</w:t>
            </w:r>
          </w:p>
          <w:p>
            <w:pPr>
              <w:spacing w:after="20"/>
              <w:ind w:left="20"/>
              <w:jc w:val="both"/>
            </w:pPr>
            <w:r>
              <w:rPr>
                <w:rFonts w:ascii="Times New Roman"/>
                <w:b w:val="false"/>
                <w:i w:val="false"/>
                <w:color w:val="000000"/>
                <w:sz w:val="20"/>
              </w:rPr>
              <w:t>555, Almaty Ground, taxi to holding point, runway 05 via taxiway А</w:t>
            </w:r>
          </w:p>
          <w:p>
            <w:pPr>
              <w:spacing w:after="20"/>
              <w:ind w:left="20"/>
              <w:jc w:val="both"/>
            </w:pPr>
            <w:r>
              <w:rPr>
                <w:rFonts w:ascii="Times New Roman"/>
                <w:b w:val="false"/>
                <w:i w:val="false"/>
                <w:color w:val="000000"/>
                <w:sz w:val="20"/>
              </w:rPr>
              <w:t>555, Contact Tower on 119,4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Ground, 11555, request start up and spot hovering, information Alpha</w:t>
            </w:r>
          </w:p>
          <w:p>
            <w:pPr>
              <w:spacing w:after="20"/>
              <w:ind w:left="20"/>
              <w:jc w:val="both"/>
            </w:pPr>
            <w:r>
              <w:rPr>
                <w:rFonts w:ascii="Times New Roman"/>
                <w:b w:val="false"/>
                <w:i w:val="false"/>
                <w:color w:val="000000"/>
                <w:sz w:val="20"/>
              </w:rPr>
              <w:t>555, approved</w:t>
            </w:r>
          </w:p>
          <w:p>
            <w:pPr>
              <w:spacing w:after="20"/>
              <w:ind w:left="20"/>
              <w:jc w:val="both"/>
            </w:pPr>
            <w:r>
              <w:rPr>
                <w:rFonts w:ascii="Times New Roman"/>
                <w:b w:val="false"/>
                <w:i w:val="false"/>
                <w:color w:val="000000"/>
                <w:sz w:val="20"/>
              </w:rPr>
              <w:t>555, spot hovering completed, expecting running take off request taxi information</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555, spot hovering completed expecting hover take off</w:t>
            </w:r>
          </w:p>
          <w:p>
            <w:pPr>
              <w:spacing w:after="20"/>
              <w:ind w:left="20"/>
              <w:jc w:val="both"/>
            </w:pPr>
            <w:r>
              <w:rPr>
                <w:rFonts w:ascii="Times New Roman"/>
                <w:b w:val="false"/>
                <w:i w:val="false"/>
                <w:color w:val="000000"/>
                <w:sz w:val="20"/>
              </w:rPr>
              <w:t>Contact Tower 119,4 11555</w:t>
            </w:r>
          </w:p>
        </w:tc>
      </w:tr>
    </w:tbl>
    <w:p>
      <w:pPr>
        <w:spacing w:after="0"/>
        <w:ind w:left="0"/>
        <w:jc w:val="both"/>
      </w:pPr>
      <w:r>
        <w:rPr>
          <w:rFonts w:ascii="Times New Roman"/>
          <w:b w:val="false"/>
          <w:i w:val="false"/>
          <w:color w:val="000000"/>
          <w:sz w:val="28"/>
        </w:rPr>
        <w:t xml:space="preserve">Таблица 42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9"/>
        <w:gridCol w:w="7341"/>
      </w:tblGrid>
      <w:tr>
        <w:trPr>
          <w:trHeight w:val="705"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295"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Ground, tow approved via stand 49</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 xml:space="preserve">A Astana Line 504, Almaty Ground, hold position, give way to Airbus crossing from left to right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Ground, Astana Line 504, stand 47 request tow to taxiway С for start up </w:t>
            </w:r>
          </w:p>
          <w:p>
            <w:pPr>
              <w:spacing w:after="20"/>
              <w:ind w:left="20"/>
              <w:jc w:val="both"/>
            </w:pPr>
            <w:r>
              <w:rPr>
                <w:rFonts w:ascii="Times New Roman"/>
                <w:b w:val="false"/>
                <w:i w:val="false"/>
                <w:color w:val="000000"/>
                <w:sz w:val="20"/>
              </w:rPr>
              <w:t>Giving way, Astana Line 504</w:t>
            </w:r>
          </w:p>
        </w:tc>
      </w:tr>
      <w:tr>
        <w:trPr>
          <w:trHeight w:val="15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буксировку на РД С разрешаю</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ждать</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стоянка 49, разрешите буксировку на РД С для запуска</w:t>
            </w:r>
          </w:p>
          <w:p>
            <w:pPr>
              <w:spacing w:after="20"/>
              <w:ind w:left="20"/>
              <w:jc w:val="both"/>
            </w:pPr>
            <w:r>
              <w:rPr>
                <w:rFonts w:ascii="Times New Roman"/>
                <w:b w:val="false"/>
                <w:i w:val="false"/>
                <w:color w:val="000000"/>
                <w:sz w:val="20"/>
              </w:rPr>
              <w:t>Разрешили, Астана Лайн 504</w:t>
            </w:r>
          </w:p>
          <w:p>
            <w:pPr>
              <w:spacing w:after="20"/>
              <w:ind w:left="20"/>
              <w:jc w:val="both"/>
            </w:pPr>
            <w:r>
              <w:rPr>
                <w:rFonts w:ascii="Times New Roman"/>
                <w:b w:val="false"/>
                <w:i w:val="false"/>
                <w:color w:val="000000"/>
                <w:sz w:val="20"/>
              </w:rPr>
              <w:t>Ждать, Астана Лайн 504</w:t>
            </w:r>
          </w:p>
        </w:tc>
      </w:tr>
    </w:tbl>
    <w:p>
      <w:pPr>
        <w:spacing w:after="0"/>
        <w:ind w:left="0"/>
        <w:jc w:val="both"/>
      </w:pPr>
      <w:r>
        <w:rPr>
          <w:rFonts w:ascii="Times New Roman"/>
          <w:b w:val="false"/>
          <w:i w:val="false"/>
          <w:color w:val="000000"/>
          <w:sz w:val="28"/>
        </w:rPr>
        <w:t xml:space="preserve">Таблица 43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7010"/>
      </w:tblGrid>
      <w:tr>
        <w:trPr>
          <w:trHeight w:val="705"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push back and start up on TW С approved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stand 7 request push back and start up</w:t>
            </w:r>
          </w:p>
        </w:tc>
      </w:tr>
      <w:tr>
        <w:trPr>
          <w:trHeight w:val="162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буксировку носом на юг и запуск на траверзе стоянки 14 разрешаю</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стоянка 7 разрешите буксировку и запуск</w:t>
            </w:r>
          </w:p>
          <w:p>
            <w:pPr>
              <w:spacing w:after="20"/>
              <w:ind w:left="20"/>
              <w:jc w:val="both"/>
            </w:pPr>
            <w:r>
              <w:rPr>
                <w:rFonts w:ascii="Times New Roman"/>
                <w:b w:val="false"/>
                <w:i w:val="false"/>
                <w:color w:val="000000"/>
                <w:sz w:val="20"/>
              </w:rPr>
              <w:t>Разрешили, Астана Лайн 504</w:t>
            </w:r>
          </w:p>
        </w:tc>
      </w:tr>
    </w:tbl>
    <w:p>
      <w:pPr>
        <w:spacing w:after="0"/>
        <w:ind w:left="0"/>
        <w:jc w:val="both"/>
      </w:pPr>
      <w:r>
        <w:rPr>
          <w:rFonts w:ascii="Times New Roman"/>
          <w:b w:val="false"/>
          <w:i w:val="false"/>
          <w:color w:val="000000"/>
          <w:sz w:val="28"/>
        </w:rPr>
        <w:t xml:space="preserve">Таблица 44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1"/>
        <w:gridCol w:w="7459"/>
      </w:tblGrid>
      <w:tr>
        <w:trPr>
          <w:trHeight w:val="705"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push back approved</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negative. Expect one minute delay due A310 taxing behind</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stand 7, request push back</w:t>
            </w:r>
          </w:p>
        </w:tc>
      </w:tr>
      <w:tr>
        <w:trPr>
          <w:trHeight w:val="930" w:hRule="atLeast"/>
        </w:trPr>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Руление, буксировку на РД А разрешаю</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Руление, Астана Лайн 504, стоянка 5 разрешите буксировку </w:t>
            </w:r>
          </w:p>
          <w:p>
            <w:pPr>
              <w:spacing w:after="20"/>
              <w:ind w:left="20"/>
              <w:jc w:val="both"/>
            </w:pPr>
            <w:r>
              <w:rPr>
                <w:rFonts w:ascii="Times New Roman"/>
                <w:b w:val="false"/>
                <w:i w:val="false"/>
                <w:color w:val="000000"/>
                <w:sz w:val="20"/>
              </w:rPr>
              <w:t>Разрешили, Астана Лайн 504</w:t>
            </w:r>
          </w:p>
        </w:tc>
      </w:tr>
    </w:tbl>
    <w:p>
      <w:pPr>
        <w:spacing w:after="0"/>
        <w:ind w:left="0"/>
        <w:jc w:val="both"/>
      </w:pPr>
      <w:r>
        <w:rPr>
          <w:rFonts w:ascii="Times New Roman"/>
          <w:b w:val="false"/>
          <w:i w:val="false"/>
          <w:color w:val="000000"/>
          <w:sz w:val="28"/>
        </w:rPr>
        <w:t xml:space="preserve">Таблица 45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70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Наземная команда</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 brakes released</w:t>
            </w:r>
          </w:p>
          <w:p>
            <w:pPr>
              <w:spacing w:after="20"/>
              <w:ind w:left="20"/>
              <w:jc w:val="both"/>
            </w:pPr>
            <w:r>
              <w:rPr>
                <w:rFonts w:ascii="Times New Roman"/>
                <w:b w:val="false"/>
                <w:i w:val="false"/>
                <w:color w:val="000000"/>
                <w:sz w:val="20"/>
              </w:rPr>
              <w:t>Commencing pushback</w:t>
            </w:r>
          </w:p>
          <w:p>
            <w:pPr>
              <w:spacing w:after="20"/>
              <w:ind w:left="20"/>
              <w:jc w:val="both"/>
            </w:pPr>
            <w:r>
              <w:rPr>
                <w:rFonts w:ascii="Times New Roman"/>
                <w:b w:val="false"/>
                <w:i w:val="false"/>
                <w:color w:val="000000"/>
                <w:sz w:val="20"/>
              </w:rPr>
              <w:t>Pushback completed, confirm brakes set</w:t>
            </w:r>
          </w:p>
          <w:p>
            <w:pPr>
              <w:spacing w:after="20"/>
              <w:ind w:left="20"/>
              <w:jc w:val="both"/>
            </w:pPr>
            <w:r>
              <w:rPr>
                <w:rFonts w:ascii="Times New Roman"/>
                <w:b w:val="false"/>
                <w:i w:val="false"/>
                <w:color w:val="000000"/>
                <w:sz w:val="20"/>
              </w:rPr>
              <w:t>Disconnecting, stand by for visual signal at your left</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Ready for pushback</w:t>
            </w:r>
          </w:p>
          <w:p>
            <w:pPr>
              <w:spacing w:after="20"/>
              <w:ind w:left="20"/>
              <w:jc w:val="both"/>
            </w:pPr>
            <w:r>
              <w:rPr>
                <w:rFonts w:ascii="Times New Roman"/>
                <w:b w:val="false"/>
                <w:i w:val="false"/>
                <w:color w:val="000000"/>
                <w:sz w:val="20"/>
              </w:rPr>
              <w:t>Brakes released</w:t>
            </w:r>
          </w:p>
          <w:p>
            <w:pPr>
              <w:spacing w:after="20"/>
              <w:ind w:left="20"/>
              <w:jc w:val="both"/>
            </w:pPr>
            <w:r>
              <w:rPr>
                <w:rFonts w:ascii="Times New Roman"/>
                <w:b w:val="false"/>
                <w:i w:val="false"/>
                <w:color w:val="000000"/>
                <w:sz w:val="20"/>
              </w:rPr>
              <w:t>Brakes set: disconnect</w:t>
            </w:r>
          </w:p>
          <w:p>
            <w:pPr>
              <w:spacing w:after="20"/>
              <w:ind w:left="20"/>
              <w:jc w:val="both"/>
            </w:pPr>
            <w:r>
              <w:rPr>
                <w:rFonts w:ascii="Times New Roman"/>
                <w:b w:val="false"/>
                <w:i w:val="false"/>
                <w:color w:val="000000"/>
                <w:sz w:val="20"/>
              </w:rPr>
              <w:t>Roger</w:t>
            </w:r>
          </w:p>
        </w:tc>
      </w:tr>
    </w:tbl>
    <w:p>
      <w:pPr>
        <w:spacing w:after="0"/>
        <w:ind w:left="0"/>
        <w:jc w:val="both"/>
      </w:pPr>
      <w:r>
        <w:rPr>
          <w:rFonts w:ascii="Times New Roman"/>
          <w:b w:val="false"/>
          <w:i w:val="false"/>
          <w:color w:val="000000"/>
          <w:sz w:val="28"/>
        </w:rPr>
        <w:t xml:space="preserve">Таблица 46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9"/>
        <w:gridCol w:w="7391"/>
      </w:tblGrid>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taxi to holding point, runway 05, via taxiway А</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request taxi (request progressive taxi)</w:t>
            </w:r>
          </w:p>
        </w:tc>
      </w:tr>
      <w:tr>
        <w:trPr>
          <w:trHeight w:val="75"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 РД А предварительный разрешаю</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по РД С до пересечения с РД В</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разрешите предварительный</w:t>
            </w:r>
          </w:p>
          <w:p>
            <w:pPr>
              <w:spacing w:after="20"/>
              <w:ind w:left="20"/>
              <w:jc w:val="both"/>
            </w:pPr>
            <w:r>
              <w:rPr>
                <w:rFonts w:ascii="Times New Roman"/>
                <w:b w:val="false"/>
                <w:i w:val="false"/>
                <w:color w:val="000000"/>
                <w:sz w:val="20"/>
              </w:rPr>
              <w:t>Предварительный разрешили, Астана Лайн 504</w:t>
            </w:r>
          </w:p>
          <w:p>
            <w:pPr>
              <w:spacing w:after="20"/>
              <w:ind w:left="20"/>
              <w:jc w:val="both"/>
            </w:pPr>
            <w:r>
              <w:rPr>
                <w:rFonts w:ascii="Times New Roman"/>
                <w:b w:val="false"/>
                <w:i w:val="false"/>
                <w:color w:val="000000"/>
                <w:sz w:val="20"/>
              </w:rPr>
              <w:t>По РД С до пересечения с РД В, Астана Лайн 504</w:t>
            </w:r>
          </w:p>
        </w:tc>
      </w:tr>
      <w:tr>
        <w:trPr>
          <w:trHeight w:val="30"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short of runway 05</w:t>
            </w:r>
          </w:p>
          <w:p>
            <w:pPr>
              <w:spacing w:after="20"/>
              <w:ind w:left="20"/>
              <w:jc w:val="both"/>
            </w:pPr>
            <w:r>
              <w:rPr>
                <w:rFonts w:ascii="Times New Roman"/>
                <w:b w:val="false"/>
                <w:i w:val="false"/>
                <w:color w:val="000000"/>
                <w:sz w:val="20"/>
              </w:rPr>
              <w:t>Astana Line 504, negative, I will call you</w:t>
            </w:r>
          </w:p>
          <w:p>
            <w:pPr>
              <w:spacing w:after="20"/>
              <w:ind w:left="20"/>
              <w:jc w:val="both"/>
            </w:pPr>
            <w:r>
              <w:rPr>
                <w:rFonts w:ascii="Times New Roman"/>
                <w:b w:val="false"/>
                <w:i w:val="false"/>
                <w:color w:val="000000"/>
                <w:sz w:val="20"/>
              </w:rPr>
              <w:t>Astana Line 504, cross runway 05 report vacated, continue to the apron</w:t>
            </w:r>
          </w:p>
          <w:p>
            <w:pPr>
              <w:spacing w:after="20"/>
              <w:ind w:left="20"/>
              <w:jc w:val="both"/>
            </w:pPr>
            <w:r>
              <w:rPr>
                <w:rFonts w:ascii="Times New Roman"/>
                <w:b w:val="false"/>
                <w:i w:val="false"/>
                <w:color w:val="000000"/>
                <w:sz w:val="20"/>
              </w:rPr>
              <w:t xml:space="preserve">Astana Line 504, if practicable expedite taxi, traffic on final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approaching holding point runway 05</w:t>
            </w:r>
          </w:p>
          <w:p>
            <w:pPr>
              <w:spacing w:after="20"/>
              <w:ind w:left="20"/>
              <w:jc w:val="both"/>
            </w:pPr>
            <w:r>
              <w:rPr>
                <w:rFonts w:ascii="Times New Roman"/>
                <w:b w:val="false"/>
                <w:i w:val="false"/>
                <w:color w:val="000000"/>
                <w:sz w:val="20"/>
              </w:rPr>
              <w:t xml:space="preserve">Holding short, Astana Line 504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holding short, request cross runway 05</w:t>
            </w:r>
          </w:p>
          <w:p>
            <w:pPr>
              <w:spacing w:after="20"/>
              <w:ind w:left="20"/>
              <w:jc w:val="both"/>
            </w:pPr>
            <w:r>
              <w:rPr>
                <w:rFonts w:ascii="Times New Roman"/>
                <w:b w:val="false"/>
                <w:i w:val="false"/>
                <w:color w:val="000000"/>
                <w:sz w:val="20"/>
              </w:rPr>
              <w:t>Holding, Astana Line 504</w:t>
            </w:r>
          </w:p>
          <w:p>
            <w:pPr>
              <w:spacing w:after="20"/>
              <w:ind w:left="20"/>
              <w:jc w:val="both"/>
            </w:pPr>
            <w:r>
              <w:rPr>
                <w:rFonts w:ascii="Times New Roman"/>
                <w:b w:val="false"/>
                <w:i w:val="false"/>
                <w:color w:val="000000"/>
                <w:sz w:val="20"/>
              </w:rPr>
              <w:t xml:space="preserve">Crossing runway 05, will report vacated, </w:t>
            </w:r>
          </w:p>
          <w:p>
            <w:pPr>
              <w:spacing w:after="20"/>
              <w:ind w:left="20"/>
              <w:jc w:val="both"/>
            </w:pPr>
            <w:r>
              <w:rPr>
                <w:rFonts w:ascii="Times New Roman"/>
                <w:b w:val="false"/>
                <w:i w:val="false"/>
                <w:color w:val="000000"/>
                <w:sz w:val="20"/>
              </w:rPr>
              <w:t>Astana Line 504</w:t>
            </w:r>
          </w:p>
          <w:p>
            <w:pPr>
              <w:spacing w:after="20"/>
              <w:ind w:left="20"/>
              <w:jc w:val="both"/>
            </w:pPr>
            <w:r>
              <w:rPr>
                <w:rFonts w:ascii="Times New Roman"/>
                <w:b w:val="false"/>
                <w:i w:val="false"/>
                <w:color w:val="000000"/>
                <w:sz w:val="20"/>
              </w:rPr>
              <w:t>Astana Line 504, expediting</w:t>
            </w:r>
          </w:p>
          <w:p>
            <w:pPr>
              <w:spacing w:after="20"/>
              <w:ind w:left="20"/>
              <w:jc w:val="both"/>
            </w:pPr>
            <w:r>
              <w:rPr>
                <w:rFonts w:ascii="Times New Roman"/>
                <w:b w:val="false"/>
                <w:i w:val="false"/>
                <w:color w:val="000000"/>
                <w:sz w:val="20"/>
              </w:rPr>
              <w:t>Astana Line 504, runway 05 vacated</w:t>
            </w:r>
          </w:p>
        </w:tc>
      </w:tr>
      <w:tr>
        <w:trPr>
          <w:trHeight w:val="705" w:hRule="atLeast"/>
        </w:trPr>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ВПП 23 по РД А на РД мокрый снег (участки со льдом/скопление воды и т.п.) предварительный разрешаю</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взлетный 52, взлет с грунтовой, правее ВПП 05 100 метров, полоса освещена (маркирована щитами/маркировка отсутствует/ укатана и т.п.) по РД С, предварительный разрешаю</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Руление, Астана Лайн 504, разрешите предварительный</w:t>
            </w:r>
          </w:p>
          <w:p>
            <w:pPr>
              <w:spacing w:after="20"/>
              <w:ind w:left="20"/>
              <w:jc w:val="both"/>
            </w:pPr>
            <w:r>
              <w:rPr>
                <w:rFonts w:ascii="Times New Roman"/>
                <w:b w:val="false"/>
                <w:i w:val="false"/>
                <w:color w:val="000000"/>
                <w:sz w:val="20"/>
              </w:rPr>
              <w:t>Предварительный разрешили, Астана Лайн 504</w:t>
            </w:r>
          </w:p>
          <w:p>
            <w:pPr>
              <w:spacing w:after="20"/>
              <w:ind w:left="20"/>
              <w:jc w:val="both"/>
            </w:pPr>
            <w:r>
              <w:rPr>
                <w:rFonts w:ascii="Times New Roman"/>
                <w:b w:val="false"/>
                <w:i w:val="false"/>
                <w:color w:val="000000"/>
                <w:sz w:val="20"/>
              </w:rPr>
              <w:t>Предварительный разрешили, взлет с грунтовой, Астана Лайн 504</w:t>
            </w:r>
          </w:p>
        </w:tc>
      </w:tr>
    </w:tbl>
    <w:p>
      <w:pPr>
        <w:spacing w:after="0"/>
        <w:ind w:left="0"/>
        <w:jc w:val="both"/>
      </w:pPr>
      <w:r>
        <w:rPr>
          <w:rFonts w:ascii="Times New Roman"/>
          <w:b w:val="false"/>
          <w:i w:val="false"/>
          <w:color w:val="000000"/>
          <w:sz w:val="28"/>
        </w:rPr>
        <w:t xml:space="preserve">Таблица 47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8"/>
        <w:gridCol w:w="7239"/>
      </w:tblGrid>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give way to the aircraft crossing left to right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Giving way, Astana Line 504</w:t>
            </w:r>
          </w:p>
        </w:tc>
      </w:tr>
      <w:tr>
        <w:trPr>
          <w:trHeight w:val="375" w:hRule="atLeast"/>
        </w:trPr>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пропустить А-320, пересекающий справа налево по РД С</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понял, пропускаю</w:t>
            </w:r>
          </w:p>
        </w:tc>
      </w:tr>
    </w:tbl>
    <w:p>
      <w:pPr>
        <w:spacing w:after="0"/>
        <w:ind w:left="0"/>
        <w:jc w:val="both"/>
      </w:pPr>
      <w:r>
        <w:rPr>
          <w:rFonts w:ascii="Times New Roman"/>
          <w:b w:val="false"/>
          <w:i w:val="false"/>
          <w:color w:val="000000"/>
          <w:sz w:val="28"/>
        </w:rPr>
        <w:t xml:space="preserve">Таблица 48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70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70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Tower 119,4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Holding point, Astana Line 504</w:t>
            </w:r>
          </w:p>
          <w:p>
            <w:pPr>
              <w:spacing w:after="20"/>
              <w:ind w:left="20"/>
              <w:jc w:val="both"/>
            </w:pPr>
            <w:r>
              <w:rPr>
                <w:rFonts w:ascii="Times New Roman"/>
                <w:b w:val="false"/>
                <w:i w:val="false"/>
                <w:color w:val="000000"/>
                <w:sz w:val="20"/>
              </w:rPr>
              <w:t>Tower 119,4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 Вышкой 119,4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предварительном Астана Лайн 504</w:t>
            </w:r>
          </w:p>
          <w:p>
            <w:pPr>
              <w:spacing w:after="20"/>
              <w:ind w:left="20"/>
              <w:jc w:val="both"/>
            </w:pPr>
            <w:r>
              <w:rPr>
                <w:rFonts w:ascii="Times New Roman"/>
                <w:b w:val="false"/>
                <w:i w:val="false"/>
                <w:color w:val="000000"/>
                <w:sz w:val="20"/>
              </w:rPr>
              <w:t>С Вышкой 119,4 Астана Лайн 504</w:t>
            </w:r>
          </w:p>
        </w:tc>
      </w:tr>
    </w:tbl>
    <w:p>
      <w:pPr>
        <w:spacing w:after="0"/>
        <w:ind w:left="0"/>
        <w:jc w:val="both"/>
      </w:pPr>
      <w:r>
        <w:rPr>
          <w:rFonts w:ascii="Times New Roman"/>
          <w:b w:val="false"/>
          <w:i w:val="false"/>
          <w:color w:val="000000"/>
          <w:sz w:val="28"/>
        </w:rPr>
        <w:t xml:space="preserve">Таблица 49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8"/>
        <w:gridCol w:w="7333"/>
      </w:tblGrid>
      <w:tr>
        <w:trPr>
          <w:trHeight w:val="3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96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backtrack runway 05, vacate right taxiway С</w:t>
            </w:r>
          </w:p>
          <w:p>
            <w:pPr>
              <w:spacing w:after="20"/>
              <w:ind w:left="20"/>
              <w:jc w:val="both"/>
            </w:pPr>
            <w:r>
              <w:rPr>
                <w:rFonts w:ascii="Times New Roman"/>
                <w:b w:val="false"/>
                <w:i w:val="false"/>
                <w:color w:val="000000"/>
                <w:sz w:val="20"/>
              </w:rPr>
              <w:t>Astana Line 504, Almaty Ground, taxi to stand 12, via taxiway С</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Backtrack RW 05, vacate right taxiway С, Astana Line 504</w:t>
            </w:r>
          </w:p>
          <w:p>
            <w:pPr>
              <w:spacing w:after="20"/>
              <w:ind w:left="20"/>
              <w:jc w:val="both"/>
            </w:pPr>
            <w:r>
              <w:rPr>
                <w:rFonts w:ascii="Times New Roman"/>
                <w:b w:val="false"/>
                <w:i w:val="false"/>
                <w:color w:val="000000"/>
                <w:sz w:val="20"/>
              </w:rPr>
              <w:t>Runway vacated, Astana Line 504</w:t>
            </w:r>
          </w:p>
          <w:p>
            <w:pPr>
              <w:spacing w:after="20"/>
              <w:ind w:left="20"/>
              <w:jc w:val="both"/>
            </w:pPr>
            <w:r>
              <w:rPr>
                <w:rFonts w:ascii="Times New Roman"/>
                <w:b w:val="false"/>
                <w:i w:val="false"/>
                <w:color w:val="000000"/>
                <w:sz w:val="20"/>
              </w:rPr>
              <w:t>Stand 12, via taxiway С, Astana Line 504</w:t>
            </w:r>
          </w:p>
        </w:tc>
      </w:tr>
      <w:tr>
        <w:trPr>
          <w:trHeight w:val="1260"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follow the leader van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 xml:space="preserve">Astana Line 504, follow the Boeing 737 on taxiway С, stand 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Taxiway С, Astana Line 504</w:t>
            </w:r>
          </w:p>
        </w:tc>
      </w:tr>
      <w:tr>
        <w:trPr>
          <w:trHeight w:val="1515" w:hRule="atLeast"/>
        </w:trPr>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4"/>
              </w:numPr>
              <w:spacing w:after="0"/>
              <w:jc w:val="both"/>
            </w:pPr>
            <w:r>
              <w:rPr>
                <w:rFonts w:ascii="Times New Roman"/>
                <w:b w:val="false"/>
                <w:i w:val="false"/>
                <w:color w:val="000000"/>
                <w:sz w:val="20"/>
              </w:rPr>
              <w:t xml:space="preserve">Астана Лайн 504, стоянка 15, по РД С под буксир выключение двигателей на траверзе стоянки 14 </w:t>
            </w:r>
          </w:p>
          <w:p>
            <w:pPr>
              <w:numPr>
                <w:ilvl w:val="0"/>
                <w:numId w:val="44"/>
              </w:numPr>
              <w:spacing w:after="0"/>
              <w:jc w:val="both"/>
            </w:pPr>
            <w:r>
              <w:rPr>
                <w:rFonts w:ascii="Times New Roman"/>
                <w:b w:val="false"/>
                <w:i w:val="false"/>
                <w:color w:val="000000"/>
                <w:sz w:val="20"/>
              </w:rPr>
              <w:t xml:space="preserve">или </w:t>
            </w:r>
          </w:p>
          <w:p>
            <w:pPr>
              <w:numPr>
                <w:ilvl w:val="0"/>
                <w:numId w:val="45"/>
              </w:numPr>
              <w:spacing w:after="0"/>
              <w:jc w:val="both"/>
            </w:pPr>
            <w:r>
              <w:rPr>
                <w:rFonts w:ascii="Times New Roman"/>
                <w:b w:val="false"/>
                <w:i w:val="false"/>
                <w:color w:val="000000"/>
                <w:sz w:val="20"/>
              </w:rPr>
              <w:t xml:space="preserve">р Астана Лайн 773, стоянка 47, по РД С следуйте за машиной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6"/>
              </w:numPr>
              <w:spacing w:after="0"/>
              <w:jc w:val="both"/>
            </w:pPr>
          </w:p>
          <w:p>
            <w:pPr>
              <w:numPr>
                <w:ilvl w:val="0"/>
                <w:numId w:val="47"/>
              </w:numPr>
              <w:spacing w:after="0"/>
              <w:jc w:val="both"/>
            </w:pPr>
          </w:p>
          <w:p>
            <w:pPr>
              <w:numPr>
                <w:ilvl w:val="0"/>
                <w:numId w:val="48"/>
              </w:numPr>
              <w:spacing w:after="0"/>
              <w:jc w:val="both"/>
            </w:pPr>
            <w:r>
              <w:rPr>
                <w:rFonts w:ascii="Times New Roman"/>
                <w:b w:val="false"/>
                <w:i w:val="false"/>
                <w:color w:val="000000"/>
                <w:sz w:val="20"/>
              </w:rPr>
              <w:t xml:space="preserve">На РД С, Астана Лайн 504 </w:t>
            </w:r>
          </w:p>
        </w:tc>
      </w:tr>
    </w:tbl>
    <w:p>
      <w:pPr>
        <w:spacing w:after="0"/>
        <w:ind w:left="0"/>
        <w:jc w:val="both"/>
      </w:pPr>
      <w:r>
        <w:rPr>
          <w:rFonts w:ascii="Times New Roman"/>
          <w:b w:val="false"/>
          <w:i w:val="false"/>
          <w:color w:val="000000"/>
          <w:sz w:val="28"/>
        </w:rPr>
        <w:t xml:space="preserve">Таблица 50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70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Tower, line up</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Tower, Astana Line 504, request line up </w:t>
            </w:r>
          </w:p>
          <w:p>
            <w:pPr>
              <w:spacing w:after="20"/>
              <w:ind w:left="20"/>
              <w:jc w:val="both"/>
            </w:pPr>
            <w:r>
              <w:rPr>
                <w:rFonts w:ascii="Times New Roman"/>
                <w:b w:val="false"/>
                <w:i w:val="false"/>
                <w:color w:val="000000"/>
                <w:sz w:val="20"/>
              </w:rPr>
              <w:t>Lining up, Astana Line 504</w:t>
            </w:r>
          </w:p>
        </w:tc>
      </w:tr>
      <w:tr>
        <w:trPr>
          <w:trHeight w:val="7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9"/>
              </w:numPr>
              <w:spacing w:after="0"/>
              <w:jc w:val="both"/>
            </w:pPr>
          </w:p>
          <w:p>
            <w:pPr>
              <w:numPr>
                <w:ilvl w:val="0"/>
                <w:numId w:val="49"/>
              </w:numPr>
              <w:spacing w:after="0"/>
              <w:jc w:val="both"/>
            </w:pPr>
            <w:r>
              <w:rPr>
                <w:rFonts w:ascii="Times New Roman"/>
                <w:b w:val="false"/>
                <w:i w:val="false"/>
                <w:color w:val="000000"/>
                <w:sz w:val="20"/>
              </w:rPr>
              <w:t xml:space="preserve">Астана Лайн 504, Алматы Вышка, исполнительный разрешаю </w:t>
            </w:r>
          </w:p>
          <w:p>
            <w:pPr>
              <w:numPr>
                <w:ilvl w:val="0"/>
                <w:numId w:val="49"/>
              </w:numPr>
              <w:spacing w:after="0"/>
              <w:jc w:val="both"/>
            </w:pPr>
            <w:r>
              <w:rPr>
                <w:rFonts w:ascii="Times New Roman"/>
                <w:b w:val="false"/>
                <w:i w:val="false"/>
                <w:color w:val="000000"/>
                <w:sz w:val="20"/>
              </w:rPr>
              <w:t xml:space="preserve">или </w:t>
            </w:r>
          </w:p>
          <w:p>
            <w:pPr>
              <w:numPr>
                <w:ilvl w:val="0"/>
                <w:numId w:val="49"/>
              </w:numPr>
              <w:spacing w:after="0"/>
              <w:jc w:val="both"/>
            </w:pPr>
            <w:r>
              <w:rPr>
                <w:rFonts w:ascii="Times New Roman"/>
                <w:b w:val="false"/>
                <w:i w:val="false"/>
                <w:color w:val="000000"/>
                <w:sz w:val="20"/>
              </w:rPr>
              <w:t xml:space="preserve">Астана Лайн 504, Алматы Вышка, на высотах от 100 до 300 метров наблюдается сдвиг ветра (потеря воздушной скорости), исполнительный разрешаю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разрешите исполнительный, взлет через.... минут</w:t>
            </w:r>
          </w:p>
          <w:p>
            <w:pPr>
              <w:numPr>
                <w:ilvl w:val="0"/>
                <w:numId w:val="50"/>
              </w:numPr>
              <w:spacing w:after="0"/>
              <w:jc w:val="both"/>
            </w:pPr>
            <w:r>
              <w:rPr>
                <w:rFonts w:ascii="Times New Roman"/>
                <w:b w:val="false"/>
                <w:i w:val="false"/>
                <w:color w:val="000000"/>
                <w:sz w:val="20"/>
              </w:rPr>
              <w:t xml:space="preserve">Занимаю исполнительный, Астана Лайн 504 </w:t>
            </w:r>
          </w:p>
        </w:tc>
      </w:tr>
    </w:tbl>
    <w:p>
      <w:pPr>
        <w:spacing w:after="0"/>
        <w:ind w:left="0"/>
        <w:jc w:val="both"/>
      </w:pPr>
      <w:r>
        <w:rPr>
          <w:rFonts w:ascii="Times New Roman"/>
          <w:b w:val="false"/>
          <w:i w:val="false"/>
          <w:color w:val="000000"/>
          <w:sz w:val="28"/>
        </w:rPr>
        <w:t xml:space="preserve">Таблица 51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70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ВПП 23 правая исполнительный разрешаю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взлетный 52 на грунтовую полосу правее ВПП 05 100 метров исполнительный разрешаю</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 исполнительный, Астана Лайн 504</w:t>
            </w:r>
          </w:p>
        </w:tc>
      </w:tr>
    </w:tbl>
    <w:p>
      <w:pPr>
        <w:spacing w:after="0"/>
        <w:ind w:left="0"/>
        <w:jc w:val="both"/>
      </w:pPr>
      <w:r>
        <w:rPr>
          <w:rFonts w:ascii="Times New Roman"/>
          <w:b w:val="false"/>
          <w:i w:val="false"/>
          <w:color w:val="000000"/>
          <w:sz w:val="28"/>
        </w:rPr>
        <w:t xml:space="preserve">Таблица 52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9"/>
        <w:gridCol w:w="6191"/>
      </w:tblGrid>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Tower, report when ready for departure</w:t>
            </w:r>
          </w:p>
          <w:p>
            <w:pPr>
              <w:spacing w:after="20"/>
              <w:ind w:left="20"/>
              <w:jc w:val="both"/>
            </w:pPr>
            <w:r>
              <w:rPr>
                <w:rFonts w:ascii="Times New Roman"/>
                <w:b w:val="false"/>
                <w:i w:val="false"/>
                <w:color w:val="000000"/>
                <w:sz w:val="20"/>
              </w:rPr>
              <w:t>Astana Line 504, line up</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Tower, Astana Line 504, holding point, departure in 3 min</w:t>
            </w:r>
          </w:p>
          <w:p>
            <w:pPr>
              <w:spacing w:after="20"/>
              <w:ind w:left="20"/>
              <w:jc w:val="both"/>
            </w:pPr>
            <w:r>
              <w:rPr>
                <w:rFonts w:ascii="Times New Roman"/>
                <w:b w:val="false"/>
                <w:i w:val="false"/>
                <w:color w:val="000000"/>
                <w:sz w:val="20"/>
              </w:rPr>
              <w:t>Astana Line 504, ready for departure</w:t>
            </w:r>
          </w:p>
          <w:p>
            <w:pPr>
              <w:spacing w:after="20"/>
              <w:ind w:left="20"/>
              <w:jc w:val="both"/>
            </w:pPr>
            <w:r>
              <w:rPr>
                <w:rFonts w:ascii="Times New Roman"/>
                <w:b w:val="false"/>
                <w:i w:val="false"/>
                <w:color w:val="000000"/>
                <w:sz w:val="20"/>
              </w:rPr>
              <w:t>Lining up, Astana Line 504</w:t>
            </w:r>
          </w:p>
        </w:tc>
      </w:tr>
      <w:tr>
        <w:trPr>
          <w:trHeight w:val="30" w:hRule="atLeast"/>
        </w:trPr>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понял</w:t>
            </w:r>
          </w:p>
          <w:p>
            <w:pPr>
              <w:spacing w:after="20"/>
              <w:ind w:left="20"/>
              <w:jc w:val="both"/>
            </w:pPr>
            <w:r>
              <w:rPr>
                <w:rFonts w:ascii="Times New Roman"/>
                <w:b w:val="false"/>
                <w:i w:val="false"/>
                <w:color w:val="000000"/>
                <w:sz w:val="20"/>
              </w:rPr>
              <w:t>Астана Лайн 504, исполнительный разрешаю</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на предварительном, взлет через 5 минут.</w:t>
            </w:r>
          </w:p>
          <w:p>
            <w:pPr>
              <w:spacing w:after="20"/>
              <w:ind w:left="20"/>
              <w:jc w:val="both"/>
            </w:pPr>
            <w:r>
              <w:rPr>
                <w:rFonts w:ascii="Times New Roman"/>
                <w:b w:val="false"/>
                <w:i w:val="false"/>
                <w:color w:val="000000"/>
                <w:sz w:val="20"/>
              </w:rPr>
              <w:t>Разрешите исполнительный, Астана Лайн 504</w:t>
            </w:r>
          </w:p>
          <w:p>
            <w:pPr>
              <w:spacing w:after="20"/>
              <w:ind w:left="20"/>
              <w:jc w:val="both"/>
            </w:pPr>
            <w:r>
              <w:rPr>
                <w:rFonts w:ascii="Times New Roman"/>
                <w:b w:val="false"/>
                <w:i w:val="false"/>
                <w:color w:val="000000"/>
                <w:sz w:val="20"/>
              </w:rPr>
              <w:t>Занимаю исполнительный Астана Лайн 504</w:t>
            </w:r>
          </w:p>
        </w:tc>
      </w:tr>
    </w:tbl>
    <w:p>
      <w:pPr>
        <w:spacing w:after="0"/>
        <w:ind w:left="0"/>
        <w:jc w:val="both"/>
      </w:pPr>
      <w:r>
        <w:rPr>
          <w:rFonts w:ascii="Times New Roman"/>
          <w:b w:val="false"/>
          <w:i w:val="false"/>
          <w:color w:val="000000"/>
          <w:sz w:val="28"/>
        </w:rPr>
        <w:t xml:space="preserve">Таблица 53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9"/>
        <w:gridCol w:w="6721"/>
      </w:tblGrid>
      <w:tr>
        <w:trPr>
          <w:trHeight w:val="3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660"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after departure, climb FL 70 on RWY heading, before proceeding to AI</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After departure, climb FL 70 on RWY heading, before proceeding to AI, Astana Line 504</w:t>
            </w:r>
          </w:p>
        </w:tc>
      </w:tr>
      <w:tr>
        <w:trPr>
          <w:trHeight w:val="1215" w:hRule="atLeast"/>
        </w:trPr>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ВПП 23 правая, исполнительный разрешаю. После взлҰта набирайте эшелон 70 по прямой, левым на Акчи</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 исполнительный, набор эшелона 70 по прямой, левым на Акчи, Астана Лайн 504</w:t>
            </w:r>
          </w:p>
        </w:tc>
      </w:tr>
    </w:tbl>
    <w:p>
      <w:pPr>
        <w:spacing w:after="0"/>
        <w:ind w:left="0"/>
        <w:jc w:val="both"/>
      </w:pPr>
      <w:r>
        <w:rPr>
          <w:rFonts w:ascii="Times New Roman"/>
          <w:b w:val="false"/>
          <w:i w:val="false"/>
          <w:color w:val="000000"/>
          <w:sz w:val="28"/>
        </w:rPr>
        <w:t xml:space="preserve">Таблица 54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7213"/>
      </w:tblGrid>
      <w:tr>
        <w:trPr>
          <w:trHeight w:val="61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1"/>
              </w:numPr>
              <w:spacing w:after="0"/>
              <w:jc w:val="both"/>
            </w:pPr>
            <w:r>
              <w:rPr>
                <w:rFonts w:ascii="Times New Roman"/>
                <w:b w:val="false"/>
                <w:i w:val="false"/>
                <w:color w:val="000000"/>
                <w:sz w:val="20"/>
              </w:rPr>
              <w:t xml:space="preserve">Астана Лайн 504, Алматы Вышка ждать </w:t>
            </w:r>
          </w:p>
          <w:p>
            <w:pPr>
              <w:numPr>
                <w:ilvl w:val="0"/>
                <w:numId w:val="51"/>
              </w:numPr>
              <w:spacing w:after="0"/>
              <w:jc w:val="both"/>
            </w:pPr>
            <w:r>
              <w:rPr>
                <w:rFonts w:ascii="Times New Roman"/>
                <w:b w:val="false"/>
                <w:i w:val="false"/>
                <w:color w:val="000000"/>
                <w:sz w:val="20"/>
              </w:rPr>
              <w:t xml:space="preserve">или </w:t>
            </w:r>
          </w:p>
          <w:p>
            <w:pPr>
              <w:numPr>
                <w:ilvl w:val="0"/>
                <w:numId w:val="51"/>
              </w:numPr>
              <w:spacing w:after="0"/>
              <w:jc w:val="both"/>
            </w:pPr>
            <w:r>
              <w:rPr>
                <w:rFonts w:ascii="Times New Roman"/>
                <w:b w:val="false"/>
                <w:i w:val="false"/>
                <w:color w:val="000000"/>
                <w:sz w:val="20"/>
              </w:rPr>
              <w:t xml:space="preserve">Астана Лайн 504, Алматы Вышка исполнительный разрешаю, взлет по команде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Занимаю исполнительный, взлет по команде, Астана Лайн 504</w:t>
            </w:r>
          </w:p>
        </w:tc>
      </w:tr>
    </w:tbl>
    <w:p>
      <w:pPr>
        <w:spacing w:after="0"/>
        <w:ind w:left="0"/>
        <w:jc w:val="both"/>
      </w:pPr>
      <w:r>
        <w:rPr>
          <w:rFonts w:ascii="Times New Roman"/>
          <w:b w:val="false"/>
          <w:i w:val="false"/>
          <w:color w:val="000000"/>
          <w:sz w:val="28"/>
        </w:rPr>
        <w:t xml:space="preserve">Таблица 55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0"/>
        <w:gridCol w:w="9010"/>
      </w:tblGrid>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line up, cleared for take-off</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Tower, Astana Line 504, request line up, ready for departure.</w:t>
            </w:r>
          </w:p>
          <w:p>
            <w:pPr>
              <w:spacing w:after="20"/>
              <w:ind w:left="20"/>
              <w:jc w:val="both"/>
            </w:pPr>
            <w:r>
              <w:rPr>
                <w:rFonts w:ascii="Times New Roman"/>
                <w:b w:val="false"/>
                <w:i w:val="false"/>
                <w:color w:val="000000"/>
                <w:sz w:val="20"/>
              </w:rPr>
              <w:t>Lining up and taking-off, Astana Line 504</w:t>
            </w:r>
          </w:p>
        </w:tc>
      </w:tr>
      <w:tr>
        <w:trPr>
          <w:trHeight w:val="1065"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исполнительный и взлет разрешаю</w:t>
            </w:r>
          </w:p>
        </w:tc>
        <w:tc>
          <w:tcPr>
            <w:tcW w:w="9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Вышка, Астана Лайн 504, разрешите исполнительный, к взлету готов </w:t>
            </w:r>
          </w:p>
          <w:p>
            <w:pPr>
              <w:spacing w:after="20"/>
              <w:ind w:left="20"/>
              <w:jc w:val="both"/>
            </w:pPr>
            <w:r>
              <w:rPr>
                <w:rFonts w:ascii="Times New Roman"/>
                <w:b w:val="false"/>
                <w:i w:val="false"/>
                <w:color w:val="000000"/>
                <w:sz w:val="20"/>
              </w:rPr>
              <w:t>Занимаю исполнительный и взлетаю, Астана Лайн 504</w:t>
            </w:r>
          </w:p>
        </w:tc>
      </w:tr>
    </w:tbl>
    <w:p>
      <w:pPr>
        <w:spacing w:after="0"/>
        <w:ind w:left="0"/>
        <w:jc w:val="both"/>
      </w:pPr>
      <w:r>
        <w:rPr>
          <w:rFonts w:ascii="Times New Roman"/>
          <w:b w:val="false"/>
          <w:i w:val="false"/>
          <w:color w:val="000000"/>
          <w:sz w:val="28"/>
        </w:rPr>
        <w:t xml:space="preserve">Таблица 56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4"/>
        <w:gridCol w:w="7106"/>
      </w:tblGrid>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are you ready for immediate departure</w:t>
            </w:r>
          </w:p>
          <w:p>
            <w:pPr>
              <w:spacing w:after="20"/>
              <w:ind w:left="20"/>
              <w:jc w:val="both"/>
            </w:pPr>
            <w:r>
              <w:rPr>
                <w:rFonts w:ascii="Times New Roman"/>
                <w:b w:val="false"/>
                <w:i w:val="false"/>
                <w:color w:val="000000"/>
                <w:sz w:val="20"/>
              </w:rPr>
              <w:t>Astana Line 504, line up, be ready for immediate departure</w:t>
            </w:r>
          </w:p>
          <w:p>
            <w:pPr>
              <w:spacing w:after="20"/>
              <w:ind w:left="20"/>
              <w:jc w:val="both"/>
            </w:pPr>
            <w:r>
              <w:rPr>
                <w:rFonts w:ascii="Times New Roman"/>
                <w:b w:val="false"/>
                <w:i w:val="false"/>
                <w:color w:val="000000"/>
                <w:sz w:val="20"/>
              </w:rPr>
              <w:t>Astana Line 504, cleared for take-off</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Affirm, Astana Line 504</w:t>
            </w:r>
          </w:p>
          <w:p>
            <w:pPr>
              <w:spacing w:after="20"/>
              <w:ind w:left="20"/>
              <w:jc w:val="both"/>
            </w:pPr>
            <w:r>
              <w:rPr>
                <w:rFonts w:ascii="Times New Roman"/>
                <w:b w:val="false"/>
                <w:i w:val="false"/>
                <w:color w:val="000000"/>
                <w:sz w:val="20"/>
              </w:rPr>
              <w:t>Lining up, Astana Line 504</w:t>
            </w:r>
          </w:p>
          <w:p>
            <w:pPr>
              <w:spacing w:after="20"/>
              <w:ind w:left="20"/>
              <w:jc w:val="both"/>
            </w:pPr>
            <w:r>
              <w:rPr>
                <w:rFonts w:ascii="Times New Roman"/>
                <w:b w:val="false"/>
                <w:i w:val="false"/>
                <w:color w:val="000000"/>
                <w:sz w:val="20"/>
              </w:rPr>
              <w:t>Cleared for take-off, Astana Line 504</w:t>
            </w:r>
          </w:p>
        </w:tc>
      </w:tr>
      <w:tr>
        <w:trPr>
          <w:trHeight w:val="1065" w:hRule="atLeast"/>
        </w:trPr>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Вышка, Вы готовы к взлету сходу? </w:t>
            </w:r>
          </w:p>
          <w:p>
            <w:pPr>
              <w:spacing w:after="20"/>
              <w:ind w:left="20"/>
              <w:jc w:val="both"/>
            </w:pPr>
            <w:r>
              <w:rPr>
                <w:rFonts w:ascii="Times New Roman"/>
                <w:b w:val="false"/>
                <w:i w:val="false"/>
                <w:color w:val="000000"/>
                <w:sz w:val="20"/>
              </w:rPr>
              <w:t>Астана Лайн 504, исполнительный и взлет разрешаю.</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Вышка, Астана Лайн 504, к взлету готов </w:t>
            </w:r>
          </w:p>
          <w:p>
            <w:pPr>
              <w:spacing w:after="20"/>
              <w:ind w:left="20"/>
              <w:jc w:val="both"/>
            </w:pPr>
            <w:r>
              <w:rPr>
                <w:rFonts w:ascii="Times New Roman"/>
                <w:b w:val="false"/>
                <w:i w:val="false"/>
                <w:color w:val="000000"/>
                <w:sz w:val="20"/>
              </w:rPr>
              <w:t>Занимаю исполнительный и взлетаю, Астана Лайн 504</w:t>
            </w:r>
          </w:p>
        </w:tc>
      </w:tr>
    </w:tbl>
    <w:p>
      <w:pPr>
        <w:spacing w:after="0"/>
        <w:ind w:left="0"/>
        <w:jc w:val="both"/>
      </w:pPr>
      <w:r>
        <w:rPr>
          <w:rFonts w:ascii="Times New Roman"/>
          <w:b w:val="false"/>
          <w:i w:val="false"/>
          <w:color w:val="000000"/>
          <w:sz w:val="28"/>
        </w:rPr>
        <w:t xml:space="preserve">Таблица 57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5"/>
        <w:gridCol w:w="6515"/>
      </w:tblGrid>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line up and wait, vehicle crossing the runway</w:t>
            </w:r>
          </w:p>
          <w:p>
            <w:pPr>
              <w:spacing w:after="20"/>
              <w:ind w:left="20"/>
              <w:jc w:val="both"/>
            </w:pPr>
            <w:r>
              <w:rPr>
                <w:rFonts w:ascii="Times New Roman"/>
                <w:b w:val="false"/>
                <w:i w:val="false"/>
                <w:color w:val="000000"/>
                <w:sz w:val="20"/>
              </w:rPr>
              <w:t>Astana Line 504, cleared for take-off</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Line up and wait, Astana Line 504</w:t>
            </w:r>
          </w:p>
          <w:p>
            <w:pPr>
              <w:spacing w:after="20"/>
              <w:ind w:left="20"/>
              <w:jc w:val="both"/>
            </w:pPr>
            <w:r>
              <w:rPr>
                <w:rFonts w:ascii="Times New Roman"/>
                <w:b w:val="false"/>
                <w:i w:val="false"/>
                <w:color w:val="000000"/>
                <w:sz w:val="20"/>
              </w:rPr>
              <w:t>Cleared for take-off, Astana Line 504</w:t>
            </w:r>
          </w:p>
        </w:tc>
      </w:tr>
      <w:tr>
        <w:trPr>
          <w:trHeight w:val="30" w:hRule="atLeast"/>
        </w:trPr>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Вышка, исполнительный разрешаю, взлет по команде</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Вышка, Астана Лайн 504, разрешите исполнительный, к взлету готов </w:t>
            </w:r>
          </w:p>
          <w:p>
            <w:pPr>
              <w:spacing w:after="20"/>
              <w:ind w:left="20"/>
              <w:jc w:val="both"/>
            </w:pPr>
            <w:r>
              <w:rPr>
                <w:rFonts w:ascii="Times New Roman"/>
                <w:b w:val="false"/>
                <w:i w:val="false"/>
                <w:color w:val="000000"/>
                <w:sz w:val="20"/>
              </w:rPr>
              <w:t>Занимаю исполнительный, взлет по команде, Астана Лайн 504</w:t>
            </w:r>
          </w:p>
        </w:tc>
      </w:tr>
    </w:tbl>
    <w:p>
      <w:pPr>
        <w:spacing w:after="0"/>
        <w:ind w:left="0"/>
        <w:jc w:val="both"/>
      </w:pPr>
      <w:r>
        <w:rPr>
          <w:rFonts w:ascii="Times New Roman"/>
          <w:b w:val="false"/>
          <w:i w:val="false"/>
          <w:color w:val="000000"/>
          <w:sz w:val="28"/>
        </w:rPr>
        <w:t xml:space="preserve">Таблица 58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4"/>
        <w:gridCol w:w="5726"/>
      </w:tblGrid>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for take-off</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ready for departure,</w:t>
            </w:r>
          </w:p>
          <w:p>
            <w:pPr>
              <w:spacing w:after="20"/>
              <w:ind w:left="20"/>
              <w:jc w:val="both"/>
            </w:pPr>
            <w:r>
              <w:rPr>
                <w:rFonts w:ascii="Times New Roman"/>
                <w:b w:val="false"/>
                <w:i w:val="false"/>
                <w:color w:val="000000"/>
                <w:sz w:val="20"/>
              </w:rPr>
              <w:t>Taking-off, Аstanа Line 504</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взлет разрешаю (ждать)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к взлету готов</w:t>
            </w:r>
          </w:p>
          <w:p>
            <w:pPr>
              <w:spacing w:after="20"/>
              <w:ind w:left="20"/>
              <w:jc w:val="both"/>
            </w:pPr>
            <w:r>
              <w:rPr>
                <w:rFonts w:ascii="Times New Roman"/>
                <w:b w:val="false"/>
                <w:i w:val="false"/>
                <w:color w:val="000000"/>
                <w:sz w:val="20"/>
              </w:rPr>
              <w:t>Взлетаю (ждать), Астана Лайн 504</w:t>
            </w:r>
          </w:p>
        </w:tc>
      </w:tr>
    </w:tbl>
    <w:p>
      <w:pPr>
        <w:spacing w:after="0"/>
        <w:ind w:left="0"/>
        <w:jc w:val="both"/>
      </w:pPr>
      <w:r>
        <w:rPr>
          <w:rFonts w:ascii="Times New Roman"/>
          <w:b w:val="false"/>
          <w:i w:val="false"/>
          <w:color w:val="000000"/>
          <w:sz w:val="28"/>
        </w:rPr>
        <w:t xml:space="preserve">Таблица 59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6"/>
        <w:gridCol w:w="6919"/>
      </w:tblGrid>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cleared for take-off runway 05, report airborne</w:t>
            </w:r>
          </w:p>
          <w:p>
            <w:pPr>
              <w:spacing w:after="20"/>
              <w:ind w:left="20"/>
              <w:jc w:val="both"/>
            </w:pPr>
            <w:r>
              <w:rPr>
                <w:rFonts w:ascii="Times New Roman"/>
                <w:b w:val="false"/>
                <w:i w:val="false"/>
                <w:color w:val="000000"/>
                <w:sz w:val="20"/>
              </w:rPr>
              <w:t>Astana Line 504, contact Radar 120,8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 for take-off runway 05 Astana Line 504</w:t>
            </w:r>
          </w:p>
          <w:p>
            <w:pPr>
              <w:spacing w:after="20"/>
              <w:ind w:left="20"/>
              <w:jc w:val="both"/>
            </w:pPr>
            <w:r>
              <w:rPr>
                <w:rFonts w:ascii="Times New Roman"/>
                <w:b w:val="false"/>
                <w:i w:val="false"/>
                <w:color w:val="000000"/>
                <w:sz w:val="20"/>
              </w:rPr>
              <w:t>Astana Line 504, airborne</w:t>
            </w:r>
          </w:p>
          <w:p>
            <w:pPr>
              <w:spacing w:after="20"/>
              <w:ind w:left="20"/>
              <w:jc w:val="both"/>
            </w:pPr>
            <w:r>
              <w:rPr>
                <w:rFonts w:ascii="Times New Roman"/>
                <w:b w:val="false"/>
                <w:i w:val="false"/>
                <w:color w:val="000000"/>
                <w:sz w:val="20"/>
              </w:rPr>
              <w:t>Radar 120,8 Astana Line 504</w:t>
            </w:r>
          </w:p>
        </w:tc>
      </w:tr>
      <w:tr>
        <w:trPr>
          <w:trHeight w:val="30" w:hRule="atLeast"/>
        </w:trPr>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взлет разрешаю, ВПП 05, взлет доложить</w:t>
            </w:r>
          </w:p>
          <w:p>
            <w:pPr>
              <w:spacing w:after="20"/>
              <w:ind w:left="20"/>
              <w:jc w:val="both"/>
            </w:pPr>
            <w:r>
              <w:rPr>
                <w:rFonts w:ascii="Times New Roman"/>
                <w:b w:val="false"/>
                <w:i w:val="false"/>
                <w:color w:val="000000"/>
                <w:sz w:val="20"/>
              </w:rPr>
              <w:t>Астана Лайн 504, работайте с Кругом 120,8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Влет разрешили, ВПП 05, Астана Лайн 504</w:t>
            </w:r>
          </w:p>
          <w:p>
            <w:pPr>
              <w:spacing w:after="20"/>
              <w:ind w:left="20"/>
              <w:jc w:val="both"/>
            </w:pPr>
            <w:r>
              <w:rPr>
                <w:rFonts w:ascii="Times New Roman"/>
                <w:b w:val="false"/>
                <w:i w:val="false"/>
                <w:color w:val="000000"/>
                <w:sz w:val="20"/>
              </w:rPr>
              <w:t>Астана Лайн 504, взлет с Кругом 120,8 Астана Лайн 504</w:t>
            </w:r>
          </w:p>
        </w:tc>
      </w:tr>
    </w:tbl>
    <w:p>
      <w:pPr>
        <w:spacing w:after="0"/>
        <w:ind w:left="0"/>
        <w:jc w:val="both"/>
      </w:pPr>
      <w:r>
        <w:rPr>
          <w:rFonts w:ascii="Times New Roman"/>
          <w:b w:val="false"/>
          <w:i w:val="false"/>
          <w:color w:val="000000"/>
          <w:sz w:val="28"/>
        </w:rPr>
        <w:t xml:space="preserve">Таблица 60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61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runway 05 left, cleared for take-off </w:t>
            </w:r>
          </w:p>
          <w:p>
            <w:pPr>
              <w:spacing w:after="20"/>
              <w:ind w:left="20"/>
              <w:jc w:val="both"/>
            </w:pPr>
            <w:r>
              <w:rPr>
                <w:rFonts w:ascii="Times New Roman"/>
                <w:b w:val="false"/>
                <w:i w:val="false"/>
                <w:color w:val="000000"/>
                <w:sz w:val="20"/>
              </w:rPr>
              <w:t>Астана Лайн 504, ВПП 05 левая, влет разрешаю</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Cleared for take-off, runway 05 left, Astana Line 504</w:t>
            </w:r>
          </w:p>
          <w:p>
            <w:pPr>
              <w:spacing w:after="20"/>
              <w:ind w:left="20"/>
              <w:jc w:val="both"/>
            </w:pPr>
            <w:r>
              <w:rPr>
                <w:rFonts w:ascii="Times New Roman"/>
                <w:b w:val="false"/>
                <w:i w:val="false"/>
                <w:color w:val="000000"/>
                <w:sz w:val="20"/>
              </w:rPr>
              <w:t>ВПП 05 левая, взлет разрешили, Астана Лайн 504</w:t>
            </w:r>
          </w:p>
        </w:tc>
      </w:tr>
    </w:tbl>
    <w:p>
      <w:pPr>
        <w:spacing w:after="0"/>
        <w:ind w:left="0"/>
        <w:jc w:val="both"/>
      </w:pPr>
      <w:r>
        <w:rPr>
          <w:rFonts w:ascii="Times New Roman"/>
          <w:b w:val="false"/>
          <w:i w:val="false"/>
          <w:color w:val="000000"/>
          <w:sz w:val="28"/>
        </w:rPr>
        <w:t xml:space="preserve">Таблица 61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7164"/>
      </w:tblGrid>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265"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after departure, climb straight ahead to height 800 metres before turning left. Cleared for take-off</w:t>
            </w:r>
          </w:p>
          <w:p>
            <w:pPr>
              <w:spacing w:after="20"/>
              <w:ind w:left="20"/>
              <w:jc w:val="both"/>
            </w:pPr>
            <w:r>
              <w:rPr>
                <w:rFonts w:ascii="Times New Roman"/>
                <w:b w:val="false"/>
                <w:i w:val="false"/>
                <w:color w:val="000000"/>
                <w:sz w:val="20"/>
              </w:rPr>
              <w:t xml:space="preserve">Астана Лайн 504, по прямой набирайте эшелон 70, левым на Акчи, взлет разрешаю </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After departure, climb straight ahead to height 800 metres, before turning left. Cleared for take-off, Astana Line 504</w:t>
            </w:r>
          </w:p>
          <w:p>
            <w:pPr>
              <w:spacing w:after="20"/>
              <w:ind w:left="20"/>
              <w:jc w:val="both"/>
            </w:pPr>
            <w:r>
              <w:rPr>
                <w:rFonts w:ascii="Times New Roman"/>
                <w:b w:val="false"/>
                <w:i w:val="false"/>
                <w:color w:val="000000"/>
                <w:sz w:val="20"/>
              </w:rPr>
              <w:t>По прямой эшелон 70, левым на Акчи, взлетаю, Астана Лайн 504</w:t>
            </w:r>
          </w:p>
        </w:tc>
      </w:tr>
    </w:tbl>
    <w:p>
      <w:pPr>
        <w:spacing w:after="0"/>
        <w:ind w:left="0"/>
        <w:jc w:val="both"/>
      </w:pPr>
      <w:r>
        <w:rPr>
          <w:rFonts w:ascii="Times New Roman"/>
          <w:b w:val="false"/>
          <w:i w:val="false"/>
          <w:color w:val="000000"/>
          <w:sz w:val="28"/>
        </w:rPr>
        <w:t xml:space="preserve">Таблица 62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4"/>
        <w:gridCol w:w="6896"/>
      </w:tblGrid>
      <w:tr>
        <w:trPr>
          <w:trHeight w:val="30"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225" w:hRule="atLeast"/>
        </w:trPr>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take-off immediately or vacate runway</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take-off immediately or hold short of runway</w:t>
            </w:r>
          </w:p>
          <w:p>
            <w:pPr>
              <w:spacing w:after="20"/>
              <w:ind w:left="20"/>
              <w:jc w:val="both"/>
            </w:pPr>
            <w:r>
              <w:rPr>
                <w:rFonts w:ascii="Times New Roman"/>
                <w:b w:val="false"/>
                <w:i w:val="false"/>
                <w:color w:val="000000"/>
                <w:sz w:val="20"/>
              </w:rPr>
              <w:t>Астана Лайн 504, немедленно взлетайте или освободите ВПП</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немедленно взлетайте или ждите</w:t>
            </w:r>
          </w:p>
        </w:tc>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Taking-off, Astana Line 504</w:t>
            </w:r>
          </w:p>
          <w:p>
            <w:pPr>
              <w:spacing w:after="20"/>
              <w:ind w:left="20"/>
              <w:jc w:val="both"/>
            </w:pPr>
            <w:r>
              <w:rPr>
                <w:rFonts w:ascii="Times New Roman"/>
                <w:b w:val="false"/>
                <w:i w:val="false"/>
                <w:color w:val="000000"/>
                <w:sz w:val="20"/>
              </w:rPr>
              <w:t>Holding short, Astana Line 504</w:t>
            </w:r>
          </w:p>
          <w:p>
            <w:pPr>
              <w:spacing w:after="20"/>
              <w:ind w:left="20"/>
              <w:jc w:val="both"/>
            </w:pPr>
            <w:r>
              <w:rPr>
                <w:rFonts w:ascii="Times New Roman"/>
                <w:b w:val="false"/>
                <w:i w:val="false"/>
                <w:color w:val="000000"/>
                <w:sz w:val="20"/>
              </w:rPr>
              <w:t>Взлетаю, Астана Лайн 504</w:t>
            </w:r>
          </w:p>
          <w:p>
            <w:pPr>
              <w:spacing w:after="20"/>
              <w:ind w:left="20"/>
              <w:jc w:val="both"/>
            </w:pPr>
            <w:r>
              <w:rPr>
                <w:rFonts w:ascii="Times New Roman"/>
                <w:b w:val="false"/>
                <w:i w:val="false"/>
                <w:color w:val="000000"/>
                <w:sz w:val="20"/>
              </w:rPr>
              <w:t>Ждем, Астана Лайн 504</w:t>
            </w:r>
          </w:p>
        </w:tc>
      </w:tr>
    </w:tbl>
    <w:p>
      <w:pPr>
        <w:spacing w:after="0"/>
        <w:ind w:left="0"/>
        <w:jc w:val="both"/>
      </w:pPr>
      <w:r>
        <w:rPr>
          <w:rFonts w:ascii="Times New Roman"/>
          <w:b w:val="false"/>
          <w:i w:val="false"/>
          <w:color w:val="000000"/>
          <w:sz w:val="28"/>
        </w:rPr>
        <w:t xml:space="preserve">Таблица 63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0"/>
        <w:gridCol w:w="7010"/>
      </w:tblGrid>
      <w:tr>
        <w:trPr>
          <w:trHeight w:val="30" w:hRule="atLeast"/>
        </w:trPr>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640" w:hRule="atLeast"/>
        </w:trPr>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RVR touchdown 150 metres, midpoint 500 metres, stop end 200 metres, below minima of the aerodrome.</w:t>
            </w:r>
          </w:p>
          <w:p>
            <w:pPr>
              <w:spacing w:after="20"/>
              <w:ind w:left="20"/>
              <w:jc w:val="both"/>
            </w:pPr>
            <w:r>
              <w:rPr>
                <w:rFonts w:ascii="Times New Roman"/>
                <w:b w:val="false"/>
                <w:i w:val="false"/>
                <w:color w:val="000000"/>
                <w:sz w:val="20"/>
              </w:rPr>
              <w:t xml:space="preserve">Астана Лайн 504, видимость на ВПП 150 метров, ниже минимума аэродрома.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Waiting, Astana Line 504.</w:t>
            </w:r>
          </w:p>
          <w:p>
            <w:pPr>
              <w:spacing w:after="20"/>
              <w:ind w:left="20"/>
              <w:jc w:val="both"/>
            </w:pPr>
            <w:r>
              <w:rPr>
                <w:rFonts w:ascii="Times New Roman"/>
                <w:b w:val="false"/>
                <w:i w:val="false"/>
                <w:color w:val="000000"/>
                <w:sz w:val="20"/>
              </w:rPr>
              <w:t>Ждем, Астана Лайн 504</w:t>
            </w:r>
          </w:p>
        </w:tc>
      </w:tr>
    </w:tbl>
    <w:p>
      <w:pPr>
        <w:spacing w:after="0"/>
        <w:ind w:left="0"/>
        <w:jc w:val="both"/>
      </w:pPr>
      <w:r>
        <w:rPr>
          <w:rFonts w:ascii="Times New Roman"/>
          <w:b w:val="false"/>
          <w:i w:val="false"/>
          <w:color w:val="000000"/>
          <w:sz w:val="28"/>
        </w:rPr>
        <w:t xml:space="preserve">Таблица 64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7097"/>
      </w:tblGrid>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54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position, cancel take-off, I say again, cancel take-off, acknowledge</w:t>
            </w:r>
          </w:p>
          <w:p>
            <w:pPr>
              <w:spacing w:after="20"/>
              <w:ind w:left="20"/>
              <w:jc w:val="both"/>
            </w:pPr>
            <w:r>
              <w:rPr>
                <w:rFonts w:ascii="Times New Roman"/>
                <w:b w:val="false"/>
                <w:i w:val="false"/>
                <w:color w:val="000000"/>
                <w:sz w:val="20"/>
              </w:rPr>
              <w:t>Астана Лайн 504, взлет запрещаю, повторяю, Астана Лайн 504, взлет запрещаю, подтвердите</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взлет запрещаю, взлет запрещаю, ждать на исполнительном, ТУ – 154 уходит на второй круг</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Holding, Astana Line 504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Взлет запретили, Астана Лайн 504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Взлет запретили, ждем, Астана Лайн 504</w:t>
            </w:r>
          </w:p>
        </w:tc>
      </w:tr>
    </w:tbl>
    <w:p>
      <w:pPr>
        <w:spacing w:after="0"/>
        <w:ind w:left="0"/>
        <w:jc w:val="both"/>
      </w:pPr>
      <w:r>
        <w:rPr>
          <w:rFonts w:ascii="Times New Roman"/>
          <w:b w:val="false"/>
          <w:i w:val="false"/>
          <w:color w:val="000000"/>
          <w:sz w:val="28"/>
        </w:rPr>
        <w:t xml:space="preserve">Таблица 65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0"/>
        <w:gridCol w:w="7110"/>
      </w:tblGrid>
      <w:tr>
        <w:trPr>
          <w:trHeight w:val="3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935"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stop immediately, Astana Line 504, stop immediately, acknowledge</w:t>
            </w:r>
          </w:p>
          <w:p>
            <w:pPr>
              <w:spacing w:after="20"/>
              <w:ind w:left="20"/>
              <w:jc w:val="both"/>
            </w:pPr>
            <w:r>
              <w:rPr>
                <w:rFonts w:ascii="Times New Roman"/>
                <w:b w:val="false"/>
                <w:i w:val="false"/>
                <w:color w:val="000000"/>
                <w:sz w:val="20"/>
              </w:rPr>
              <w:t xml:space="preserve">Астана Лайн 504, прекратите взлет, </w:t>
            </w:r>
            <w:r>
              <w:br/>
            </w:r>
            <w:r>
              <w:rPr>
                <w:rFonts w:ascii="Times New Roman"/>
                <w:b w:val="false"/>
                <w:i w:val="false"/>
                <w:color w:val="000000"/>
                <w:sz w:val="20"/>
              </w:rPr>
              <w:t>
Астана Лайн 504, прекратите взлет, подтвердите</w:t>
            </w:r>
          </w:p>
        </w:tc>
        <w:tc>
          <w:tcPr>
            <w:tcW w:w="7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Stopping, Astana Line 504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Взлет прекратил, Астана Лайн 504</w:t>
            </w:r>
          </w:p>
        </w:tc>
      </w:tr>
    </w:tbl>
    <w:p>
      <w:pPr>
        <w:spacing w:after="0"/>
        <w:ind w:left="0"/>
        <w:jc w:val="both"/>
      </w:pPr>
      <w:r>
        <w:rPr>
          <w:rFonts w:ascii="Times New Roman"/>
          <w:b w:val="false"/>
          <w:i w:val="false"/>
          <w:color w:val="000000"/>
          <w:sz w:val="28"/>
        </w:rPr>
        <w:t xml:space="preserve">Таблица 66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понял.</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Взлет прекратил, пожар первого двигателя, Астана Лайн 504</w:t>
            </w:r>
          </w:p>
        </w:tc>
      </w:tr>
    </w:tbl>
    <w:p>
      <w:pPr>
        <w:spacing w:after="0"/>
        <w:ind w:left="0"/>
        <w:jc w:val="both"/>
      </w:pPr>
      <w:r>
        <w:rPr>
          <w:rFonts w:ascii="Times New Roman"/>
          <w:b w:val="false"/>
          <w:i w:val="false"/>
          <w:color w:val="000000"/>
          <w:sz w:val="28"/>
        </w:rPr>
        <w:t xml:space="preserve">Таблица 67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22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2"/>
              </w:numPr>
              <w:spacing w:after="0"/>
              <w:jc w:val="both"/>
            </w:pPr>
          </w:p>
          <w:p>
            <w:pPr>
              <w:numPr>
                <w:ilvl w:val="0"/>
                <w:numId w:val="52"/>
              </w:numPr>
              <w:spacing w:after="0"/>
              <w:jc w:val="both"/>
            </w:pPr>
            <w:r>
              <w:rPr>
                <w:rFonts w:ascii="Times New Roman"/>
                <w:b w:val="false"/>
                <w:i w:val="false"/>
                <w:color w:val="000000"/>
                <w:sz w:val="20"/>
              </w:rPr>
              <w:t xml:space="preserve">Astana Line 504, negative. I will call you </w:t>
            </w:r>
          </w:p>
          <w:p>
            <w:pPr>
              <w:numPr>
                <w:ilvl w:val="0"/>
                <w:numId w:val="52"/>
              </w:numPr>
              <w:spacing w:after="0"/>
              <w:jc w:val="both"/>
            </w:pPr>
          </w:p>
          <w:p>
            <w:pPr>
              <w:numPr>
                <w:ilvl w:val="0"/>
                <w:numId w:val="52"/>
              </w:numPr>
              <w:spacing w:after="0"/>
              <w:jc w:val="both"/>
            </w:pPr>
          </w:p>
          <w:p>
            <w:pPr>
              <w:numPr>
                <w:ilvl w:val="0"/>
                <w:numId w:val="52"/>
              </w:numPr>
              <w:spacing w:after="0"/>
              <w:jc w:val="both"/>
            </w:pPr>
            <w:r>
              <w:rPr>
                <w:rFonts w:ascii="Times New Roman"/>
                <w:b w:val="false"/>
                <w:i w:val="false"/>
                <w:color w:val="000000"/>
                <w:sz w:val="20"/>
              </w:rPr>
              <w:t xml:space="preserve">Астана Лайн 504, пересечение разрешаю (запрещаю/ждать) </w:t>
            </w:r>
          </w:p>
          <w:p>
            <w:pPr>
              <w:numPr>
                <w:ilvl w:val="0"/>
                <w:numId w:val="52"/>
              </w:numPr>
              <w:spacing w:after="0"/>
              <w:jc w:val="both"/>
            </w:pPr>
          </w:p>
          <w:p>
            <w:pPr>
              <w:numPr>
                <w:ilvl w:val="0"/>
                <w:numId w:val="52"/>
              </w:numPr>
              <w:spacing w:after="0"/>
              <w:jc w:val="both"/>
            </w:pPr>
            <w:r>
              <w:rPr>
                <w:rFonts w:ascii="Times New Roman"/>
                <w:b w:val="false"/>
                <w:i w:val="false"/>
                <w:color w:val="000000"/>
                <w:sz w:val="20"/>
              </w:rPr>
              <w:t xml:space="preserve">Астана Лайн 504, работайте с Рулением 121,7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holding short, request cross runway 05 left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Астана Лайн 504, разрешите пересечь ВПП 05 левую </w:t>
            </w:r>
          </w:p>
          <w:p>
            <w:pPr>
              <w:spacing w:after="20"/>
              <w:ind w:left="20"/>
              <w:jc w:val="both"/>
            </w:pPr>
            <w:r>
              <w:rPr>
                <w:rFonts w:ascii="Times New Roman"/>
                <w:b w:val="false"/>
                <w:i w:val="false"/>
                <w:color w:val="000000"/>
                <w:sz w:val="20"/>
              </w:rPr>
              <w:t>Разрешили (запретили/ждать), Астана Лайн 504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numPr>
                <w:ilvl w:val="0"/>
                <w:numId w:val="53"/>
              </w:numPr>
              <w:spacing w:after="0"/>
              <w:jc w:val="both"/>
            </w:pPr>
            <w:r>
              <w:rPr>
                <w:rFonts w:ascii="Times New Roman"/>
                <w:b w:val="false"/>
                <w:i w:val="false"/>
                <w:color w:val="000000"/>
                <w:sz w:val="20"/>
              </w:rPr>
              <w:t xml:space="preserve">Полосу освободил, Астана Лайн 504 </w:t>
            </w:r>
          </w:p>
        </w:tc>
      </w:tr>
    </w:tbl>
    <w:p>
      <w:pPr>
        <w:spacing w:after="0"/>
        <w:ind w:left="0"/>
        <w:jc w:val="both"/>
      </w:pPr>
      <w:r>
        <w:rPr>
          <w:rFonts w:ascii="Times New Roman"/>
          <w:b w:val="false"/>
          <w:i w:val="false"/>
          <w:color w:val="000000"/>
          <w:sz w:val="28"/>
        </w:rPr>
        <w:t xml:space="preserve">Таблица 68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vacate left taxiway А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take next right</w:t>
            </w:r>
          </w:p>
          <w:p>
            <w:pPr>
              <w:spacing w:after="20"/>
              <w:ind w:left="20"/>
              <w:jc w:val="both"/>
            </w:pPr>
            <w:r>
              <w:rPr>
                <w:rFonts w:ascii="Times New Roman"/>
                <w:b w:val="false"/>
                <w:i w:val="false"/>
                <w:color w:val="000000"/>
                <w:sz w:val="20"/>
              </w:rPr>
              <w:t>Astana Line 504, сontact Ground 121,7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Vacate left taxiway А, Astana Line 504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Take next right, Astana Line 504</w:t>
            </w:r>
          </w:p>
          <w:p>
            <w:pPr>
              <w:spacing w:after="20"/>
              <w:ind w:left="20"/>
              <w:jc w:val="both"/>
            </w:pPr>
            <w:r>
              <w:rPr>
                <w:rFonts w:ascii="Times New Roman"/>
                <w:b w:val="false"/>
                <w:i w:val="false"/>
                <w:color w:val="000000"/>
                <w:sz w:val="20"/>
              </w:rPr>
              <w:t>Ground 121,7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вправо (влево/разворот на 180), по РД-3</w:t>
            </w:r>
          </w:p>
          <w:p>
            <w:pPr>
              <w:spacing w:after="20"/>
              <w:ind w:left="20"/>
              <w:jc w:val="both"/>
            </w:pPr>
            <w:r>
              <w:rPr>
                <w:rFonts w:ascii="Times New Roman"/>
                <w:b w:val="false"/>
                <w:i w:val="false"/>
                <w:color w:val="000000"/>
                <w:sz w:val="20"/>
              </w:rPr>
              <w:t>Астана Лайн 504, работайте с «Рулением» 121,7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вправо (влево/разворот на 180), по РД-3, Астана Лайн 504</w:t>
            </w:r>
          </w:p>
          <w:p>
            <w:pPr>
              <w:spacing w:after="20"/>
              <w:ind w:left="20"/>
              <w:jc w:val="both"/>
            </w:pPr>
            <w:r>
              <w:rPr>
                <w:rFonts w:ascii="Times New Roman"/>
                <w:b w:val="false"/>
                <w:i w:val="false"/>
                <w:color w:val="000000"/>
                <w:sz w:val="20"/>
              </w:rPr>
              <w:t>С «Рулением» 121,7 Астана Лайн 504</w:t>
            </w:r>
          </w:p>
        </w:tc>
      </w:tr>
    </w:tbl>
    <w:p>
      <w:pPr>
        <w:spacing w:after="0"/>
        <w:ind w:left="0"/>
        <w:jc w:val="both"/>
      </w:pPr>
      <w:r>
        <w:rPr>
          <w:rFonts w:ascii="Times New Roman"/>
          <w:b w:val="false"/>
          <w:i w:val="false"/>
          <w:color w:val="000000"/>
          <w:sz w:val="28"/>
        </w:rPr>
        <w:t xml:space="preserve">Таблица 69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4"/>
        <w:gridCol w:w="6785"/>
      </w:tblGrid>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vacate left taxiway А, report runway vacated</w:t>
            </w:r>
          </w:p>
          <w:p>
            <w:pPr>
              <w:spacing w:after="20"/>
              <w:ind w:left="20"/>
              <w:jc w:val="both"/>
            </w:pPr>
            <w:r>
              <w:rPr>
                <w:rFonts w:ascii="Times New Roman"/>
                <w:b w:val="false"/>
                <w:i w:val="false"/>
                <w:color w:val="000000"/>
                <w:sz w:val="20"/>
              </w:rPr>
              <w:t>Astana Line 504, сontact Ground 121,7</w:t>
            </w:r>
          </w:p>
          <w:p>
            <w:pPr>
              <w:spacing w:after="20"/>
              <w:ind w:left="20"/>
              <w:jc w:val="both"/>
            </w:pPr>
            <w:r>
              <w:rPr>
                <w:rFonts w:ascii="Times New Roman"/>
                <w:b w:val="false"/>
                <w:i w:val="false"/>
                <w:color w:val="000000"/>
                <w:sz w:val="20"/>
              </w:rPr>
              <w:t>Астана Лайн 504, освобождайте влево по РД Альфа, освобождение доложить</w:t>
            </w:r>
          </w:p>
          <w:p>
            <w:pPr>
              <w:spacing w:after="20"/>
              <w:ind w:left="20"/>
              <w:jc w:val="both"/>
            </w:pPr>
            <w:r>
              <w:rPr>
                <w:rFonts w:ascii="Times New Roman"/>
                <w:b w:val="false"/>
                <w:i w:val="false"/>
                <w:color w:val="000000"/>
                <w:sz w:val="20"/>
              </w:rPr>
              <w:t>Астана Лайн 504, работайте с рулением 121,7</w:t>
            </w:r>
          </w:p>
        </w:tc>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Vacate left taxiway 5, Astana Line 504</w:t>
            </w:r>
          </w:p>
          <w:p>
            <w:pPr>
              <w:spacing w:after="20"/>
              <w:ind w:left="20"/>
              <w:jc w:val="both"/>
            </w:pPr>
            <w:r>
              <w:rPr>
                <w:rFonts w:ascii="Times New Roman"/>
                <w:b w:val="false"/>
                <w:i w:val="false"/>
                <w:color w:val="000000"/>
                <w:sz w:val="20"/>
              </w:rPr>
              <w:t>Runway vacated, Astana Line 504</w:t>
            </w:r>
          </w:p>
          <w:p>
            <w:pPr>
              <w:spacing w:after="20"/>
              <w:ind w:left="20"/>
              <w:jc w:val="both"/>
            </w:pPr>
            <w:r>
              <w:rPr>
                <w:rFonts w:ascii="Times New Roman"/>
                <w:b w:val="false"/>
                <w:i w:val="false"/>
                <w:color w:val="000000"/>
                <w:sz w:val="20"/>
              </w:rPr>
              <w:t>Освобождаю влево по РД Альфа, Астана Лайн 504</w:t>
            </w:r>
          </w:p>
          <w:p>
            <w:pPr>
              <w:spacing w:after="20"/>
              <w:ind w:left="20"/>
              <w:jc w:val="both"/>
            </w:pPr>
            <w:r>
              <w:rPr>
                <w:rFonts w:ascii="Times New Roman"/>
                <w:b w:val="false"/>
                <w:i w:val="false"/>
                <w:color w:val="000000"/>
                <w:sz w:val="20"/>
              </w:rPr>
              <w:t>Полоса свободна, Астана Лайн 504</w:t>
            </w:r>
          </w:p>
        </w:tc>
      </w:tr>
    </w:tbl>
    <w:p>
      <w:pPr>
        <w:spacing w:after="0"/>
        <w:ind w:left="0"/>
        <w:jc w:val="both"/>
      </w:pPr>
      <w:r>
        <w:rPr>
          <w:rFonts w:ascii="Times New Roman"/>
          <w:b w:val="false"/>
          <w:i w:val="false"/>
          <w:color w:val="000000"/>
          <w:sz w:val="28"/>
        </w:rPr>
        <w:t xml:space="preserve">Таблица 70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4"/>
        <w:gridCol w:w="6956"/>
      </w:tblGrid>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английском языке</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русском языке</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caution construction work at the end of stand 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осторожно строительные работы в конце стоянки 37;</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…caution work in progress ahead north side of taxiway 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 впереди ведутся работы на северной стороне РД 2;</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centre line taxiway lighting unserviceable</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...осевые огни РД не работают;</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PAPIs runway 05 unserviceable</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PAPI ВПП 05 не работает;</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…large flock of birds north of runway 23 near centre taxiway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стая птиц севернее ВПП 23, вблизи центральной РД;</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ILS 05 unserviceable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 ВПП 05 не работает;</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runway surface conditions 05: available width 32 metres, covered with thin patches of ice, braking action poor snow up to 30 santimeters along edges</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ВПП 05: располагаемая ширина 32 метра, местами тонкий лед, эффективность торможения низкая, по краям снег до 30 сантиметров;</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…caution grass mowers both sides of runway</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 покос травы с обеих сторон ВПП;</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…runway report at 11.10. Runway 05 covered with snow up to 10 millimeters, braking action medium</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…cводка о состоянии ВПП за 11.10. ВПП 05 покрыта снегом слоем до 10 миллиметров, сцепление хорошее;</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…braking action reported by Airbus 321 at 15 medium</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докладу Эйрбас 321 сцепление в 15 минут было средним;</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…caution, obstruction close to stand 12 - disabled vehicle</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 препятствие рядом с 12-ой стоянкой поломавшийся транспорт;</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 from aerodrome authority, fire and rescue services reduced. The aerodrome can only accept aircraft up to and including category (number)</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аэропорта сообщает, что аварийно-спасательная служба сокращена. Аэродром в состоянии принимать воздушное судно только до … категории включительно</w:t>
            </w:r>
          </w:p>
        </w:tc>
      </w:tr>
    </w:tbl>
    <w:p>
      <w:pPr>
        <w:spacing w:after="0"/>
        <w:ind w:left="0"/>
        <w:jc w:val="both"/>
      </w:pPr>
      <w:r>
        <w:rPr>
          <w:rFonts w:ascii="Times New Roman"/>
          <w:b w:val="false"/>
          <w:i w:val="false"/>
          <w:color w:val="000000"/>
          <w:sz w:val="28"/>
        </w:rPr>
        <w:t xml:space="preserve">Таблица 71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7097"/>
      </w:tblGrid>
      <w:tr>
        <w:trPr>
          <w:trHeight w:val="9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Radar, identified climb FL 350</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 xml:space="preserve">Astana Line 504, Almaty Radar, identified continue on runway heading climb FL 60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Radar, Astana Line 504, airborne </w:t>
            </w:r>
          </w:p>
          <w:p>
            <w:pPr>
              <w:spacing w:after="20"/>
              <w:ind w:left="20"/>
              <w:jc w:val="both"/>
            </w:pPr>
            <w:r>
              <w:rPr>
                <w:rFonts w:ascii="Times New Roman"/>
                <w:b w:val="false"/>
                <w:i w:val="false"/>
                <w:color w:val="000000"/>
                <w:sz w:val="20"/>
              </w:rPr>
              <w:t xml:space="preserve">Climbing FL 350, Astana Line 504 </w:t>
            </w:r>
          </w:p>
          <w:p>
            <w:pPr>
              <w:spacing w:after="20"/>
              <w:ind w:left="20"/>
              <w:jc w:val="both"/>
            </w:pPr>
            <w:r>
              <w:rPr>
                <w:rFonts w:ascii="Times New Roman"/>
                <w:b w:val="false"/>
                <w:i w:val="false"/>
                <w:color w:val="000000"/>
                <w:sz w:val="20"/>
              </w:rPr>
              <w:t>Climbing FL 60 on runway heading, Astana Line 504</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контролирую по вторичному, набирайте эшелон 350 на эшелоне 70 работайте с «Подходом» 124,8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набирайте эшелон 80, с курсом 330, пересечение эшелона 60 доложить</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Взлет левым на Акчи Астана Лайн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Курс 330, набираю эшелон 80, эшелон 60 доложу, Астана Лайн 504</w:t>
            </w:r>
          </w:p>
        </w:tc>
      </w:tr>
    </w:tbl>
    <w:p>
      <w:pPr>
        <w:spacing w:after="0"/>
        <w:ind w:left="0"/>
        <w:jc w:val="both"/>
      </w:pPr>
      <w:r>
        <w:rPr>
          <w:rFonts w:ascii="Times New Roman"/>
          <w:b w:val="false"/>
          <w:i w:val="false"/>
          <w:color w:val="000000"/>
          <w:sz w:val="28"/>
        </w:rPr>
        <w:t xml:space="preserve">Таблица 72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0"/>
        <w:gridCol w:w="6470"/>
      </w:tblGrid>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Approach 124,8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Passing FL 80, Astana Line 504</w:t>
            </w:r>
          </w:p>
          <w:p>
            <w:pPr>
              <w:spacing w:after="20"/>
              <w:ind w:left="20"/>
              <w:jc w:val="both"/>
            </w:pPr>
            <w:r>
              <w:rPr>
                <w:rFonts w:ascii="Times New Roman"/>
                <w:b w:val="false"/>
                <w:i w:val="false"/>
                <w:color w:val="000000"/>
                <w:sz w:val="20"/>
              </w:rPr>
              <w:t>Contact Approach 124,8 Astana Line 504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работайте с Подходом 124,8</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Пересекаю эшелон 80, Астана Лайн 504</w:t>
            </w:r>
          </w:p>
          <w:p>
            <w:pPr>
              <w:spacing w:after="20"/>
              <w:ind w:left="20"/>
              <w:jc w:val="both"/>
            </w:pPr>
            <w:r>
              <w:rPr>
                <w:rFonts w:ascii="Times New Roman"/>
                <w:b w:val="false"/>
                <w:i w:val="false"/>
                <w:color w:val="000000"/>
                <w:sz w:val="20"/>
              </w:rPr>
              <w:t>С Подходом 124,8 Астана Лайн 504</w:t>
            </w:r>
          </w:p>
        </w:tc>
      </w:tr>
    </w:tbl>
    <w:p>
      <w:pPr>
        <w:spacing w:after="0"/>
        <w:ind w:left="0"/>
        <w:jc w:val="both"/>
      </w:pPr>
      <w:r>
        <w:rPr>
          <w:rFonts w:ascii="Times New Roman"/>
          <w:b w:val="false"/>
          <w:i w:val="false"/>
          <w:color w:val="000000"/>
          <w:sz w:val="28"/>
        </w:rPr>
        <w:t xml:space="preserve">Таблица 73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6"/>
        <w:gridCol w:w="7194"/>
      </w:tblGrid>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Radar, identified, cleared ILS-approach, RW 05, descend to height 800 metres, QFE 933millibars</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identified, cleared VOR approach, RW 05, transition level 60, descend to height 800 мetres, QFE 933 millibars</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identified, cleared NDB approach, RW05, transition level 60, descend to height 600 metres, QFE 929 millibars</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Radar, Astana Line 504, descending FL 80</w:t>
            </w:r>
          </w:p>
          <w:p>
            <w:pPr>
              <w:spacing w:after="20"/>
              <w:ind w:left="20"/>
              <w:jc w:val="both"/>
            </w:pPr>
            <w:r>
              <w:rPr>
                <w:rFonts w:ascii="Times New Roman"/>
                <w:b w:val="false"/>
                <w:i w:val="false"/>
                <w:color w:val="000000"/>
                <w:sz w:val="20"/>
              </w:rPr>
              <w:t>Cleared ILS approach, RW 05, descending to height 800 metres, QFE 933 millibars, Astana Line 504</w:t>
            </w:r>
          </w:p>
          <w:p>
            <w:pPr>
              <w:spacing w:after="20"/>
              <w:ind w:left="20"/>
              <w:jc w:val="both"/>
            </w:pPr>
            <w:r>
              <w:rPr>
                <w:rFonts w:ascii="Times New Roman"/>
                <w:b w:val="false"/>
                <w:i w:val="false"/>
                <w:color w:val="000000"/>
                <w:sz w:val="20"/>
              </w:rPr>
              <w:t>Cleared VOR approach, RW 05, transition level 60, descending height 800 metres, QFE 933 millibars, Astana Line 504</w:t>
            </w:r>
          </w:p>
          <w:p>
            <w:pPr>
              <w:spacing w:after="20"/>
              <w:ind w:left="20"/>
              <w:jc w:val="both"/>
            </w:pPr>
            <w:r>
              <w:rPr>
                <w:rFonts w:ascii="Times New Roman"/>
                <w:b w:val="false"/>
                <w:i w:val="false"/>
                <w:color w:val="000000"/>
                <w:sz w:val="20"/>
              </w:rPr>
              <w:t>Cleared NDB approach,RW 05, transition level 60, descending to height 600 metres, QFE 929 millibars, Astana Line 504</w:t>
            </w:r>
          </w:p>
        </w:tc>
      </w:tr>
      <w:tr>
        <w:trPr>
          <w:trHeight w:val="30" w:hRule="atLeast"/>
        </w:trPr>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Круг, контролирую по вторичному, заход разрешаю, давление 698 миллиметров, снижайтесь 800 метров.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Круг, Астана Лайн 504, эшелон 80, заход по ВОР</w:t>
            </w:r>
          </w:p>
          <w:p>
            <w:pPr>
              <w:spacing w:after="20"/>
              <w:ind w:left="20"/>
              <w:jc w:val="both"/>
            </w:pPr>
            <w:r>
              <w:rPr>
                <w:rFonts w:ascii="Times New Roman"/>
                <w:b w:val="false"/>
                <w:i w:val="false"/>
                <w:color w:val="000000"/>
                <w:sz w:val="20"/>
              </w:rPr>
              <w:t>Заход разрешили, давление 698 миллиметров, снижаюсь 800 метров, контроль по вторичному, Астана Лайн 504</w:t>
            </w:r>
          </w:p>
        </w:tc>
      </w:tr>
    </w:tbl>
    <w:p>
      <w:pPr>
        <w:spacing w:after="0"/>
        <w:ind w:left="0"/>
        <w:jc w:val="both"/>
      </w:pPr>
      <w:r>
        <w:rPr>
          <w:rFonts w:ascii="Times New Roman"/>
          <w:b w:val="false"/>
          <w:i w:val="false"/>
          <w:color w:val="000000"/>
          <w:sz w:val="28"/>
        </w:rPr>
        <w:t xml:space="preserve">Таблица 74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7"/>
        <w:gridCol w:w="7143"/>
      </w:tblGrid>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Radar, identified descend to altitude 1500 metres, QNH 1003 millibars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Круг, контролирую по вторичному, снижайтесь 1500 метров, QNH 1003 миллибар</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Radar, Astana Line 504, descending FL 80. Request QNH approach.</w:t>
            </w:r>
          </w:p>
          <w:p>
            <w:pPr>
              <w:spacing w:after="20"/>
              <w:ind w:left="20"/>
              <w:jc w:val="both"/>
            </w:pPr>
            <w:r>
              <w:rPr>
                <w:rFonts w:ascii="Times New Roman"/>
                <w:b w:val="false"/>
                <w:i w:val="false"/>
                <w:color w:val="000000"/>
                <w:sz w:val="20"/>
              </w:rPr>
              <w:t>Descending to altitude 1500 metres, QNH 1003 millibars, Astana Line 504</w:t>
            </w:r>
          </w:p>
          <w:p>
            <w:pPr>
              <w:spacing w:after="20"/>
              <w:ind w:left="20"/>
              <w:jc w:val="both"/>
            </w:pPr>
            <w:r>
              <w:rPr>
                <w:rFonts w:ascii="Times New Roman"/>
                <w:b w:val="false"/>
                <w:i w:val="false"/>
                <w:color w:val="000000"/>
                <w:sz w:val="20"/>
              </w:rPr>
              <w:t>Алматы Круг, Астана Лайн 504 снижаюсь эшелон 80, прошу заход по QNH</w:t>
            </w:r>
          </w:p>
          <w:p>
            <w:pPr>
              <w:spacing w:after="20"/>
              <w:ind w:left="20"/>
              <w:jc w:val="both"/>
            </w:pPr>
            <w:r>
              <w:rPr>
                <w:rFonts w:ascii="Times New Roman"/>
                <w:b w:val="false"/>
                <w:i w:val="false"/>
                <w:color w:val="000000"/>
                <w:sz w:val="20"/>
              </w:rPr>
              <w:t>Снижаюсь 1500 метров, QNH 1003миллибар, контроль по вторичному, Астана Лайн 504</w:t>
            </w:r>
          </w:p>
        </w:tc>
      </w:tr>
    </w:tbl>
    <w:p>
      <w:pPr>
        <w:spacing w:after="0"/>
        <w:ind w:left="0"/>
        <w:jc w:val="both"/>
      </w:pPr>
      <w:r>
        <w:rPr>
          <w:rFonts w:ascii="Times New Roman"/>
          <w:b w:val="false"/>
          <w:i w:val="false"/>
          <w:color w:val="000000"/>
          <w:sz w:val="28"/>
        </w:rPr>
        <w:t xml:space="preserve">Таблица 75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right orbit for delaying action.</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Right orbit,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правый разворот на 360ғ для создания интервала.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Понял, правый разворот на 360</w:t>
            </w:r>
            <w:r>
              <w:rPr>
                <w:rFonts w:ascii="Times New Roman"/>
                <w:b w:val="false"/>
                <w:i w:val="false"/>
                <w:color w:val="000000"/>
                <w:vertAlign w:val="superscript"/>
              </w:rPr>
              <w:t>0</w:t>
            </w:r>
            <w:r>
              <w:rPr>
                <w:rFonts w:ascii="Times New Roman"/>
                <w:b w:val="false"/>
                <w:i w:val="false"/>
                <w:color w:val="000000"/>
                <w:sz w:val="20"/>
              </w:rPr>
              <w:t>, Астана Лайн 504</w:t>
            </w:r>
          </w:p>
        </w:tc>
      </w:tr>
    </w:tbl>
    <w:p>
      <w:pPr>
        <w:spacing w:after="0"/>
        <w:ind w:left="0"/>
        <w:jc w:val="both"/>
      </w:pPr>
      <w:r>
        <w:rPr>
          <w:rFonts w:ascii="Times New Roman"/>
          <w:b w:val="false"/>
          <w:i w:val="false"/>
          <w:color w:val="000000"/>
          <w:sz w:val="28"/>
        </w:rPr>
        <w:t xml:space="preserve">Таблица 76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5"/>
        <w:gridCol w:w="7085"/>
      </w:tblGrid>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ILS not available due to localizer failure, NDB approach available only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ILS CAT 2 out of operation due to technical problem, CAT 1 available only</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request NDB approach, Astana Line 504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Astana Line 504</w:t>
            </w:r>
          </w:p>
        </w:tc>
      </w:tr>
      <w:tr>
        <w:trPr>
          <w:trHeight w:val="30" w:hRule="atLeast"/>
        </w:trPr>
        <w:tc>
          <w:tcPr>
            <w:tcW w:w="6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курсоглиссадная система не работает, заход ВОР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Заход ВОР, Астана Лайн 504 </w:t>
            </w:r>
          </w:p>
        </w:tc>
      </w:tr>
    </w:tbl>
    <w:p>
      <w:pPr>
        <w:spacing w:after="0"/>
        <w:ind w:left="0"/>
        <w:jc w:val="both"/>
      </w:pPr>
      <w:r>
        <w:rPr>
          <w:rFonts w:ascii="Times New Roman"/>
          <w:b w:val="false"/>
          <w:i w:val="false"/>
          <w:color w:val="000000"/>
          <w:sz w:val="28"/>
        </w:rPr>
        <w:t xml:space="preserve">Таблица 77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7"/>
        <w:gridCol w:w="6953"/>
      </w:tblGrid>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английском языке</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фразеологии на русском языке</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Almaty Radar, cleared ILS-approach runway 05 left (or 23 right)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Круг, заход разрешаю, ВПП 05 левая (23 правая)</w:t>
            </w:r>
          </w:p>
        </w:tc>
      </w:tr>
      <w:tr>
        <w:trPr>
          <w:trHeight w:val="126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you have crossed the localizer. Turn left (or right) to intercept the localizer</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пересекли посадочный курс. Влево (вправо) для захвата курсового маяка</w:t>
            </w:r>
          </w:p>
        </w:tc>
      </w:tr>
      <w:tr>
        <w:trPr>
          <w:trHeight w:val="126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ILS RW 05 left localizer frequency is 109,5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частота КРМ ВПП 05 левая 109,5</w:t>
            </w:r>
          </w:p>
        </w:tc>
      </w:tr>
      <w:tr>
        <w:trPr>
          <w:trHeight w:val="30" w:hRule="atLeast"/>
        </w:trPr>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turn left (or right) 30 degrees (or heading 275) immediately to avoid traffic/deviating from adjacent approach/climb to height 800 meters</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немедленно влево (или вправо) 30 градусов (или курс 275) для расхождения с бортом /отклоняющимся от соседней траектории захода/набирайте 800 метров </w:t>
            </w:r>
          </w:p>
        </w:tc>
      </w:tr>
    </w:tbl>
    <w:p>
      <w:pPr>
        <w:spacing w:after="0"/>
        <w:ind w:left="0"/>
        <w:jc w:val="both"/>
      </w:pPr>
      <w:r>
        <w:rPr>
          <w:rFonts w:ascii="Times New Roman"/>
          <w:b w:val="false"/>
          <w:i w:val="false"/>
          <w:color w:val="000000"/>
          <w:sz w:val="28"/>
        </w:rPr>
        <w:t xml:space="preserve">Таблица 78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0"/>
        <w:gridCol w:w="7100"/>
      </w:tblGrid>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КЗР 853, заход ILS ВПП05 правая разрешаю, влево курс 80, захват курсового маяка доложить</w:t>
            </w:r>
          </w:p>
          <w:p>
            <w:pPr>
              <w:spacing w:after="20"/>
              <w:ind w:left="20"/>
              <w:jc w:val="both"/>
            </w:pPr>
            <w:r>
              <w:rPr>
                <w:rFonts w:ascii="Times New Roman"/>
                <w:b w:val="false"/>
                <w:i w:val="false"/>
                <w:color w:val="000000"/>
                <w:sz w:val="20"/>
              </w:rPr>
              <w:t>KLM410, cleared for ILS approach RWY05R, turn left heading 080, report established on the localizer</w:t>
            </w:r>
          </w:p>
        </w:tc>
        <w:tc>
          <w:tcPr>
            <w:tcW w:w="7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влево, курс 80, заход ВПП05 правая разрешили, захват курсового маяка доложу, КЗР 853</w:t>
            </w:r>
          </w:p>
          <w:p>
            <w:pPr>
              <w:spacing w:after="20"/>
              <w:ind w:left="20"/>
              <w:jc w:val="both"/>
            </w:pPr>
            <w:r>
              <w:rPr>
                <w:rFonts w:ascii="Times New Roman"/>
                <w:b w:val="false"/>
                <w:i w:val="false"/>
                <w:color w:val="000000"/>
                <w:sz w:val="20"/>
              </w:rPr>
              <w:t>Захват курсового маяка, КЗР 85</w:t>
            </w:r>
          </w:p>
          <w:p>
            <w:pPr>
              <w:spacing w:after="20"/>
              <w:ind w:left="20"/>
              <w:jc w:val="both"/>
            </w:pPr>
            <w:r>
              <w:rPr>
                <w:rFonts w:ascii="Times New Roman"/>
                <w:b w:val="false"/>
                <w:i w:val="false"/>
                <w:color w:val="000000"/>
                <w:sz w:val="20"/>
              </w:rPr>
              <w:t>Left heading 080, cleared for ILS approach RWY05R, wilco KLM410</w:t>
            </w:r>
          </w:p>
          <w:p>
            <w:pPr>
              <w:spacing w:after="20"/>
              <w:ind w:left="20"/>
              <w:jc w:val="both"/>
            </w:pPr>
            <w:r>
              <w:rPr>
                <w:rFonts w:ascii="Times New Roman"/>
                <w:b w:val="false"/>
                <w:i w:val="false"/>
                <w:color w:val="000000"/>
                <w:sz w:val="20"/>
              </w:rPr>
              <w:t>Established on the localizer, KLM 410</w:t>
            </w:r>
          </w:p>
        </w:tc>
      </w:tr>
    </w:tbl>
    <w:p>
      <w:pPr>
        <w:spacing w:after="0"/>
        <w:ind w:left="0"/>
        <w:jc w:val="both"/>
      </w:pPr>
      <w:r>
        <w:rPr>
          <w:rFonts w:ascii="Times New Roman"/>
          <w:b w:val="false"/>
          <w:i w:val="false"/>
          <w:color w:val="000000"/>
          <w:sz w:val="28"/>
        </w:rPr>
        <w:t xml:space="preserve">Таблица 79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established on the localizer</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report localizer established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contact Tower 128,0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Localizer established,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доложите захват курсового маяка</w:t>
            </w:r>
          </w:p>
          <w:p>
            <w:pPr>
              <w:spacing w:after="20"/>
              <w:ind w:left="20"/>
              <w:jc w:val="both"/>
            </w:pPr>
            <w:r>
              <w:rPr>
                <w:rFonts w:ascii="Times New Roman"/>
                <w:b w:val="false"/>
                <w:i w:val="false"/>
                <w:color w:val="000000"/>
                <w:sz w:val="20"/>
              </w:rPr>
              <w:t>Астана Лайн 504, работайте с Вышкой 119,4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Захват курсового маяка доложу, Астана Лайн 504</w:t>
            </w:r>
          </w:p>
          <w:p>
            <w:pPr>
              <w:spacing w:after="20"/>
              <w:ind w:left="20"/>
              <w:jc w:val="both"/>
            </w:pPr>
            <w:r>
              <w:rPr>
                <w:rFonts w:ascii="Times New Roman"/>
                <w:b w:val="false"/>
                <w:i w:val="false"/>
                <w:color w:val="000000"/>
                <w:sz w:val="20"/>
              </w:rPr>
              <w:t>Захват курсового, Астана Лайн 504</w:t>
            </w:r>
          </w:p>
        </w:tc>
      </w:tr>
    </w:tbl>
    <w:p>
      <w:pPr>
        <w:spacing w:after="0"/>
        <w:ind w:left="0"/>
        <w:jc w:val="both"/>
      </w:pPr>
      <w:r>
        <w:rPr>
          <w:rFonts w:ascii="Times New Roman"/>
          <w:b w:val="false"/>
          <w:i w:val="false"/>
          <w:color w:val="000000"/>
          <w:sz w:val="28"/>
        </w:rPr>
        <w:t xml:space="preserve">Таблица 80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4"/>
        <w:gridCol w:w="7116"/>
      </w:tblGrid>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Almaty Tower, 18 kilometers from touchdown, continue approach</w:t>
            </w:r>
          </w:p>
          <w:p>
            <w:pPr>
              <w:spacing w:after="20"/>
              <w:ind w:left="20"/>
              <w:jc w:val="both"/>
            </w:pPr>
            <w:r>
              <w:rPr>
                <w:rFonts w:ascii="Times New Roman"/>
                <w:b w:val="false"/>
                <w:i w:val="false"/>
                <w:color w:val="000000"/>
                <w:sz w:val="20"/>
              </w:rPr>
              <w:t>Astana Line 504, Almaty Tower, 14 kilometers from touchdown left (right) of track</w:t>
            </w:r>
          </w:p>
          <w:p>
            <w:pPr>
              <w:spacing w:after="20"/>
              <w:ind w:left="20"/>
              <w:jc w:val="both"/>
            </w:pPr>
            <w:r>
              <w:rPr>
                <w:rFonts w:ascii="Times New Roman"/>
                <w:b w:val="false"/>
                <w:i w:val="false"/>
                <w:color w:val="000000"/>
                <w:sz w:val="20"/>
              </w:rPr>
              <w:t xml:space="preserve">Astana Line 504, cleared to land, runway 23 wind 250 degrees 5 metres per second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 final, Astana Line 504</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Cleared to land, runway 23, Astana Line 504</w:t>
            </w:r>
          </w:p>
        </w:tc>
      </w:tr>
      <w:tr>
        <w:trPr>
          <w:trHeight w:val="30" w:hRule="atLeast"/>
        </w:trPr>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Вышка, удаление …, правее (левее) курса</w:t>
            </w:r>
          </w:p>
          <w:p>
            <w:pPr>
              <w:spacing w:after="20"/>
              <w:ind w:left="20"/>
              <w:jc w:val="both"/>
            </w:pPr>
            <w:r>
              <w:rPr>
                <w:rFonts w:ascii="Times New Roman"/>
                <w:b w:val="false"/>
                <w:i w:val="false"/>
                <w:color w:val="000000"/>
                <w:sz w:val="20"/>
              </w:rPr>
              <w:t xml:space="preserve">Астана Лайн 504, ветер 400 2 метра в секунду, посадку разрешаю </w:t>
            </w:r>
          </w:p>
          <w:p>
            <w:pPr>
              <w:spacing w:after="20"/>
              <w:ind w:left="20"/>
              <w:jc w:val="both"/>
            </w:pPr>
            <w:r>
              <w:rPr>
                <w:rFonts w:ascii="Times New Roman"/>
                <w:b w:val="false"/>
                <w:i w:val="false"/>
                <w:color w:val="000000"/>
                <w:sz w:val="20"/>
              </w:rPr>
              <w:t>Астана Лайн 504 удаление 6 километров, правее (левее) курса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рубеже,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Посадку разрешили,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p>
      <w:pPr>
        <w:spacing w:after="0"/>
        <w:ind w:left="0"/>
        <w:jc w:val="both"/>
      </w:pPr>
      <w:r>
        <w:rPr>
          <w:rFonts w:ascii="Times New Roman"/>
          <w:b w:val="false"/>
          <w:i w:val="false"/>
          <w:color w:val="000000"/>
          <w:sz w:val="28"/>
        </w:rPr>
        <w:t xml:space="preserve">Таблица 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Астана Лайн 504, Алматы Вышка, удаление 18 километров, продолжайте заход </w:t>
            </w:r>
          </w:p>
          <w:p>
            <w:pPr>
              <w:spacing w:after="20"/>
              <w:ind w:left="20"/>
              <w:jc w:val="both"/>
            </w:pPr>
            <w:r>
              <w:rPr>
                <w:rFonts w:ascii="Times New Roman"/>
                <w:b w:val="false"/>
                <w:i w:val="false"/>
                <w:color w:val="000000"/>
                <w:sz w:val="20"/>
              </w:rPr>
              <w:t>Астана Лайн 504, ветер 400 2 метра в секунду, посадку разрешаю (или посадка дополнительно)</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Вышка, Астана Лайн 504, на прямой 800 метров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Посадку разрешили (посадка дополнительно), Астана Лайн 504</w:t>
            </w:r>
          </w:p>
        </w:tc>
      </w:tr>
    </w:tbl>
    <w:p>
      <w:pPr>
        <w:spacing w:after="0"/>
        <w:ind w:left="0"/>
        <w:jc w:val="both"/>
      </w:pPr>
      <w:r>
        <w:rPr>
          <w:rFonts w:ascii="Times New Roman"/>
          <w:b w:val="false"/>
          <w:i w:val="false"/>
          <w:color w:val="000000"/>
          <w:sz w:val="28"/>
        </w:rPr>
        <w:t xml:space="preserve">Таблица 82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4"/>
        <w:gridCol w:w="7150"/>
      </w:tblGrid>
      <w:tr>
        <w:trPr>
          <w:trHeight w:val="30" w:hRule="atLeast"/>
        </w:trPr>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Astana Line 504, 18 kilometers from touchdown, continue approach </w:t>
            </w:r>
          </w:p>
          <w:p>
            <w:pPr>
              <w:spacing w:after="20"/>
              <w:ind w:left="20"/>
              <w:jc w:val="both"/>
            </w:pPr>
            <w:r>
              <w:rPr>
                <w:rFonts w:ascii="Times New Roman"/>
                <w:b w:val="false"/>
                <w:i w:val="false"/>
                <w:color w:val="000000"/>
                <w:sz w:val="20"/>
              </w:rPr>
              <w:t xml:space="preserve">Astana Line 504, Cleared to land </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on final</w:t>
            </w:r>
          </w:p>
          <w:p>
            <w:pPr>
              <w:spacing w:after="20"/>
              <w:ind w:left="20"/>
              <w:jc w:val="both"/>
            </w:pPr>
            <w:r>
              <w:rPr>
                <w:rFonts w:ascii="Times New Roman"/>
                <w:b w:val="false"/>
                <w:i w:val="false"/>
                <w:color w:val="000000"/>
                <w:sz w:val="20"/>
              </w:rPr>
              <w:t>Continue approach, Astana Line 504</w:t>
            </w:r>
          </w:p>
          <w:p>
            <w:pPr>
              <w:spacing w:after="20"/>
              <w:ind w:left="20"/>
              <w:jc w:val="both"/>
            </w:pPr>
            <w:r>
              <w:rPr>
                <w:rFonts w:ascii="Times New Roman"/>
                <w:b w:val="false"/>
                <w:i w:val="false"/>
                <w:color w:val="000000"/>
                <w:sz w:val="20"/>
              </w:rPr>
              <w:t>Cleared to land, Astana Line 504</w:t>
            </w:r>
          </w:p>
        </w:tc>
      </w:tr>
      <w:tr>
        <w:trPr>
          <w:trHeight w:val="30" w:hRule="atLeast"/>
        </w:trPr>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посадка дополнительно </w:t>
            </w:r>
          </w:p>
          <w:p>
            <w:pPr>
              <w:spacing w:after="20"/>
              <w:ind w:left="20"/>
              <w:jc w:val="both"/>
            </w:pPr>
            <w:r>
              <w:rPr>
                <w:rFonts w:ascii="Times New Roman"/>
                <w:b w:val="false"/>
                <w:i w:val="false"/>
                <w:color w:val="000000"/>
                <w:sz w:val="20"/>
              </w:rPr>
              <w:t>Астана Лайн 504, посадку разрешаю</w:t>
            </w:r>
          </w:p>
        </w:tc>
        <w:tc>
          <w:tcPr>
            <w:tcW w:w="7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Посадка дополнительно, Астана Лайн 504</w:t>
            </w:r>
          </w:p>
          <w:p>
            <w:pPr>
              <w:spacing w:after="20"/>
              <w:ind w:left="20"/>
              <w:jc w:val="both"/>
            </w:pPr>
            <w:r>
              <w:rPr>
                <w:rFonts w:ascii="Times New Roman"/>
                <w:b w:val="false"/>
                <w:i w:val="false"/>
                <w:color w:val="000000"/>
                <w:sz w:val="20"/>
              </w:rPr>
              <w:t xml:space="preserve">Посадку разрешили, Астана Лайн 504 </w:t>
            </w:r>
          </w:p>
        </w:tc>
      </w:tr>
    </w:tbl>
    <w:p>
      <w:pPr>
        <w:spacing w:after="0"/>
        <w:ind w:left="0"/>
        <w:jc w:val="both"/>
      </w:pPr>
      <w:r>
        <w:rPr>
          <w:rFonts w:ascii="Times New Roman"/>
          <w:b w:val="false"/>
          <w:i w:val="false"/>
          <w:color w:val="000000"/>
          <w:sz w:val="28"/>
        </w:rPr>
        <w:t xml:space="preserve">Таблица 83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8"/>
        <w:gridCol w:w="6982"/>
      </w:tblGrid>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RVR runway 23, right, </w:t>
            </w:r>
          </w:p>
          <w:p>
            <w:pPr>
              <w:spacing w:after="20"/>
              <w:ind w:left="20"/>
              <w:jc w:val="both"/>
            </w:pPr>
            <w:r>
              <w:rPr>
                <w:rFonts w:ascii="Times New Roman"/>
                <w:b w:val="false"/>
                <w:i w:val="false"/>
                <w:color w:val="000000"/>
                <w:sz w:val="20"/>
              </w:rPr>
              <w:t xml:space="preserve">touchdown 450 metres, midpoint 700 metres, wind 270 degrees 5 metres per second cleared to land RW 23, right </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 xml:space="preserve">Astana Line 504, RVR 150 metres, below minima of the aerodrome, wind 270 degrees 5 metres per second cleared to land, RW 23, right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Сleared to land,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going around</w:t>
            </w:r>
          </w:p>
        </w:tc>
      </w:tr>
      <w:tr>
        <w:trPr>
          <w:trHeight w:val="30" w:hRule="atLeast"/>
        </w:trPr>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видимость на ВПП в точке приземления 450 метров, на середине 700 метров, ветер 270Ү 5 метров в секунду, посадку разрешаю, ВПП 23, правая.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 xml:space="preserve">Астана Лайн 504, видимость 150 метров, ниже минимума аэродрома, ветер 270ғ 5 метров в секунду, посадку разрешаю, ВПП 23,правая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Посадку разрешили, Астана Лайн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Ухожу на второй круг, Астана Лайн 504</w:t>
            </w:r>
          </w:p>
        </w:tc>
      </w:tr>
    </w:tbl>
    <w:p>
      <w:pPr>
        <w:spacing w:after="0"/>
        <w:ind w:left="0"/>
        <w:jc w:val="both"/>
      </w:pPr>
      <w:r>
        <w:rPr>
          <w:rFonts w:ascii="Times New Roman"/>
          <w:b w:val="false"/>
          <w:i w:val="false"/>
          <w:color w:val="000000"/>
          <w:sz w:val="28"/>
        </w:rPr>
        <w:t xml:space="preserve">Таблица 84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contact Radar 128,0</w:t>
            </w:r>
          </w:p>
          <w:p>
            <w:pPr>
              <w:spacing w:after="20"/>
              <w:ind w:left="20"/>
              <w:jc w:val="both"/>
            </w:pPr>
            <w:r>
              <w:rPr>
                <w:rFonts w:ascii="Times New Roman"/>
                <w:b w:val="false"/>
                <w:i w:val="false"/>
                <w:color w:val="000000"/>
                <w:sz w:val="20"/>
              </w:rPr>
              <w:t>оr</w:t>
            </w:r>
          </w:p>
          <w:p>
            <w:pPr>
              <w:spacing w:after="20"/>
              <w:ind w:left="20"/>
              <w:jc w:val="both"/>
            </w:pPr>
            <w:r>
              <w:rPr>
                <w:rFonts w:ascii="Times New Roman"/>
                <w:b w:val="false"/>
                <w:i w:val="false"/>
                <w:color w:val="000000"/>
                <w:sz w:val="20"/>
              </w:rPr>
              <w:t xml:space="preserve">Astana Line 504, go around </w:t>
            </w:r>
          </w:p>
          <w:p>
            <w:pPr>
              <w:spacing w:after="20"/>
              <w:ind w:left="20"/>
              <w:jc w:val="both"/>
            </w:pPr>
            <w:r>
              <w:rPr>
                <w:rFonts w:ascii="Times New Roman"/>
                <w:b w:val="false"/>
                <w:i w:val="false"/>
                <w:color w:val="000000"/>
                <w:sz w:val="20"/>
              </w:rPr>
              <w:t>Astana Line 504, contact Radar 128,0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Going around, Astana Line 504 /reason/</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Contact Radar 128,0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Going around, Astana Line 504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Contact Radar 128,0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работайте с Кругом 120,8</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полоса занята, уходите на второй круг.</w:t>
            </w:r>
          </w:p>
          <w:p>
            <w:pPr>
              <w:spacing w:after="20"/>
              <w:ind w:left="20"/>
              <w:jc w:val="both"/>
            </w:pPr>
            <w:r>
              <w:rPr>
                <w:rFonts w:ascii="Times New Roman"/>
                <w:b w:val="false"/>
                <w:i w:val="false"/>
                <w:color w:val="000000"/>
                <w:sz w:val="20"/>
              </w:rPr>
              <w:t>Астана Лайн 504 работайте с Кругом 120,8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Ухожу на второй круг, Астана Лайн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Ухожу на второй круг, Астана Лайн 504</w:t>
            </w:r>
          </w:p>
          <w:p>
            <w:pPr>
              <w:spacing w:after="20"/>
              <w:ind w:left="20"/>
              <w:jc w:val="both"/>
            </w:pPr>
            <w:r>
              <w:rPr>
                <w:rFonts w:ascii="Times New Roman"/>
                <w:b w:val="false"/>
                <w:i w:val="false"/>
                <w:color w:val="000000"/>
                <w:sz w:val="20"/>
              </w:rPr>
              <w:t>С Кругом 120,8 Астана Лайн 504</w:t>
            </w:r>
          </w:p>
        </w:tc>
      </w:tr>
    </w:tbl>
    <w:p>
      <w:pPr>
        <w:spacing w:after="0"/>
        <w:ind w:left="0"/>
        <w:jc w:val="both"/>
      </w:pPr>
      <w:r>
        <w:rPr>
          <w:rFonts w:ascii="Times New Roman"/>
          <w:b w:val="false"/>
          <w:i w:val="false"/>
          <w:color w:val="000000"/>
          <w:sz w:val="28"/>
        </w:rPr>
        <w:t xml:space="preserve">Таблица 85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увеличиваю (уменьшаю) яркость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 (уменьшите) яркость огней, Астана Лайн 504</w:t>
            </w:r>
          </w:p>
        </w:tc>
      </w:tr>
    </w:tbl>
    <w:p>
      <w:pPr>
        <w:spacing w:after="0"/>
        <w:ind w:left="0"/>
        <w:jc w:val="both"/>
      </w:pPr>
      <w:r>
        <w:rPr>
          <w:rFonts w:ascii="Times New Roman"/>
          <w:b w:val="false"/>
          <w:i w:val="false"/>
          <w:color w:val="000000"/>
          <w:sz w:val="28"/>
        </w:rPr>
        <w:t xml:space="preserve">Таблица 86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5"/>
        <w:gridCol w:w="7215"/>
      </w:tblGrid>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разрешаю визуальный заход на ВПП 23 левая, работайте с Вышкой 119,4</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полосу наблюдаю заход на ВПП 23 левая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Заход разрешили, с Вышкой 119,4 Астана Лайн 504</w:t>
            </w:r>
          </w:p>
        </w:tc>
      </w:tr>
      <w:tr>
        <w:trPr>
          <w:trHeight w:val="30" w:hRule="atLeast"/>
        </w:trPr>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runway in sight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cleared visual approach RW 26. Contact Tower 128,0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Wilco,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runway in sight</w:t>
            </w:r>
          </w:p>
          <w:p>
            <w:pPr>
              <w:spacing w:after="20"/>
              <w:ind w:left="20"/>
              <w:jc w:val="both"/>
            </w:pPr>
            <w:r>
              <w:rPr>
                <w:rFonts w:ascii="Times New Roman"/>
                <w:b w:val="false"/>
                <w:i w:val="false"/>
                <w:color w:val="000000"/>
                <w:sz w:val="20"/>
              </w:rPr>
              <w:t>Cleared Visual Approach RW 26. Contact Tower 128,0 Astana Line 504</w:t>
            </w:r>
          </w:p>
        </w:tc>
      </w:tr>
    </w:tbl>
    <w:p>
      <w:pPr>
        <w:spacing w:after="0"/>
        <w:ind w:left="0"/>
        <w:jc w:val="both"/>
      </w:pPr>
      <w:r>
        <w:rPr>
          <w:rFonts w:ascii="Times New Roman"/>
          <w:b w:val="false"/>
          <w:i w:val="false"/>
          <w:color w:val="000000"/>
          <w:sz w:val="28"/>
        </w:rPr>
        <w:t xml:space="preserve">Таблица 87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0"/>
        <w:gridCol w:w="7290"/>
      </w:tblGrid>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Almaty Approach, identified, climb FL 350</w:t>
            </w:r>
          </w:p>
          <w:p>
            <w:pPr>
              <w:numPr>
                <w:ilvl w:val="0"/>
                <w:numId w:val="54"/>
              </w:numPr>
              <w:spacing w:after="0"/>
              <w:jc w:val="both"/>
            </w:pPr>
          </w:p>
          <w:p>
            <w:pPr>
              <w:spacing w:after="20"/>
              <w:ind w:left="20"/>
              <w:jc w:val="both"/>
            </w:pPr>
            <w:r>
              <w:rPr>
                <w:rFonts w:ascii="Times New Roman"/>
                <w:b w:val="false"/>
                <w:i w:val="false"/>
                <w:color w:val="000000"/>
                <w:sz w:val="20"/>
              </w:rPr>
              <w:t>Astana Line 504, Turn right heading 330, until passing FL 140, then direct (to) OTARI</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Approach, Astana Line 504, passing FL 80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Climbing FL 350, Astana Line 504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Turning right heading 330,until passing FL 140, then direct (to) OTARI, Astana Line 504</w:t>
            </w:r>
          </w:p>
        </w:tc>
      </w:tr>
      <w:tr>
        <w:trPr>
          <w:trHeight w:val="30" w:hRule="atLeast"/>
        </w:trPr>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5"/>
              </w:numPr>
              <w:spacing w:after="0"/>
              <w:jc w:val="both"/>
            </w:pPr>
          </w:p>
          <w:p>
            <w:pPr>
              <w:numPr>
                <w:ilvl w:val="0"/>
                <w:numId w:val="55"/>
              </w:numPr>
              <w:spacing w:after="0"/>
              <w:jc w:val="both"/>
            </w:pPr>
            <w:r>
              <w:rPr>
                <w:rFonts w:ascii="Times New Roman"/>
                <w:b w:val="false"/>
                <w:i w:val="false"/>
                <w:color w:val="000000"/>
                <w:sz w:val="20"/>
              </w:rPr>
              <w:t xml:space="preserve">Астана Лайн 504, Алматы Подход, контролирую по sвторичному, набирайте эшелон 350 </w:t>
            </w:r>
          </w:p>
          <w:p>
            <w:pPr>
              <w:numPr>
                <w:ilvl w:val="0"/>
                <w:numId w:val="55"/>
              </w:numPr>
              <w:spacing w:after="0"/>
              <w:jc w:val="both"/>
            </w:pPr>
          </w:p>
          <w:p>
            <w:pPr>
              <w:numPr>
                <w:ilvl w:val="0"/>
                <w:numId w:val="55"/>
              </w:numPr>
              <w:spacing w:after="0"/>
              <w:jc w:val="both"/>
            </w:pPr>
            <w:r>
              <w:rPr>
                <w:rFonts w:ascii="Times New Roman"/>
                <w:b w:val="false"/>
                <w:i w:val="false"/>
                <w:color w:val="000000"/>
                <w:sz w:val="20"/>
              </w:rPr>
              <w:t xml:space="preserve">или </w:t>
            </w:r>
          </w:p>
          <w:p>
            <w:pPr>
              <w:numPr>
                <w:ilvl w:val="0"/>
                <w:numId w:val="55"/>
              </w:numPr>
              <w:spacing w:after="0"/>
              <w:jc w:val="both"/>
            </w:pPr>
          </w:p>
          <w:p>
            <w:pPr>
              <w:numPr>
                <w:ilvl w:val="0"/>
                <w:numId w:val="55"/>
              </w:numPr>
              <w:spacing w:after="0"/>
              <w:jc w:val="both"/>
            </w:pPr>
            <w:r>
              <w:rPr>
                <w:rFonts w:ascii="Times New Roman"/>
                <w:b w:val="false"/>
                <w:i w:val="false"/>
                <w:color w:val="000000"/>
                <w:sz w:val="20"/>
              </w:rPr>
              <w:t xml:space="preserve">Астана Лайн 504, Алматы Подход, набирайте эшелон 320, пересечение эшелона 200 доложить </w:t>
            </w:r>
          </w:p>
          <w:p>
            <w:pPr>
              <w:numPr>
                <w:ilvl w:val="0"/>
                <w:numId w:val="55"/>
              </w:numPr>
              <w:spacing w:after="0"/>
              <w:jc w:val="both"/>
            </w:pPr>
          </w:p>
          <w:p>
            <w:pPr>
              <w:numPr>
                <w:ilvl w:val="0"/>
                <w:numId w:val="55"/>
              </w:numPr>
              <w:spacing w:after="0"/>
              <w:jc w:val="both"/>
            </w:pPr>
          </w:p>
          <w:p>
            <w:pPr>
              <w:numPr>
                <w:ilvl w:val="0"/>
                <w:numId w:val="55"/>
              </w:numPr>
              <w:spacing w:after="0"/>
              <w:jc w:val="both"/>
            </w:pPr>
            <w:r>
              <w:rPr>
                <w:rFonts w:ascii="Times New Roman"/>
                <w:b w:val="false"/>
                <w:i w:val="false"/>
                <w:color w:val="000000"/>
                <w:sz w:val="20"/>
              </w:rPr>
              <w:t xml:space="preserve">Астана Лайн 504, работайте с Контролем 135,4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6"/>
              </w:numPr>
              <w:spacing w:after="0"/>
              <w:jc w:val="both"/>
            </w:pPr>
            <w:r>
              <w:rPr>
                <w:rFonts w:ascii="Times New Roman"/>
                <w:b w:val="false"/>
                <w:i w:val="false"/>
                <w:color w:val="000000"/>
                <w:sz w:val="20"/>
              </w:rPr>
              <w:t xml:space="preserve">Алматы Подход, Астана Лайн 504, пересекаю эшелон 80 </w:t>
            </w:r>
          </w:p>
          <w:p>
            <w:pPr>
              <w:numPr>
                <w:ilvl w:val="0"/>
                <w:numId w:val="56"/>
              </w:numPr>
              <w:spacing w:after="0"/>
              <w:jc w:val="both"/>
            </w:pPr>
          </w:p>
          <w:p>
            <w:pPr>
              <w:numPr>
                <w:ilvl w:val="0"/>
                <w:numId w:val="56"/>
              </w:numPr>
              <w:spacing w:after="0"/>
              <w:jc w:val="both"/>
            </w:pPr>
            <w:r>
              <w:rPr>
                <w:rFonts w:ascii="Times New Roman"/>
                <w:b w:val="false"/>
                <w:i w:val="false"/>
                <w:color w:val="000000"/>
                <w:sz w:val="20"/>
              </w:rPr>
              <w:t xml:space="preserve">Набираю эшелон 350, контроль по вторичному Астана Лайн 504 </w:t>
            </w:r>
          </w:p>
          <w:p>
            <w:pPr>
              <w:numPr>
                <w:ilvl w:val="0"/>
                <w:numId w:val="56"/>
              </w:numPr>
              <w:spacing w:after="0"/>
              <w:jc w:val="both"/>
            </w:pPr>
          </w:p>
          <w:p>
            <w:pPr>
              <w:numPr>
                <w:ilvl w:val="0"/>
                <w:numId w:val="56"/>
              </w:numPr>
              <w:spacing w:after="0"/>
              <w:jc w:val="both"/>
            </w:pPr>
          </w:p>
          <w:p>
            <w:pPr>
              <w:numPr>
                <w:ilvl w:val="0"/>
                <w:numId w:val="56"/>
              </w:numPr>
              <w:spacing w:after="0"/>
              <w:jc w:val="both"/>
            </w:pPr>
          </w:p>
          <w:p>
            <w:pPr>
              <w:numPr>
                <w:ilvl w:val="0"/>
                <w:numId w:val="56"/>
              </w:numPr>
              <w:spacing w:after="0"/>
              <w:jc w:val="both"/>
            </w:pPr>
            <w:r>
              <w:rPr>
                <w:rFonts w:ascii="Times New Roman"/>
                <w:b w:val="false"/>
                <w:i w:val="false"/>
                <w:color w:val="000000"/>
                <w:sz w:val="20"/>
              </w:rPr>
              <w:t xml:space="preserve">Алматы Подход, Астана Лайн 504, набираю эшелон 320, пересечение эшелона 200 доложу </w:t>
            </w:r>
          </w:p>
          <w:p>
            <w:pPr>
              <w:numPr>
                <w:ilvl w:val="0"/>
                <w:numId w:val="56"/>
              </w:numPr>
              <w:spacing w:after="0"/>
              <w:jc w:val="both"/>
            </w:pPr>
          </w:p>
          <w:p>
            <w:pPr>
              <w:numPr>
                <w:ilvl w:val="0"/>
                <w:numId w:val="56"/>
              </w:numPr>
              <w:spacing w:after="0"/>
              <w:jc w:val="both"/>
            </w:pPr>
            <w:r>
              <w:rPr>
                <w:rFonts w:ascii="Times New Roman"/>
                <w:b w:val="false"/>
                <w:i w:val="false"/>
                <w:color w:val="000000"/>
                <w:sz w:val="20"/>
              </w:rPr>
              <w:t xml:space="preserve">Пересекаю эшелон 200, Астана Лайн 504 </w:t>
            </w:r>
          </w:p>
          <w:p>
            <w:pPr>
              <w:numPr>
                <w:ilvl w:val="0"/>
                <w:numId w:val="56"/>
              </w:numPr>
              <w:spacing w:after="0"/>
              <w:jc w:val="both"/>
            </w:pPr>
          </w:p>
          <w:p>
            <w:pPr>
              <w:numPr>
                <w:ilvl w:val="0"/>
                <w:numId w:val="56"/>
              </w:numPr>
              <w:spacing w:after="0"/>
              <w:jc w:val="both"/>
            </w:pPr>
            <w:r>
              <w:rPr>
                <w:rFonts w:ascii="Times New Roman"/>
                <w:b w:val="false"/>
                <w:i w:val="false"/>
                <w:color w:val="000000"/>
                <w:sz w:val="20"/>
              </w:rPr>
              <w:t xml:space="preserve">С Контролем 135,4 Астана Лайн 504 </w:t>
            </w:r>
          </w:p>
        </w:tc>
      </w:tr>
    </w:tbl>
    <w:p>
      <w:pPr>
        <w:spacing w:after="0"/>
        <w:ind w:left="0"/>
        <w:jc w:val="both"/>
      </w:pPr>
      <w:r>
        <w:rPr>
          <w:rFonts w:ascii="Times New Roman"/>
          <w:b w:val="false"/>
          <w:i w:val="false"/>
          <w:color w:val="000000"/>
          <w:sz w:val="28"/>
        </w:rPr>
        <w:t xml:space="preserve">Таблица 88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1"/>
        <w:gridCol w:w="7239"/>
      </w:tblGrid>
      <w:tr>
        <w:trPr>
          <w:trHeight w:val="30"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Almaty Approach, identified, Runway 23, descend FL 80, RVR 1500 meters</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 Approach, Astana Line 504, 30 kilometres inbound KI, descending FL 150, information Romeo </w:t>
            </w:r>
          </w:p>
          <w:p>
            <w:pPr>
              <w:numPr>
                <w:ilvl w:val="0"/>
                <w:numId w:val="57"/>
              </w:numPr>
              <w:spacing w:after="0"/>
              <w:jc w:val="both"/>
            </w:pPr>
            <w:r>
              <w:rPr>
                <w:rFonts w:ascii="Times New Roman"/>
                <w:b w:val="false"/>
                <w:i w:val="false"/>
                <w:color w:val="000000"/>
                <w:sz w:val="20"/>
              </w:rPr>
              <w:t xml:space="preserve">Descending FL 80, Runway 23, RVR 1500 meters, Astana Line 504 </w:t>
            </w:r>
          </w:p>
        </w:tc>
      </w:tr>
      <w:tr>
        <w:trPr>
          <w:trHeight w:val="30" w:hRule="atLeast"/>
        </w:trPr>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8"/>
              </w:numPr>
              <w:spacing w:after="0"/>
              <w:jc w:val="both"/>
            </w:pPr>
          </w:p>
          <w:p>
            <w:pPr>
              <w:numPr>
                <w:ilvl w:val="0"/>
                <w:numId w:val="58"/>
              </w:numPr>
              <w:spacing w:after="0"/>
              <w:jc w:val="both"/>
            </w:pPr>
          </w:p>
          <w:p>
            <w:pPr>
              <w:numPr>
                <w:ilvl w:val="0"/>
                <w:numId w:val="58"/>
              </w:numPr>
              <w:spacing w:after="0"/>
              <w:jc w:val="both"/>
            </w:pPr>
          </w:p>
          <w:p>
            <w:pPr>
              <w:numPr>
                <w:ilvl w:val="0"/>
                <w:numId w:val="58"/>
              </w:numPr>
              <w:spacing w:after="0"/>
              <w:jc w:val="both"/>
            </w:pPr>
            <w:r>
              <w:rPr>
                <w:rFonts w:ascii="Times New Roman"/>
                <w:b w:val="false"/>
                <w:i w:val="false"/>
                <w:color w:val="000000"/>
                <w:sz w:val="20"/>
              </w:rPr>
              <w:t xml:space="preserve">Астана Лайн 504, Алматы Подход, снижайтесь эшелон 80, контролирую по вторичному </w:t>
            </w:r>
          </w:p>
          <w:p>
            <w:pPr>
              <w:numPr>
                <w:ilvl w:val="0"/>
                <w:numId w:val="58"/>
              </w:numPr>
              <w:spacing w:after="0"/>
              <w:jc w:val="both"/>
            </w:pPr>
          </w:p>
          <w:p>
            <w:pPr>
              <w:numPr>
                <w:ilvl w:val="0"/>
                <w:numId w:val="58"/>
              </w:numPr>
              <w:spacing w:after="0"/>
              <w:jc w:val="both"/>
            </w:pPr>
          </w:p>
          <w:p>
            <w:pPr>
              <w:numPr>
                <w:ilvl w:val="0"/>
                <w:numId w:val="58"/>
              </w:numPr>
              <w:spacing w:after="0"/>
              <w:jc w:val="both"/>
            </w:pPr>
            <w:r>
              <w:rPr>
                <w:rFonts w:ascii="Times New Roman"/>
                <w:b w:val="false"/>
                <w:i w:val="false"/>
                <w:color w:val="000000"/>
                <w:sz w:val="20"/>
              </w:rPr>
              <w:t xml:space="preserve">Астана Лайн 504, ВПП мокрая, коэффициент сцепления 0,5 </w:t>
            </w:r>
          </w:p>
          <w:p>
            <w:pPr>
              <w:numPr>
                <w:ilvl w:val="0"/>
                <w:numId w:val="58"/>
              </w:numPr>
              <w:spacing w:after="0"/>
              <w:jc w:val="both"/>
            </w:pPr>
          </w:p>
          <w:p>
            <w:pPr>
              <w:numPr>
                <w:ilvl w:val="0"/>
                <w:numId w:val="58"/>
              </w:numPr>
              <w:spacing w:after="0"/>
              <w:jc w:val="both"/>
            </w:pPr>
          </w:p>
          <w:p>
            <w:pPr>
              <w:numPr>
                <w:ilvl w:val="0"/>
                <w:numId w:val="58"/>
              </w:numPr>
              <w:spacing w:after="0"/>
              <w:jc w:val="both"/>
            </w:pPr>
            <w:r>
              <w:rPr>
                <w:rFonts w:ascii="Times New Roman"/>
                <w:b w:val="false"/>
                <w:i w:val="false"/>
                <w:color w:val="000000"/>
                <w:sz w:val="20"/>
              </w:rPr>
              <w:t xml:space="preserve">Астана Лайн 504, работайте с Кругом 120,8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59"/>
              </w:numPr>
              <w:spacing w:after="0"/>
              <w:jc w:val="both"/>
            </w:pPr>
            <w:r>
              <w:rPr>
                <w:rFonts w:ascii="Times New Roman"/>
                <w:b w:val="false"/>
                <w:i w:val="false"/>
                <w:color w:val="000000"/>
                <w:sz w:val="20"/>
              </w:rPr>
              <w:t xml:space="preserve">Алматы Подход, Астана Лайн 504, пересекаю эшелон 210, снижаюсь эшелон 80 информация Анна, запасной Манас </w:t>
            </w:r>
          </w:p>
          <w:p>
            <w:pPr>
              <w:numPr>
                <w:ilvl w:val="0"/>
                <w:numId w:val="59"/>
              </w:numPr>
              <w:spacing w:after="0"/>
              <w:jc w:val="both"/>
            </w:pPr>
          </w:p>
          <w:p>
            <w:pPr>
              <w:numPr>
                <w:ilvl w:val="0"/>
                <w:numId w:val="59"/>
              </w:numPr>
              <w:spacing w:after="0"/>
              <w:jc w:val="both"/>
            </w:pPr>
          </w:p>
          <w:p>
            <w:pPr>
              <w:numPr>
                <w:ilvl w:val="0"/>
                <w:numId w:val="59"/>
              </w:numPr>
              <w:spacing w:after="0"/>
              <w:jc w:val="both"/>
            </w:pPr>
            <w:r>
              <w:rPr>
                <w:rFonts w:ascii="Times New Roman"/>
                <w:b w:val="false"/>
                <w:i w:val="false"/>
                <w:color w:val="000000"/>
                <w:sz w:val="20"/>
              </w:rPr>
              <w:t xml:space="preserve">Снижаюсь эшелон 80, контроль по вторичному, Астана Лайн 504 </w:t>
            </w:r>
          </w:p>
          <w:p>
            <w:pPr>
              <w:numPr>
                <w:ilvl w:val="0"/>
                <w:numId w:val="59"/>
              </w:numPr>
              <w:spacing w:after="0"/>
              <w:jc w:val="both"/>
            </w:pPr>
          </w:p>
          <w:p>
            <w:pPr>
              <w:numPr>
                <w:ilvl w:val="0"/>
                <w:numId w:val="59"/>
              </w:numPr>
              <w:spacing w:after="0"/>
              <w:jc w:val="both"/>
            </w:pPr>
          </w:p>
          <w:p>
            <w:pPr>
              <w:numPr>
                <w:ilvl w:val="0"/>
                <w:numId w:val="59"/>
              </w:numPr>
              <w:spacing w:after="0"/>
              <w:jc w:val="both"/>
            </w:pPr>
            <w:r>
              <w:rPr>
                <w:rFonts w:ascii="Times New Roman"/>
                <w:b w:val="false"/>
                <w:i w:val="false"/>
                <w:color w:val="000000"/>
                <w:sz w:val="20"/>
              </w:rPr>
              <w:t xml:space="preserve">ВПП мокрая, коэффициент сцепления 0,5, Астана Лайн 504 </w:t>
            </w:r>
          </w:p>
          <w:p>
            <w:pPr>
              <w:numPr>
                <w:ilvl w:val="0"/>
                <w:numId w:val="59"/>
              </w:numPr>
              <w:spacing w:after="0"/>
              <w:jc w:val="both"/>
            </w:pPr>
          </w:p>
          <w:p>
            <w:pPr>
              <w:numPr>
                <w:ilvl w:val="0"/>
                <w:numId w:val="59"/>
              </w:numPr>
              <w:spacing w:after="0"/>
              <w:jc w:val="both"/>
            </w:pPr>
          </w:p>
          <w:p>
            <w:pPr>
              <w:numPr>
                <w:ilvl w:val="0"/>
                <w:numId w:val="59"/>
              </w:numPr>
              <w:spacing w:after="0"/>
              <w:jc w:val="both"/>
            </w:pPr>
          </w:p>
          <w:p>
            <w:pPr>
              <w:numPr>
                <w:ilvl w:val="0"/>
                <w:numId w:val="59"/>
              </w:numPr>
              <w:spacing w:after="0"/>
              <w:jc w:val="both"/>
            </w:pPr>
            <w:r>
              <w:rPr>
                <w:rFonts w:ascii="Times New Roman"/>
                <w:b w:val="false"/>
                <w:i w:val="false"/>
                <w:color w:val="000000"/>
                <w:sz w:val="20"/>
              </w:rPr>
              <w:t xml:space="preserve">с Кругом 120,8 Астана Лайн 504 </w:t>
            </w:r>
          </w:p>
        </w:tc>
      </w:tr>
    </w:tbl>
    <w:p>
      <w:pPr>
        <w:spacing w:after="0"/>
        <w:ind w:left="0"/>
        <w:jc w:val="both"/>
      </w:pPr>
      <w:r>
        <w:rPr>
          <w:rFonts w:ascii="Times New Roman"/>
          <w:b w:val="false"/>
          <w:i w:val="false"/>
          <w:color w:val="000000"/>
          <w:sz w:val="28"/>
        </w:rPr>
        <w:t xml:space="preserve">Таблица 89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6"/>
        <w:gridCol w:w="7134"/>
      </w:tblGrid>
      <w:tr>
        <w:trPr>
          <w:trHeight w:val="30" w:hRule="atLeast"/>
        </w:trPr>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0"/>
              </w:numPr>
              <w:spacing w:after="0"/>
              <w:jc w:val="both"/>
            </w:pPr>
          </w:p>
          <w:p>
            <w:pPr>
              <w:numPr>
                <w:ilvl w:val="0"/>
                <w:numId w:val="60"/>
              </w:numPr>
              <w:spacing w:after="0"/>
              <w:jc w:val="both"/>
            </w:pPr>
            <w:r>
              <w:rPr>
                <w:rFonts w:ascii="Times New Roman"/>
                <w:b w:val="false"/>
                <w:i w:val="false"/>
                <w:color w:val="000000"/>
                <w:sz w:val="20"/>
              </w:rPr>
              <w:t xml:space="preserve">Astana Line 504, Almaty Control, identified, cleared to REVKI via B142, after UC, direct KI, maintain FL 330 </w:t>
            </w:r>
          </w:p>
          <w:p>
            <w:pPr>
              <w:numPr>
                <w:ilvl w:val="0"/>
                <w:numId w:val="60"/>
              </w:numPr>
              <w:spacing w:after="0"/>
              <w:jc w:val="both"/>
            </w:pPr>
          </w:p>
          <w:p>
            <w:pPr>
              <w:numPr>
                <w:ilvl w:val="0"/>
                <w:numId w:val="60"/>
              </w:numPr>
              <w:spacing w:after="0"/>
              <w:jc w:val="both"/>
            </w:pPr>
            <w:r>
              <w:rPr>
                <w:rFonts w:ascii="Times New Roman"/>
                <w:b w:val="false"/>
                <w:i w:val="false"/>
                <w:color w:val="000000"/>
                <w:sz w:val="20"/>
              </w:rPr>
              <w:t xml:space="preserve">Astana Line 504, Almaty Control, identified maintain FL 330 </w:t>
            </w:r>
          </w:p>
          <w:p>
            <w:pPr>
              <w:numPr>
                <w:ilvl w:val="0"/>
                <w:numId w:val="60"/>
              </w:numPr>
              <w:spacing w:after="0"/>
              <w:jc w:val="both"/>
            </w:pPr>
            <w:r>
              <w:rPr>
                <w:rFonts w:ascii="Times New Roman"/>
                <w:b w:val="false"/>
                <w:i w:val="false"/>
                <w:color w:val="000000"/>
                <w:sz w:val="20"/>
              </w:rPr>
              <w:t xml:space="preserve">or </w:t>
            </w:r>
          </w:p>
          <w:p>
            <w:pPr>
              <w:numPr>
                <w:ilvl w:val="0"/>
                <w:numId w:val="60"/>
              </w:numPr>
              <w:spacing w:after="0"/>
              <w:jc w:val="both"/>
            </w:pPr>
            <w:r>
              <w:rPr>
                <w:rFonts w:ascii="Times New Roman"/>
                <w:b w:val="false"/>
                <w:i w:val="false"/>
                <w:color w:val="000000"/>
                <w:sz w:val="20"/>
              </w:rPr>
              <w:t xml:space="preserve">Cleared to REVKI via flight planned route maintain FL 330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1"/>
              </w:numPr>
              <w:spacing w:after="0"/>
              <w:jc w:val="both"/>
            </w:pPr>
            <w:r>
              <w:rPr>
                <w:rFonts w:ascii="Times New Roman"/>
                <w:b w:val="false"/>
                <w:i w:val="false"/>
                <w:color w:val="000000"/>
                <w:sz w:val="20"/>
              </w:rPr>
              <w:t xml:space="preserve">Almaty Control, Astana Line 504, BERVI FL 330 </w:t>
            </w:r>
          </w:p>
          <w:p>
            <w:pPr>
              <w:numPr>
                <w:ilvl w:val="0"/>
                <w:numId w:val="61"/>
              </w:numPr>
              <w:spacing w:after="0"/>
              <w:jc w:val="both"/>
            </w:pPr>
          </w:p>
          <w:p>
            <w:pPr>
              <w:numPr>
                <w:ilvl w:val="0"/>
                <w:numId w:val="61"/>
              </w:numPr>
              <w:spacing w:after="0"/>
              <w:jc w:val="both"/>
            </w:pPr>
            <w:r>
              <w:rPr>
                <w:rFonts w:ascii="Times New Roman"/>
                <w:b w:val="false"/>
                <w:i w:val="false"/>
                <w:color w:val="000000"/>
                <w:sz w:val="20"/>
              </w:rPr>
              <w:t xml:space="preserve">Cleared to REVKI via B142, after UC, direct KI, maintain FL 330, Astana Line 504 </w:t>
            </w:r>
          </w:p>
          <w:p>
            <w:pPr>
              <w:numPr>
                <w:ilvl w:val="0"/>
                <w:numId w:val="61"/>
              </w:numPr>
              <w:spacing w:after="0"/>
              <w:jc w:val="both"/>
            </w:pPr>
          </w:p>
          <w:p>
            <w:pPr>
              <w:numPr>
                <w:ilvl w:val="0"/>
                <w:numId w:val="61"/>
              </w:numPr>
              <w:spacing w:after="0"/>
              <w:jc w:val="both"/>
            </w:pPr>
          </w:p>
          <w:p>
            <w:pPr>
              <w:numPr>
                <w:ilvl w:val="0"/>
                <w:numId w:val="61"/>
              </w:numPr>
              <w:spacing w:after="0"/>
              <w:jc w:val="both"/>
            </w:pPr>
          </w:p>
          <w:p>
            <w:pPr>
              <w:numPr>
                <w:ilvl w:val="0"/>
                <w:numId w:val="61"/>
              </w:numPr>
              <w:spacing w:after="0"/>
              <w:jc w:val="both"/>
            </w:pPr>
            <w:r>
              <w:rPr>
                <w:rFonts w:ascii="Times New Roman"/>
                <w:b w:val="false"/>
                <w:i w:val="false"/>
                <w:color w:val="000000"/>
                <w:sz w:val="20"/>
              </w:rPr>
              <w:t xml:space="preserve">Maintain FL 330, Astana Line 504 </w:t>
            </w:r>
          </w:p>
        </w:tc>
      </w:tr>
      <w:tr>
        <w:trPr>
          <w:trHeight w:val="30" w:hRule="atLeast"/>
        </w:trPr>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2"/>
              </w:numPr>
              <w:spacing w:after="0"/>
              <w:jc w:val="both"/>
            </w:pPr>
          </w:p>
          <w:p>
            <w:pPr>
              <w:numPr>
                <w:ilvl w:val="0"/>
                <w:numId w:val="62"/>
              </w:numPr>
              <w:spacing w:after="0"/>
              <w:jc w:val="both"/>
            </w:pPr>
            <w:r>
              <w:rPr>
                <w:rFonts w:ascii="Times New Roman"/>
                <w:b w:val="false"/>
                <w:i w:val="false"/>
                <w:color w:val="000000"/>
                <w:sz w:val="20"/>
              </w:rPr>
              <w:t xml:space="preserve">Astana Line 504, Almaty Control, identified, cleared to BERVI via NT, climb FL300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3"/>
              </w:numPr>
              <w:spacing w:after="0"/>
              <w:jc w:val="both"/>
            </w:pPr>
            <w:r>
              <w:rPr>
                <w:rFonts w:ascii="Times New Roman"/>
                <w:b w:val="false"/>
                <w:i w:val="false"/>
                <w:color w:val="000000"/>
                <w:sz w:val="20"/>
              </w:rPr>
              <w:t xml:space="preserve">Almaty Control, Аstanа Line 504, FL140 </w:t>
            </w:r>
          </w:p>
          <w:p>
            <w:pPr>
              <w:numPr>
                <w:ilvl w:val="0"/>
                <w:numId w:val="63"/>
              </w:numPr>
              <w:spacing w:after="0"/>
              <w:jc w:val="both"/>
            </w:pPr>
          </w:p>
          <w:p>
            <w:pPr>
              <w:numPr>
                <w:ilvl w:val="0"/>
                <w:numId w:val="63"/>
              </w:numPr>
              <w:spacing w:after="0"/>
              <w:jc w:val="both"/>
            </w:pPr>
            <w:r>
              <w:rPr>
                <w:rFonts w:ascii="Times New Roman"/>
                <w:b w:val="false"/>
                <w:i w:val="false"/>
                <w:color w:val="000000"/>
                <w:sz w:val="20"/>
              </w:rPr>
              <w:t xml:space="preserve">Cleared to BERVI via NT, climbing FL300, Astana Line 504 </w:t>
            </w:r>
          </w:p>
        </w:tc>
      </w:tr>
      <w:tr>
        <w:trPr>
          <w:trHeight w:val="30" w:hRule="atLeast"/>
        </w:trPr>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4"/>
              </w:numPr>
              <w:spacing w:after="0"/>
              <w:jc w:val="both"/>
            </w:pPr>
          </w:p>
          <w:p>
            <w:pPr>
              <w:numPr>
                <w:ilvl w:val="0"/>
                <w:numId w:val="64"/>
              </w:numPr>
              <w:spacing w:after="0"/>
              <w:jc w:val="both"/>
            </w:pPr>
            <w:r>
              <w:rPr>
                <w:rFonts w:ascii="Times New Roman"/>
                <w:b w:val="false"/>
                <w:i w:val="false"/>
                <w:color w:val="000000"/>
                <w:sz w:val="20"/>
              </w:rPr>
              <w:t xml:space="preserve">Астана Лайн 504, Алматы Контроль, следуйте эшелон 350 </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5"/>
              </w:numPr>
              <w:spacing w:after="0"/>
              <w:jc w:val="both"/>
            </w:pPr>
            <w:r>
              <w:rPr>
                <w:rFonts w:ascii="Times New Roman"/>
                <w:b w:val="false"/>
                <w:i w:val="false"/>
                <w:color w:val="000000"/>
                <w:sz w:val="20"/>
              </w:rPr>
              <w:t xml:space="preserve">Алматы Контроль, Астана Лайн 504, Ревки 45, эшелон 350, Кирбалтабай 07, на Акчи </w:t>
            </w:r>
          </w:p>
          <w:p>
            <w:pPr>
              <w:numPr>
                <w:ilvl w:val="0"/>
                <w:numId w:val="65"/>
              </w:numPr>
              <w:spacing w:after="0"/>
              <w:jc w:val="both"/>
            </w:pPr>
          </w:p>
          <w:p>
            <w:pPr>
              <w:numPr>
                <w:ilvl w:val="0"/>
                <w:numId w:val="65"/>
              </w:numPr>
              <w:spacing w:after="0"/>
              <w:jc w:val="both"/>
            </w:pPr>
            <w:r>
              <w:rPr>
                <w:rFonts w:ascii="Times New Roman"/>
                <w:b w:val="false"/>
                <w:i w:val="false"/>
                <w:color w:val="000000"/>
                <w:sz w:val="20"/>
              </w:rPr>
              <w:t xml:space="preserve">Следую эшелон 350, Астана Лайн 504 </w:t>
            </w:r>
          </w:p>
        </w:tc>
      </w:tr>
    </w:tbl>
    <w:p>
      <w:pPr>
        <w:spacing w:after="0"/>
        <w:ind w:left="0"/>
        <w:jc w:val="both"/>
      </w:pPr>
      <w:r>
        <w:rPr>
          <w:rFonts w:ascii="Times New Roman"/>
          <w:b w:val="false"/>
          <w:i w:val="false"/>
          <w:color w:val="000000"/>
          <w:sz w:val="28"/>
        </w:rPr>
        <w:t xml:space="preserve">Таблица 90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1"/>
        <w:gridCol w:w="7319"/>
      </w:tblGrid>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6"/>
              </w:numPr>
              <w:spacing w:after="0"/>
              <w:jc w:val="both"/>
            </w:pPr>
          </w:p>
          <w:p>
            <w:pPr>
              <w:numPr>
                <w:ilvl w:val="0"/>
                <w:numId w:val="66"/>
              </w:numPr>
              <w:spacing w:after="0"/>
              <w:jc w:val="both"/>
            </w:pPr>
          </w:p>
          <w:p>
            <w:pPr>
              <w:numPr>
                <w:ilvl w:val="0"/>
                <w:numId w:val="66"/>
              </w:numPr>
              <w:spacing w:after="0"/>
              <w:jc w:val="both"/>
            </w:pPr>
            <w:r>
              <w:rPr>
                <w:rFonts w:ascii="Times New Roman"/>
                <w:b w:val="false"/>
                <w:i w:val="false"/>
                <w:color w:val="000000"/>
                <w:sz w:val="20"/>
              </w:rPr>
              <w:t xml:space="preserve">Astana Line 504, direct (to) Astana, maintain FL 320 </w:t>
            </w:r>
          </w:p>
          <w:p>
            <w:pPr>
              <w:numPr>
                <w:ilvl w:val="0"/>
                <w:numId w:val="66"/>
              </w:numPr>
              <w:spacing w:after="0"/>
              <w:jc w:val="both"/>
            </w:pPr>
          </w:p>
          <w:p>
            <w:pPr>
              <w:numPr>
                <w:ilvl w:val="0"/>
                <w:numId w:val="66"/>
              </w:numPr>
              <w:spacing w:after="0"/>
              <w:jc w:val="both"/>
            </w:pPr>
          </w:p>
          <w:p>
            <w:pPr>
              <w:numPr>
                <w:ilvl w:val="0"/>
                <w:numId w:val="66"/>
              </w:numPr>
              <w:spacing w:after="0"/>
              <w:jc w:val="both"/>
            </w:pPr>
          </w:p>
          <w:p>
            <w:pPr>
              <w:numPr>
                <w:ilvl w:val="0"/>
                <w:numId w:val="66"/>
              </w:numPr>
              <w:spacing w:after="0"/>
              <w:jc w:val="both"/>
            </w:pPr>
            <w:r>
              <w:rPr>
                <w:rFonts w:ascii="Times New Roman"/>
                <w:b w:val="false"/>
                <w:i w:val="false"/>
                <w:color w:val="000000"/>
                <w:sz w:val="20"/>
              </w:rPr>
              <w:t xml:space="preserve">Астана Лайн 504, следуйте эшелон 320, прямо на Астану </w:t>
            </w:r>
          </w:p>
        </w:tc>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7"/>
              </w:numPr>
              <w:spacing w:after="0"/>
              <w:jc w:val="both"/>
            </w:pPr>
            <w:r>
              <w:rPr>
                <w:rFonts w:ascii="Times New Roman"/>
                <w:b w:val="false"/>
                <w:i w:val="false"/>
                <w:color w:val="000000"/>
                <w:sz w:val="20"/>
              </w:rPr>
              <w:t xml:space="preserve">Almaty Control, Astana Line 504, request direct (to) Astana, due to short of fuel </w:t>
            </w:r>
          </w:p>
          <w:p>
            <w:pPr>
              <w:numPr>
                <w:ilvl w:val="0"/>
                <w:numId w:val="67"/>
              </w:numPr>
              <w:spacing w:after="0"/>
              <w:jc w:val="both"/>
            </w:pPr>
          </w:p>
          <w:p>
            <w:pPr>
              <w:numPr>
                <w:ilvl w:val="0"/>
                <w:numId w:val="67"/>
              </w:numPr>
              <w:spacing w:after="0"/>
              <w:jc w:val="both"/>
            </w:pPr>
            <w:r>
              <w:rPr>
                <w:rFonts w:ascii="Times New Roman"/>
                <w:b w:val="false"/>
                <w:i w:val="false"/>
                <w:color w:val="000000"/>
                <w:sz w:val="20"/>
              </w:rPr>
              <w:t xml:space="preserve">Maintaining FL 320, Astana Line 504 </w:t>
            </w:r>
          </w:p>
          <w:p>
            <w:pPr>
              <w:numPr>
                <w:ilvl w:val="0"/>
                <w:numId w:val="67"/>
              </w:numPr>
              <w:spacing w:after="0"/>
              <w:jc w:val="both"/>
            </w:pPr>
          </w:p>
          <w:p>
            <w:pPr>
              <w:numPr>
                <w:ilvl w:val="0"/>
                <w:numId w:val="67"/>
              </w:numPr>
              <w:spacing w:after="0"/>
              <w:jc w:val="both"/>
            </w:pPr>
            <w:r>
              <w:rPr>
                <w:rFonts w:ascii="Times New Roman"/>
                <w:b w:val="false"/>
                <w:i w:val="false"/>
                <w:color w:val="000000"/>
                <w:sz w:val="20"/>
              </w:rPr>
              <w:t xml:space="preserve">Алматы Контроль, Астана Лайн 504, прошу спрямление на Астану из-за малого остатка топлива </w:t>
            </w:r>
          </w:p>
        </w:tc>
      </w:tr>
    </w:tbl>
    <w:p>
      <w:pPr>
        <w:spacing w:after="0"/>
        <w:ind w:left="0"/>
        <w:jc w:val="both"/>
      </w:pPr>
      <w:r>
        <w:rPr>
          <w:rFonts w:ascii="Times New Roman"/>
          <w:b w:val="false"/>
          <w:i w:val="false"/>
          <w:color w:val="000000"/>
          <w:sz w:val="28"/>
        </w:rPr>
        <w:t xml:space="preserve">Таблица 91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7312"/>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8"/>
              </w:numPr>
              <w:spacing w:after="0"/>
              <w:jc w:val="both"/>
            </w:pPr>
          </w:p>
          <w:p>
            <w:pPr>
              <w:numPr>
                <w:ilvl w:val="0"/>
                <w:numId w:val="68"/>
              </w:numPr>
              <w:spacing w:after="0"/>
              <w:jc w:val="both"/>
            </w:pPr>
          </w:p>
          <w:p>
            <w:pPr>
              <w:numPr>
                <w:ilvl w:val="0"/>
                <w:numId w:val="68"/>
              </w:numPr>
              <w:spacing w:after="0"/>
              <w:jc w:val="both"/>
            </w:pPr>
            <w:r>
              <w:rPr>
                <w:rFonts w:ascii="Times New Roman"/>
                <w:b w:val="false"/>
                <w:i w:val="false"/>
                <w:color w:val="000000"/>
                <w:sz w:val="20"/>
              </w:rPr>
              <w:t xml:space="preserve">Астана Лайн 504, Алматы Контроль, рубеж ухода 7.15 </w:t>
            </w:r>
          </w:p>
          <w:p>
            <w:pPr>
              <w:numPr>
                <w:ilvl w:val="0"/>
                <w:numId w:val="68"/>
              </w:numPr>
              <w:spacing w:after="0"/>
              <w:jc w:val="both"/>
            </w:pPr>
          </w:p>
          <w:p>
            <w:pPr>
              <w:numPr>
                <w:ilvl w:val="0"/>
                <w:numId w:val="68"/>
              </w:numPr>
              <w:spacing w:after="0"/>
              <w:jc w:val="both"/>
            </w:pPr>
            <w:r>
              <w:rPr>
                <w:rFonts w:ascii="Times New Roman"/>
                <w:b w:val="false"/>
                <w:i w:val="false"/>
                <w:color w:val="000000"/>
                <w:sz w:val="20"/>
              </w:rPr>
              <w:t xml:space="preserve">Astana Line 504, decision point at 07.15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69"/>
              </w:numPr>
              <w:spacing w:after="0"/>
              <w:jc w:val="both"/>
            </w:pPr>
            <w:r>
              <w:rPr>
                <w:rFonts w:ascii="Times New Roman"/>
                <w:b w:val="false"/>
                <w:i w:val="false"/>
                <w:color w:val="000000"/>
                <w:sz w:val="20"/>
              </w:rPr>
              <w:t xml:space="preserve">Алматы Контроль, Астана Лайн 504, рубеж ухода 7.15, запасной Манас </w:t>
            </w:r>
          </w:p>
          <w:p>
            <w:pPr>
              <w:numPr>
                <w:ilvl w:val="0"/>
                <w:numId w:val="69"/>
              </w:numPr>
              <w:spacing w:after="0"/>
              <w:jc w:val="both"/>
            </w:pPr>
          </w:p>
          <w:p>
            <w:pPr>
              <w:numPr>
                <w:ilvl w:val="0"/>
                <w:numId w:val="69"/>
              </w:numPr>
              <w:spacing w:after="0"/>
              <w:jc w:val="both"/>
            </w:pPr>
            <w:r>
              <w:rPr>
                <w:rFonts w:ascii="Times New Roman"/>
                <w:b w:val="false"/>
                <w:i w:val="false"/>
                <w:color w:val="000000"/>
                <w:sz w:val="20"/>
              </w:rPr>
              <w:t xml:space="preserve">Almaty Control, Astana Line 504, decision point at 07.15, alternate Manas </w:t>
            </w:r>
          </w:p>
        </w:tc>
      </w:tr>
    </w:tbl>
    <w:p>
      <w:pPr>
        <w:spacing w:after="0"/>
        <w:ind w:left="0"/>
        <w:jc w:val="both"/>
      </w:pPr>
      <w:r>
        <w:rPr>
          <w:rFonts w:ascii="Times New Roman"/>
          <w:b w:val="false"/>
          <w:i w:val="false"/>
          <w:color w:val="000000"/>
          <w:sz w:val="28"/>
        </w:rPr>
        <w:t xml:space="preserve">Таблица 92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0"/>
              </w:numPr>
              <w:spacing w:after="0"/>
              <w:jc w:val="both"/>
            </w:pPr>
          </w:p>
          <w:p>
            <w:pPr>
              <w:numPr>
                <w:ilvl w:val="0"/>
                <w:numId w:val="70"/>
              </w:numPr>
              <w:spacing w:after="0"/>
              <w:jc w:val="both"/>
            </w:pPr>
            <w:r>
              <w:rPr>
                <w:rFonts w:ascii="Times New Roman"/>
                <w:b w:val="false"/>
                <w:i w:val="false"/>
                <w:color w:val="000000"/>
                <w:sz w:val="20"/>
              </w:rPr>
              <w:t xml:space="preserve">21190, Алматы Район, Шиликемер на 250 метров ПВП по давлению 707 миллиметров (давление аэродрома) доложить </w:t>
            </w:r>
          </w:p>
          <w:p>
            <w:pPr>
              <w:numPr>
                <w:ilvl w:val="0"/>
                <w:numId w:val="70"/>
              </w:numPr>
              <w:spacing w:after="0"/>
              <w:jc w:val="both"/>
            </w:p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 21190, геоточка, 250 метров ПВП, Шиликемер в 20 минут</w:t>
            </w:r>
          </w:p>
          <w:p>
            <w:pPr>
              <w:numPr>
                <w:ilvl w:val="0"/>
                <w:numId w:val="71"/>
              </w:numPr>
              <w:spacing w:after="0"/>
              <w:jc w:val="both"/>
            </w:pPr>
          </w:p>
          <w:p>
            <w:pPr>
              <w:numPr>
                <w:ilvl w:val="0"/>
                <w:numId w:val="71"/>
              </w:numPr>
              <w:spacing w:after="0"/>
              <w:jc w:val="both"/>
            </w:pPr>
            <w:r>
              <w:rPr>
                <w:rFonts w:ascii="Times New Roman"/>
                <w:b w:val="false"/>
                <w:i w:val="false"/>
                <w:color w:val="000000"/>
                <w:sz w:val="20"/>
              </w:rPr>
              <w:t xml:space="preserve">Алматы Район, 21190, Шиликемер на 250 метров ПВП по давлению 707 миллиметров доложить </w:t>
            </w:r>
          </w:p>
          <w:p>
            <w:pPr>
              <w:numPr>
                <w:ilvl w:val="0"/>
                <w:numId w:val="71"/>
              </w:numPr>
              <w:spacing w:after="0"/>
              <w:jc w:val="both"/>
            </w:pPr>
          </w:p>
          <w:p>
            <w:pPr>
              <w:numPr>
                <w:ilvl w:val="0"/>
                <w:numId w:val="71"/>
              </w:numPr>
              <w:spacing w:after="0"/>
              <w:jc w:val="both"/>
            </w:pPr>
            <w:r>
              <w:rPr>
                <w:rFonts w:ascii="Times New Roman"/>
                <w:b w:val="false"/>
                <w:i w:val="false"/>
                <w:color w:val="000000"/>
                <w:sz w:val="20"/>
              </w:rPr>
              <w:t xml:space="preserve">Алматы Район, 21190, Шиликемер 250 метров ПВП </w:t>
            </w:r>
          </w:p>
        </w:tc>
      </w:tr>
    </w:tbl>
    <w:p>
      <w:pPr>
        <w:spacing w:after="0"/>
        <w:ind w:left="0"/>
        <w:jc w:val="both"/>
      </w:pPr>
      <w:r>
        <w:rPr>
          <w:rFonts w:ascii="Times New Roman"/>
          <w:b w:val="false"/>
          <w:i w:val="false"/>
          <w:color w:val="000000"/>
          <w:sz w:val="28"/>
        </w:rPr>
        <w:t xml:space="preserve">Таблица 93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3"/>
        <w:gridCol w:w="7117"/>
      </w:tblGrid>
      <w:tr>
        <w:trPr>
          <w:trHeight w:val="3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over AI, FL 210, expect onward clearance at 03minutes, landing delays at Almaty 20 minutes</w:t>
            </w:r>
          </w:p>
          <w:p>
            <w:pPr>
              <w:spacing w:after="20"/>
              <w:ind w:left="20"/>
              <w:jc w:val="both"/>
            </w:pPr>
            <w:r>
              <w:rPr>
                <w:rFonts w:ascii="Times New Roman"/>
                <w:b w:val="false"/>
                <w:i w:val="false"/>
                <w:color w:val="000000"/>
                <w:sz w:val="20"/>
              </w:rPr>
              <w:t>Астана Лайн 504, ожидайте над АI эшелон 210, ожидайте нового разрешения в 03 минуты, задержка на посадку в Алматы 20 минут</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Hold over AI, FL 210, expect onward clearance at time 03 minutes,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Ожидаю над АI, эшелон 210, новое разрешение в 03 минуты Астана Лайн 504 </w:t>
            </w:r>
          </w:p>
        </w:tc>
      </w:tr>
      <w:tr>
        <w:trPr>
          <w:trHeight w:val="3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over AI, FL 250, expect 10 minutes delay due snow clearance at Almaty</w:t>
            </w:r>
          </w:p>
          <w:p>
            <w:pPr>
              <w:spacing w:after="20"/>
              <w:ind w:left="20"/>
              <w:jc w:val="both"/>
            </w:pPr>
            <w:r>
              <w:rPr>
                <w:rFonts w:ascii="Times New Roman"/>
                <w:b w:val="false"/>
                <w:i w:val="false"/>
                <w:color w:val="000000"/>
                <w:sz w:val="20"/>
              </w:rPr>
              <w:t>Астана Лайн 504, ожидайте над АI, эшелон 250, ожидается задержка на 10 минут из-за очистки от снега Алматы</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Hold over AI, FL 250,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Жду над АI, эшелон 250, Астана Лайн 504</w:t>
            </w:r>
          </w:p>
        </w:tc>
      </w:tr>
      <w:tr>
        <w:trPr>
          <w:trHeight w:val="30" w:hRule="atLeast"/>
        </w:trPr>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are you able to lose 10 minutes?</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report revised estimate for UMTYL</w:t>
            </w:r>
          </w:p>
          <w:p>
            <w:pPr>
              <w:spacing w:after="20"/>
              <w:ind w:left="20"/>
              <w:jc w:val="both"/>
            </w:pPr>
            <w:r>
              <w:rPr>
                <w:rFonts w:ascii="Times New Roman"/>
                <w:b w:val="false"/>
                <w:i w:val="false"/>
                <w:color w:val="000000"/>
                <w:sz w:val="20"/>
              </w:rPr>
              <w:t xml:space="preserve">Астана Лайн 504, Вы в состоянии ожидать 10 минут? </w:t>
            </w:r>
          </w:p>
          <w:p>
            <w:pPr>
              <w:spacing w:after="20"/>
              <w:ind w:left="20"/>
              <w:jc w:val="both"/>
            </w:pPr>
            <w:r>
              <w:rPr>
                <w:rFonts w:ascii="Times New Roman"/>
                <w:b w:val="false"/>
                <w:i w:val="false"/>
                <w:color w:val="000000"/>
                <w:sz w:val="20"/>
              </w:rPr>
              <w:t>Астана Лайн 504, сообщите уточненное время пролета UMTYL</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negative, only 6 minutes</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UMTYL 14.50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нет, только в течение 6 минут</w:t>
            </w:r>
          </w:p>
          <w:p>
            <w:pPr>
              <w:spacing w:after="20"/>
              <w:ind w:left="20"/>
              <w:jc w:val="both"/>
            </w:pPr>
            <w:r>
              <w:rPr>
                <w:rFonts w:ascii="Times New Roman"/>
                <w:b w:val="false"/>
                <w:i w:val="false"/>
                <w:color w:val="000000"/>
                <w:sz w:val="20"/>
              </w:rPr>
              <w:t>Астана Лайн 504, UMTYL в 14.50</w:t>
            </w:r>
          </w:p>
        </w:tc>
      </w:tr>
    </w:tbl>
    <w:p>
      <w:pPr>
        <w:spacing w:after="0"/>
        <w:ind w:left="0"/>
        <w:jc w:val="both"/>
      </w:pPr>
      <w:r>
        <w:rPr>
          <w:rFonts w:ascii="Times New Roman"/>
          <w:b w:val="false"/>
          <w:i w:val="false"/>
          <w:color w:val="000000"/>
          <w:sz w:val="28"/>
        </w:rPr>
        <w:t xml:space="preserve">Таблица 94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8"/>
        <w:gridCol w:w="7212"/>
      </w:tblGrid>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hold between AI and UC, FL 120, all turns right, expect further clearance at 12.05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ожидайте между AI и UC, эшелон 120, все развороты правые, следующее разрешение в 12.05</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request extended holding</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Hold between AI and UC, FL 120, all turns right, expect further clearance at 12.05, Astana Line 504</w:t>
            </w:r>
          </w:p>
          <w:p>
            <w:pPr>
              <w:spacing w:after="20"/>
              <w:ind w:left="20"/>
              <w:jc w:val="both"/>
            </w:pPr>
            <w:r>
              <w:rPr>
                <w:rFonts w:ascii="Times New Roman"/>
                <w:b w:val="false"/>
                <w:i w:val="false"/>
                <w:color w:val="000000"/>
                <w:sz w:val="20"/>
              </w:rPr>
              <w:t>Астана Лайн 504, прошу расширенную зону ожидания</w:t>
            </w:r>
          </w:p>
          <w:p>
            <w:pPr>
              <w:spacing w:after="20"/>
              <w:ind w:left="20"/>
              <w:jc w:val="both"/>
            </w:pPr>
            <w:r>
              <w:rPr>
                <w:rFonts w:ascii="Times New Roman"/>
                <w:b w:val="false"/>
                <w:i w:val="false"/>
                <w:color w:val="000000"/>
                <w:sz w:val="20"/>
              </w:rPr>
              <w:t>Жду между AI и UC эшелон 120, все развороты правые, ожидаю следующего разрешения в 12.05, Астана Лайн 504</w:t>
            </w:r>
          </w:p>
        </w:tc>
      </w:tr>
    </w:tbl>
    <w:p>
      <w:pPr>
        <w:spacing w:after="0"/>
        <w:ind w:left="0"/>
        <w:jc w:val="both"/>
      </w:pPr>
      <w:r>
        <w:rPr>
          <w:rFonts w:ascii="Times New Roman"/>
          <w:b w:val="false"/>
          <w:i w:val="false"/>
          <w:color w:val="000000"/>
          <w:sz w:val="28"/>
        </w:rPr>
        <w:t xml:space="preserve">Таблица 95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87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21190, Алматы Район понял, контрольная связь в 08.40.</w:t>
            </w:r>
          </w:p>
          <w:p>
            <w:pPr>
              <w:numPr>
                <w:ilvl w:val="0"/>
                <w:numId w:val="72"/>
              </w:numPr>
              <w:spacing w:after="0"/>
              <w:jc w:val="both"/>
            </w:pPr>
          </w:p>
          <w:p>
            <w:pPr>
              <w:numPr>
                <w:ilvl w:val="0"/>
                <w:numId w:val="72"/>
              </w:numPr>
              <w:spacing w:after="0"/>
              <w:jc w:val="both"/>
            </w:pPr>
          </w:p>
          <w:p>
            <w:pPr>
              <w:numPr>
                <w:ilvl w:val="0"/>
                <w:numId w:val="73"/>
              </w:numPr>
              <w:spacing w:after="0"/>
              <w:jc w:val="both"/>
            </w:pPr>
          </w:p>
          <w:p>
            <w:pPr>
              <w:numPr>
                <w:ilvl w:val="0"/>
                <w:numId w:val="73"/>
              </w:numPr>
              <w:spacing w:after="0"/>
              <w:jc w:val="both"/>
            </w:pPr>
          </w:p>
          <w:p>
            <w:pPr>
              <w:numPr>
                <w:ilvl w:val="0"/>
                <w:numId w:val="74"/>
              </w:numPr>
              <w:spacing w:after="0"/>
              <w:jc w:val="both"/>
            </w:pPr>
            <w:r>
              <w:rPr>
                <w:rFonts w:ascii="Times New Roman"/>
                <w:b w:val="false"/>
                <w:i w:val="false"/>
                <w:color w:val="000000"/>
                <w:sz w:val="20"/>
              </w:rPr>
              <w:t xml:space="preserve">21190, Алматы Район, окончание работы доложите.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 21190, верховья левого Талгара, приступаю к работе на безопасной, окончание в 09.45.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Контрольная cвязь в 08.40, 21190</w:t>
            </w:r>
          </w:p>
          <w:p>
            <w:pPr>
              <w:numPr>
                <w:ilvl w:val="0"/>
                <w:numId w:val="75"/>
              </w:numPr>
              <w:spacing w:after="0"/>
              <w:jc w:val="both"/>
            </w:pPr>
          </w:p>
          <w:p>
            <w:pPr>
              <w:numPr>
                <w:ilvl w:val="0"/>
                <w:numId w:val="76"/>
              </w:numPr>
              <w:spacing w:after="0"/>
              <w:jc w:val="both"/>
            </w:pPr>
            <w:r>
              <w:rPr>
                <w:rFonts w:ascii="Times New Roman"/>
                <w:b w:val="false"/>
                <w:i w:val="false"/>
                <w:color w:val="000000"/>
                <w:sz w:val="20"/>
              </w:rPr>
              <w:t xml:space="preserve">Алматы Район, 21190, продолжаю работу в верховьях левого Талгара. </w:t>
            </w:r>
          </w:p>
          <w:p>
            <w:pPr>
              <w:numPr>
                <w:ilvl w:val="0"/>
                <w:numId w:val="77"/>
              </w:numPr>
              <w:spacing w:after="0"/>
              <w:jc w:val="both"/>
            </w:pPr>
          </w:p>
          <w:p>
            <w:pPr>
              <w:numPr>
                <w:ilvl w:val="0"/>
                <w:numId w:val="77"/>
              </w:numPr>
              <w:spacing w:after="0"/>
              <w:jc w:val="both"/>
            </w:pPr>
            <w:r>
              <w:rPr>
                <w:rFonts w:ascii="Times New Roman"/>
                <w:b w:val="false"/>
                <w:i w:val="false"/>
                <w:color w:val="000000"/>
                <w:sz w:val="20"/>
              </w:rPr>
              <w:t xml:space="preserve">Окончание работы доложу, 190. </w:t>
            </w:r>
          </w:p>
        </w:tc>
      </w:tr>
    </w:tbl>
    <w:p>
      <w:pPr>
        <w:spacing w:after="0"/>
        <w:ind w:left="0"/>
        <w:jc w:val="both"/>
      </w:pPr>
      <w:r>
        <w:rPr>
          <w:rFonts w:ascii="Times New Roman"/>
          <w:b w:val="false"/>
          <w:i w:val="false"/>
          <w:color w:val="000000"/>
          <w:sz w:val="28"/>
        </w:rPr>
        <w:t xml:space="preserve">Таблица 96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8"/>
              </w:numPr>
              <w:spacing w:after="0"/>
              <w:jc w:val="both"/>
            </w:pPr>
            <w:r>
              <w:rPr>
                <w:rFonts w:ascii="Times New Roman"/>
                <w:b w:val="false"/>
                <w:i w:val="false"/>
                <w:color w:val="000000"/>
                <w:sz w:val="20"/>
              </w:rPr>
              <w:t xml:space="preserve">21190, Алматы Район, посадку доложить. </w:t>
            </w:r>
          </w:p>
          <w:p>
            <w:pPr>
              <w:numPr>
                <w:ilvl w:val="0"/>
                <w:numId w:val="78"/>
              </w:numPr>
              <w:spacing w:after="0"/>
              <w:jc w:val="both"/>
            </w:pPr>
          </w:p>
          <w:p>
            <w:pPr>
              <w:numPr>
                <w:ilvl w:val="0"/>
                <w:numId w:val="78"/>
              </w:numPr>
              <w:spacing w:after="0"/>
              <w:jc w:val="both"/>
            </w:pPr>
            <w:r>
              <w:rPr>
                <w:rFonts w:ascii="Times New Roman"/>
                <w:b w:val="false"/>
                <w:i w:val="false"/>
                <w:color w:val="000000"/>
                <w:sz w:val="20"/>
              </w:rPr>
              <w:t xml:space="preserve">190, Алматы Район, посадку принял, до вылета.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79"/>
              </w:numPr>
              <w:spacing w:after="0"/>
              <w:jc w:val="both"/>
            </w:pPr>
          </w:p>
          <w:p>
            <w:pPr>
              <w:numPr>
                <w:ilvl w:val="0"/>
                <w:numId w:val="79"/>
              </w:numPr>
              <w:spacing w:after="0"/>
              <w:jc w:val="both"/>
            </w:pPr>
            <w:r>
              <w:rPr>
                <w:rFonts w:ascii="Times New Roman"/>
                <w:b w:val="false"/>
                <w:i w:val="false"/>
                <w:color w:val="000000"/>
                <w:sz w:val="20"/>
              </w:rPr>
              <w:t xml:space="preserve">Алматы Район, 21190, АКЧИ, Баканас в 40 минут посадка. </w:t>
            </w:r>
          </w:p>
          <w:p>
            <w:pPr>
              <w:numPr>
                <w:ilvl w:val="0"/>
                <w:numId w:val="79"/>
              </w:numPr>
              <w:spacing w:after="0"/>
              <w:jc w:val="both"/>
            </w:pPr>
          </w:p>
          <w:p>
            <w:pPr>
              <w:numPr>
                <w:ilvl w:val="0"/>
                <w:numId w:val="79"/>
              </w:numPr>
              <w:spacing w:after="0"/>
              <w:jc w:val="both"/>
            </w:pPr>
            <w:r>
              <w:rPr>
                <w:rFonts w:ascii="Times New Roman"/>
                <w:b w:val="false"/>
                <w:i w:val="false"/>
                <w:color w:val="000000"/>
                <w:sz w:val="20"/>
              </w:rPr>
              <w:t xml:space="preserve">190, в 41 минуту посадка в Баканасе, стоянка 20 минут. </w:t>
            </w:r>
          </w:p>
          <w:p>
            <w:pPr>
              <w:numPr>
                <w:ilvl w:val="0"/>
                <w:numId w:val="79"/>
              </w:numPr>
              <w:spacing w:after="0"/>
              <w:jc w:val="both"/>
            </w:pPr>
            <w:r>
              <w:rPr>
                <w:rFonts w:ascii="Times New Roman"/>
                <w:b w:val="false"/>
                <w:i w:val="false"/>
                <w:color w:val="000000"/>
                <w:sz w:val="20"/>
              </w:rPr>
              <w:t xml:space="preserve">До вылета, 190. </w:t>
            </w:r>
          </w:p>
        </w:tc>
      </w:tr>
    </w:tbl>
    <w:p>
      <w:pPr>
        <w:spacing w:after="0"/>
        <w:ind w:left="0"/>
        <w:jc w:val="both"/>
      </w:pPr>
      <w:r>
        <w:rPr>
          <w:rFonts w:ascii="Times New Roman"/>
          <w:b w:val="false"/>
          <w:i w:val="false"/>
          <w:color w:val="000000"/>
          <w:sz w:val="28"/>
        </w:rPr>
        <w:t xml:space="preserve">Таблица 97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4"/>
        <w:gridCol w:w="7106"/>
      </w:tblGrid>
      <w:tr>
        <w:trPr>
          <w:trHeight w:val="30" w:hRule="atLeast"/>
        </w:trPr>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595" w:hRule="atLeast"/>
        </w:trPr>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your heading</w:t>
            </w:r>
          </w:p>
          <w:p>
            <w:pPr>
              <w:spacing w:after="20"/>
              <w:ind w:left="20"/>
              <w:jc w:val="both"/>
            </w:pPr>
            <w:r>
              <w:rPr>
                <w:rFonts w:ascii="Times New Roman"/>
                <w:b w:val="false"/>
                <w:i w:val="false"/>
                <w:color w:val="000000"/>
                <w:sz w:val="20"/>
              </w:rPr>
              <w:t>Astana Line 504, for identification turn left, heading 080</w:t>
            </w:r>
          </w:p>
          <w:p>
            <w:pPr>
              <w:spacing w:after="20"/>
              <w:ind w:left="20"/>
              <w:jc w:val="both"/>
            </w:pPr>
            <w:r>
              <w:rPr>
                <w:rFonts w:ascii="Times New Roman"/>
                <w:b w:val="false"/>
                <w:i w:val="false"/>
                <w:color w:val="000000"/>
                <w:sz w:val="20"/>
              </w:rPr>
              <w:t>Astana Line 504, identified, 30 kilometers north of KI, continue present heading</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Heading 110,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Left heading 080,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Continue present heading, Astana Line 504</w:t>
            </w:r>
          </w:p>
        </w:tc>
      </w:tr>
      <w:tr>
        <w:trPr>
          <w:trHeight w:val="30" w:hRule="atLeast"/>
        </w:trPr>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доложите курс</w:t>
            </w:r>
          </w:p>
          <w:p>
            <w:pPr>
              <w:spacing w:after="20"/>
              <w:ind w:left="20"/>
              <w:jc w:val="both"/>
            </w:pPr>
            <w:r>
              <w:rPr>
                <w:rFonts w:ascii="Times New Roman"/>
                <w:b w:val="false"/>
                <w:i w:val="false"/>
                <w:color w:val="000000"/>
                <w:sz w:val="20"/>
              </w:rPr>
              <w:t>Астана Лайн 504, для опознавания вправо, курс 80</w:t>
            </w:r>
          </w:p>
          <w:p>
            <w:pPr>
              <w:spacing w:after="20"/>
              <w:ind w:left="20"/>
              <w:jc w:val="both"/>
            </w:pPr>
            <w:r>
              <w:rPr>
                <w:rFonts w:ascii="Times New Roman"/>
                <w:b w:val="false"/>
                <w:i w:val="false"/>
                <w:color w:val="000000"/>
                <w:sz w:val="20"/>
              </w:rPr>
              <w:t>Астана Лайн 504, опознаны, 30 километров Севернее AI, продолжайте следовать с прежним курсом</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Курс 110, Астана Лайн 504</w:t>
            </w:r>
          </w:p>
          <w:p>
            <w:pPr>
              <w:spacing w:after="20"/>
              <w:ind w:left="20"/>
              <w:jc w:val="both"/>
            </w:pPr>
            <w:r>
              <w:rPr>
                <w:rFonts w:ascii="Times New Roman"/>
                <w:b w:val="false"/>
                <w:i w:val="false"/>
                <w:color w:val="000000"/>
                <w:sz w:val="20"/>
              </w:rPr>
              <w:t>Правым курс 80,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Следую с прежним курсом, Астана Лайн 504</w:t>
            </w:r>
          </w:p>
        </w:tc>
      </w:tr>
      <w:tr>
        <w:trPr>
          <w:trHeight w:val="2265" w:hRule="atLeast"/>
        </w:trPr>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not identified, not yet within radar cover proceed to BERVI via B142</w:t>
            </w:r>
          </w:p>
          <w:p>
            <w:pPr>
              <w:spacing w:after="20"/>
              <w:ind w:left="20"/>
              <w:jc w:val="both"/>
            </w:pPr>
            <w:r>
              <w:rPr>
                <w:rFonts w:ascii="Times New Roman"/>
                <w:b w:val="false"/>
                <w:i w:val="false"/>
                <w:color w:val="000000"/>
                <w:sz w:val="20"/>
              </w:rPr>
              <w:t>Астана Лайн 504, не опознаны, еще не в зоне действия радиолокатора, следуйте на BERVI по трассе В142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Proceed to BERVI via B142,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Следую на BERVI по трассе В142, Астана Лайн 504</w:t>
            </w:r>
          </w:p>
        </w:tc>
      </w:tr>
    </w:tbl>
    <w:p>
      <w:pPr>
        <w:spacing w:after="0"/>
        <w:ind w:left="0"/>
        <w:jc w:val="both"/>
      </w:pPr>
      <w:r>
        <w:rPr>
          <w:rFonts w:ascii="Times New Roman"/>
          <w:b w:val="false"/>
          <w:i w:val="false"/>
          <w:color w:val="000000"/>
          <w:sz w:val="28"/>
        </w:rPr>
        <w:t xml:space="preserve">Таблица 98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7"/>
        <w:gridCol w:w="7143"/>
      </w:tblGrid>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will shortly be leaving radar cover, report REVKI</w:t>
            </w:r>
          </w:p>
          <w:p>
            <w:pPr>
              <w:spacing w:after="20"/>
              <w:ind w:left="20"/>
              <w:jc w:val="both"/>
            </w:pPr>
            <w:r>
              <w:rPr>
                <w:rFonts w:ascii="Times New Roman"/>
                <w:b w:val="false"/>
                <w:i w:val="false"/>
                <w:color w:val="000000"/>
                <w:sz w:val="20"/>
              </w:rPr>
              <w:t>Астана Лайн 504, скоро выйдете из зоны действия локатора, Ревки доложить.</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Wilco,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Ревки доложу, Астана Лайн 504</w:t>
            </w:r>
          </w:p>
        </w:tc>
      </w:tr>
      <w:tr>
        <w:trPr>
          <w:trHeight w:val="30" w:hRule="atLeast"/>
        </w:trPr>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will shortly lose radar identification, remain this frequency</w:t>
            </w:r>
          </w:p>
          <w:p>
            <w:pPr>
              <w:spacing w:after="20"/>
              <w:ind w:left="20"/>
              <w:jc w:val="both"/>
            </w:pPr>
            <w:r>
              <w:rPr>
                <w:rFonts w:ascii="Times New Roman"/>
                <w:b w:val="false"/>
                <w:i w:val="false"/>
                <w:color w:val="000000"/>
                <w:sz w:val="20"/>
              </w:rPr>
              <w:t>Астана Лайн 504, скоро выйдете из зоны действия локатора, оставайтесь на этой частоте</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p>
      <w:pPr>
        <w:spacing w:after="0"/>
        <w:ind w:left="0"/>
        <w:jc w:val="both"/>
      </w:pPr>
      <w:r>
        <w:rPr>
          <w:rFonts w:ascii="Times New Roman"/>
          <w:b w:val="false"/>
          <w:i w:val="false"/>
          <w:color w:val="000000"/>
          <w:sz w:val="28"/>
        </w:rPr>
        <w:t xml:space="preserve">Таблица 99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676"/>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heading.</w:t>
            </w:r>
          </w:p>
          <w:p>
            <w:pPr>
              <w:spacing w:after="20"/>
              <w:ind w:left="20"/>
              <w:jc w:val="both"/>
            </w:pPr>
            <w:r>
              <w:rPr>
                <w:rFonts w:ascii="Times New Roman"/>
                <w:b w:val="false"/>
                <w:i w:val="false"/>
                <w:color w:val="000000"/>
                <w:sz w:val="20"/>
              </w:rPr>
              <w:t>Astana Line 504, for delaying action, turn left heading 050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Heading 080, Astana Line 504</w:t>
            </w:r>
          </w:p>
          <w:p>
            <w:pPr>
              <w:spacing w:after="20"/>
              <w:ind w:left="20"/>
              <w:jc w:val="both"/>
            </w:pPr>
            <w:r>
              <w:rPr>
                <w:rFonts w:ascii="Times New Roman"/>
                <w:b w:val="false"/>
                <w:i w:val="false"/>
                <w:color w:val="000000"/>
                <w:sz w:val="20"/>
              </w:rPr>
              <w:t>Left heading 050, Astana Line 504</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ваш курс?</w:t>
            </w:r>
          </w:p>
          <w:p>
            <w:pPr>
              <w:spacing w:after="20"/>
              <w:ind w:left="20"/>
              <w:jc w:val="both"/>
            </w:pPr>
            <w:r>
              <w:rPr>
                <w:rFonts w:ascii="Times New Roman"/>
                <w:b w:val="false"/>
                <w:i w:val="false"/>
                <w:color w:val="000000"/>
                <w:sz w:val="20"/>
              </w:rPr>
              <w:t>Астана Лайн 504, для опознавания (для создания интервала) левым разворотом курс 50</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Курс 80, Астана Лайн 504</w:t>
            </w:r>
          </w:p>
          <w:p>
            <w:pPr>
              <w:spacing w:after="20"/>
              <w:ind w:left="20"/>
              <w:jc w:val="both"/>
            </w:pPr>
            <w:r>
              <w:rPr>
                <w:rFonts w:ascii="Times New Roman"/>
                <w:b w:val="false"/>
                <w:i w:val="false"/>
                <w:color w:val="000000"/>
                <w:sz w:val="20"/>
              </w:rPr>
              <w:t>Левым курс 50, Астана Лайн 504</w:t>
            </w:r>
          </w:p>
        </w:tc>
      </w:tr>
    </w:tbl>
    <w:p>
      <w:pPr>
        <w:spacing w:after="0"/>
        <w:ind w:left="0"/>
        <w:jc w:val="both"/>
      </w:pPr>
      <w:r>
        <w:rPr>
          <w:rFonts w:ascii="Times New Roman"/>
          <w:b w:val="false"/>
          <w:i w:val="false"/>
          <w:color w:val="000000"/>
          <w:sz w:val="28"/>
        </w:rPr>
        <w:t xml:space="preserve">Таблица 100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7"/>
        <w:gridCol w:w="7113"/>
      </w:tblGrid>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111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30 kilometers south of AI resume own navigation direct to BERVI.</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direct to BERVI, Astana Line 504</w:t>
            </w:r>
          </w:p>
        </w:tc>
      </w:tr>
      <w:tr>
        <w:trPr>
          <w:trHeight w:val="30" w:hRule="atLeast"/>
        </w:trPr>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30 километров севернее Акчи, переходите на самостоятельное самолҰтовождение, следуйте прямо на BERVI.</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курс на BERVI, Астана Лайн 504</w:t>
            </w:r>
          </w:p>
        </w:tc>
      </w:tr>
    </w:tbl>
    <w:p>
      <w:pPr>
        <w:spacing w:after="0"/>
        <w:ind w:left="0"/>
        <w:jc w:val="both"/>
      </w:pPr>
      <w:r>
        <w:rPr>
          <w:rFonts w:ascii="Times New Roman"/>
          <w:b w:val="false"/>
          <w:i w:val="false"/>
          <w:color w:val="000000"/>
          <w:sz w:val="28"/>
        </w:rPr>
        <w:t xml:space="preserve">Таблица 101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6814"/>
      </w:tblGrid>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94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expect vectoring after departure for spacing.</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Astana Line 504</w:t>
            </w:r>
          </w:p>
        </w:tc>
      </w:tr>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после взлҰта ожидайте векторение для создания интервала.</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p>
      <w:pPr>
        <w:spacing w:after="0"/>
        <w:ind w:left="0"/>
        <w:jc w:val="both"/>
      </w:pPr>
      <w:r>
        <w:rPr>
          <w:rFonts w:ascii="Times New Roman"/>
          <w:b w:val="false"/>
          <w:i w:val="false"/>
          <w:color w:val="000000"/>
          <w:sz w:val="28"/>
        </w:rPr>
        <w:t xml:space="preserve">Таблица 102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0"/>
        <w:gridCol w:w="7170"/>
      </w:tblGrid>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863, Aktobe - Approach, radar contact, expect radar vectoring for ILS-Y approach RW13, direct to RIMUN, QNH 1016 millibars, descend to altitude 900 meters.</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Aktobe-Approach, Astana Line 863, information «В», QNH1016 millibars, request descent.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expecting radar vectoring for ILS-Y approach RW13, direct to RIMUN, descending to altitude 900 meters QNH1016 millibars, Astana Line 863.</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863, report heading.</w:t>
            </w:r>
          </w:p>
          <w:p>
            <w:pPr>
              <w:spacing w:after="20"/>
              <w:ind w:left="20"/>
              <w:jc w:val="both"/>
            </w:pPr>
            <w:r>
              <w:rPr>
                <w:rFonts w:ascii="Times New Roman"/>
                <w:b w:val="false"/>
                <w:i w:val="false"/>
                <w:color w:val="000000"/>
                <w:sz w:val="20"/>
              </w:rPr>
              <w:t>Astana Line 863, distance 25 kilometers from AKB radar vectoring for ILS-Y approach RW13, turn left heading 220, maintain altitude 900 metres.</w:t>
            </w:r>
          </w:p>
          <w:p>
            <w:pPr>
              <w:spacing w:after="20"/>
              <w:ind w:left="20"/>
              <w:jc w:val="both"/>
            </w:pPr>
            <w:r>
              <w:rPr>
                <w:rFonts w:ascii="Times New Roman"/>
                <w:b w:val="false"/>
                <w:i w:val="false"/>
                <w:color w:val="000000"/>
                <w:sz w:val="20"/>
              </w:rPr>
              <w:t>Astana Line 863, turn left heading 155, cleared for ILS-Y approach runway 13, report localizer established.</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863, contact Tower 119,4.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Heading 270, Astana Line 863.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turning left heading 220, maintaining altitude 900 metres, Astana Line 863.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turning left heading 155, cleared for ILS-Y approach, runway 13, will report localizer established, Astana Line 863.</w:t>
            </w:r>
          </w:p>
          <w:p>
            <w:pPr>
              <w:spacing w:after="20"/>
              <w:ind w:left="20"/>
              <w:jc w:val="both"/>
            </w:pPr>
            <w:r>
              <w:rPr>
                <w:rFonts w:ascii="Times New Roman"/>
                <w:b w:val="false"/>
                <w:i w:val="false"/>
                <w:color w:val="000000"/>
                <w:sz w:val="20"/>
              </w:rPr>
              <w:t>Localizer established, Astana Line 863.</w:t>
            </w:r>
          </w:p>
          <w:p>
            <w:pPr>
              <w:spacing w:after="20"/>
              <w:ind w:left="20"/>
              <w:jc w:val="both"/>
            </w:pPr>
            <w:r>
              <w:rPr>
                <w:rFonts w:ascii="Times New Roman"/>
                <w:b w:val="false"/>
                <w:i w:val="false"/>
                <w:color w:val="000000"/>
                <w:sz w:val="20"/>
              </w:rPr>
              <w:t>Contact Tower on 119,4, Astana Line 863.</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863, Актобе- Подход, контролирую по вторичному, ожидайте векторение для захода ILS-Y ВПП13, курс на RIMUN, QNH1016 миллибар снижайтесь 900 метров.</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863 сообщите курс.</w:t>
            </w:r>
          </w:p>
          <w:p>
            <w:pPr>
              <w:spacing w:after="20"/>
              <w:ind w:left="20"/>
              <w:jc w:val="both"/>
            </w:pPr>
            <w:r>
              <w:rPr>
                <w:rFonts w:ascii="Times New Roman"/>
                <w:b w:val="false"/>
                <w:i w:val="false"/>
                <w:color w:val="000000"/>
                <w:sz w:val="20"/>
              </w:rPr>
              <w:t xml:space="preserve">Астана Лайн 863, удаление 25 километров, векторение для захода ILS-Y ВПП13, влево курс 220, следуйте 900 метров. </w:t>
            </w:r>
          </w:p>
          <w:p>
            <w:pPr>
              <w:spacing w:after="20"/>
              <w:ind w:left="20"/>
              <w:jc w:val="both"/>
            </w:pPr>
            <w:r>
              <w:rPr>
                <w:rFonts w:ascii="Times New Roman"/>
                <w:b w:val="false"/>
                <w:i w:val="false"/>
                <w:color w:val="000000"/>
                <w:sz w:val="20"/>
              </w:rPr>
              <w:t xml:space="preserve">Астана Лайн 863, влево курс 155, заход ILS ВПП13 разрешаю, захват курсового доложить.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863, работайте с Вышкой 119,4.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Актобе-Подход, Астана Лайн 863, информация «В», QNH1016 миллибар, прошу дальнейшее снижение.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ожидаю векторение для захода ILS-Y, ВПП13, курс на RIMUN, снижаюсь 900 метров QNH 1016 миллибар, Астана Лайн 863</w:t>
            </w:r>
          </w:p>
          <w:p>
            <w:pPr>
              <w:spacing w:after="20"/>
              <w:ind w:left="20"/>
              <w:jc w:val="both"/>
            </w:pPr>
            <w:r>
              <w:rPr>
                <w:rFonts w:ascii="Times New Roman"/>
                <w:b w:val="false"/>
                <w:i w:val="false"/>
                <w:color w:val="000000"/>
                <w:sz w:val="20"/>
              </w:rPr>
              <w:t>Курс 270, Астана Лайн 863.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влево на курс 220, следую 900 метров, Астана Лайн 863.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Понял, влево на курс 155, заход ILS ВПП13 разрешҰн, захват курсового доложу, Астана Лайн 863. </w:t>
            </w:r>
          </w:p>
          <w:p>
            <w:pPr>
              <w:spacing w:after="20"/>
              <w:ind w:left="20"/>
              <w:jc w:val="both"/>
            </w:pPr>
            <w:r>
              <w:rPr>
                <w:rFonts w:ascii="Times New Roman"/>
                <w:b w:val="false"/>
                <w:i w:val="false"/>
                <w:color w:val="000000"/>
                <w:sz w:val="20"/>
              </w:rPr>
              <w:t>Захват курсового, Астана Лайн 863.</w:t>
            </w:r>
          </w:p>
          <w:p>
            <w:pPr>
              <w:spacing w:after="20"/>
              <w:ind w:left="20"/>
              <w:jc w:val="both"/>
            </w:pPr>
            <w:r>
              <w:rPr>
                <w:rFonts w:ascii="Times New Roman"/>
                <w:b w:val="false"/>
                <w:i w:val="false"/>
                <w:color w:val="000000"/>
                <w:sz w:val="20"/>
              </w:rPr>
              <w:t>С Вышкой 119,4, Астана Лайн 863.</w:t>
            </w:r>
          </w:p>
        </w:tc>
      </w:tr>
    </w:tbl>
    <w:p>
      <w:pPr>
        <w:spacing w:after="0"/>
        <w:ind w:left="0"/>
        <w:jc w:val="both"/>
      </w:pPr>
      <w:r>
        <w:rPr>
          <w:rFonts w:ascii="Times New Roman"/>
          <w:b w:val="false"/>
          <w:i w:val="false"/>
          <w:color w:val="000000"/>
          <w:sz w:val="28"/>
        </w:rPr>
        <w:t xml:space="preserve">Таблица 103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report heading</w:t>
            </w:r>
          </w:p>
          <w:p>
            <w:pPr>
              <w:spacing w:after="20"/>
              <w:ind w:left="20"/>
              <w:jc w:val="both"/>
            </w:pPr>
            <w:r>
              <w:rPr>
                <w:rFonts w:ascii="Times New Roman"/>
                <w:b w:val="false"/>
                <w:i w:val="false"/>
                <w:color w:val="000000"/>
                <w:sz w:val="20"/>
              </w:rPr>
              <w:t>Astana Line 504, continue present heading</w:t>
            </w:r>
          </w:p>
          <w:p>
            <w:pPr>
              <w:spacing w:after="20"/>
              <w:ind w:left="20"/>
              <w:jc w:val="both"/>
            </w:pPr>
            <w:r>
              <w:rPr>
                <w:rFonts w:ascii="Times New Roman"/>
                <w:b w:val="false"/>
                <w:i w:val="false"/>
                <w:color w:val="000000"/>
                <w:sz w:val="20"/>
              </w:rPr>
              <w:t>Астана Лайн 504, доложите курс</w:t>
            </w:r>
          </w:p>
          <w:p>
            <w:pPr>
              <w:spacing w:after="20"/>
              <w:ind w:left="20"/>
              <w:jc w:val="both"/>
            </w:pPr>
            <w:r>
              <w:rPr>
                <w:rFonts w:ascii="Times New Roman"/>
                <w:b w:val="false"/>
                <w:i w:val="false"/>
                <w:color w:val="000000"/>
                <w:sz w:val="20"/>
              </w:rPr>
              <w:t>Астана Лайн 504, продолжайте следовать с прежним курсом</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Heading 050, Astana Line 504</w:t>
            </w:r>
          </w:p>
          <w:p>
            <w:pPr>
              <w:spacing w:after="20"/>
              <w:ind w:left="20"/>
              <w:jc w:val="both"/>
            </w:pPr>
            <w:r>
              <w:rPr>
                <w:rFonts w:ascii="Times New Roman"/>
                <w:b w:val="false"/>
                <w:i w:val="false"/>
                <w:color w:val="000000"/>
                <w:sz w:val="20"/>
              </w:rPr>
              <w:t>Continue present heading, Astana Line504</w:t>
            </w:r>
          </w:p>
          <w:p>
            <w:pPr>
              <w:spacing w:after="20"/>
              <w:ind w:left="20"/>
              <w:jc w:val="both"/>
            </w:pPr>
            <w:r>
              <w:rPr>
                <w:rFonts w:ascii="Times New Roman"/>
                <w:b w:val="false"/>
                <w:i w:val="false"/>
                <w:color w:val="000000"/>
                <w:sz w:val="20"/>
              </w:rPr>
              <w:t>Курс 50, Астана Лайн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Продолжаю следовать с прежним курсом, Астана Лайн 504</w:t>
            </w:r>
          </w:p>
        </w:tc>
      </w:tr>
    </w:tbl>
    <w:p>
      <w:pPr>
        <w:spacing w:after="0"/>
        <w:ind w:left="0"/>
        <w:jc w:val="both"/>
      </w:pPr>
      <w:r>
        <w:rPr>
          <w:rFonts w:ascii="Times New Roman"/>
          <w:b w:val="false"/>
          <w:i w:val="false"/>
          <w:color w:val="000000"/>
          <w:sz w:val="28"/>
        </w:rPr>
        <w:t xml:space="preserve">Таблица 104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fly heading 275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Астана Лайн 504, курс 275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Turning left heading 275, Astana Line 504</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Turning right heading 275, Astana Line 504</w:t>
            </w:r>
          </w:p>
          <w:p>
            <w:pPr>
              <w:spacing w:after="20"/>
              <w:ind w:left="20"/>
              <w:jc w:val="both"/>
            </w:pPr>
            <w:r>
              <w:rPr>
                <w:rFonts w:ascii="Times New Roman"/>
                <w:b w:val="false"/>
                <w:i w:val="false"/>
                <w:color w:val="000000"/>
                <w:sz w:val="20"/>
              </w:rPr>
              <w:t>Левым разворотом курс 275, Астана Лайн 504</w:t>
            </w:r>
          </w:p>
          <w:p>
            <w:pPr>
              <w:spacing w:after="20"/>
              <w:ind w:left="20"/>
              <w:jc w:val="both"/>
            </w:pPr>
            <w:r>
              <w:rPr>
                <w:rFonts w:ascii="Times New Roman"/>
                <w:b w:val="false"/>
                <w:i w:val="false"/>
                <w:color w:val="000000"/>
                <w:sz w:val="20"/>
              </w:rPr>
              <w:t>Правым разворотом на курс 275, Астана Лайн 504</w:t>
            </w:r>
          </w:p>
        </w:tc>
      </w:tr>
    </w:tbl>
    <w:p>
      <w:pPr>
        <w:spacing w:after="0"/>
        <w:ind w:left="0"/>
        <w:jc w:val="both"/>
      </w:pPr>
      <w:r>
        <w:rPr>
          <w:rFonts w:ascii="Times New Roman"/>
          <w:b w:val="false"/>
          <w:i w:val="false"/>
          <w:color w:val="000000"/>
          <w:sz w:val="28"/>
        </w:rPr>
        <w:t xml:space="preserve">Таблица 105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7"/>
        <w:gridCol w:w="7173"/>
      </w:tblGrid>
      <w:tr>
        <w:trPr>
          <w:trHeight w:val="30" w:hRule="atLeast"/>
        </w:trPr>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265" w:hRule="atLeast"/>
        </w:trPr>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contact Almaty Approach 124,8 and report heading</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работайте с Алматы Подход 124,8 и доложите курс.</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Almaty Approach, Astana Line 504, FL 200, on heading 110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Алматы Подход, Астана Лайн 504, эшелон 200 на курсе 110 </w:t>
            </w:r>
          </w:p>
        </w:tc>
      </w:tr>
    </w:tbl>
    <w:p>
      <w:pPr>
        <w:spacing w:after="0"/>
        <w:ind w:left="0"/>
        <w:jc w:val="both"/>
      </w:pPr>
      <w:r>
        <w:rPr>
          <w:rFonts w:ascii="Times New Roman"/>
          <w:b w:val="false"/>
          <w:i w:val="false"/>
          <w:color w:val="000000"/>
          <w:sz w:val="28"/>
        </w:rPr>
        <w:t xml:space="preserve">Таблица 106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roger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TCAS RA</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Контроль, понял TCAS RA.</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Контроль, Астана Лайн 504, выполняю TCAS RA.</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Line504, roger.</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Астана Лайн 504, Алматы Контроль, разрешаю эшелон 260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Clear of conflict returning FL 260, Astana Line 504.</w:t>
            </w:r>
          </w:p>
          <w:p>
            <w:pPr>
              <w:numPr>
                <w:ilvl w:val="0"/>
                <w:numId w:val="80"/>
              </w:numPr>
              <w:spacing w:after="0"/>
              <w:jc w:val="both"/>
            </w:pPr>
          </w:p>
          <w:p>
            <w:pPr>
              <w:numPr>
                <w:ilvl w:val="0"/>
                <w:numId w:val="80"/>
              </w:numPr>
              <w:spacing w:after="0"/>
              <w:jc w:val="both"/>
            </w:pPr>
            <w:r>
              <w:rPr>
                <w:rFonts w:ascii="Times New Roman"/>
                <w:b w:val="false"/>
                <w:i w:val="false"/>
                <w:color w:val="000000"/>
                <w:sz w:val="20"/>
              </w:rPr>
              <w:t xml:space="preserve">Конфликтная ситуация разрешена, возвращаюсь на эшелон 260 (согласно ранее полученному диспетчерскому разрешению), Астана Лайн 504. </w:t>
            </w:r>
          </w:p>
        </w:tc>
      </w:tr>
    </w:tbl>
    <w:p>
      <w:pPr>
        <w:spacing w:after="0"/>
        <w:ind w:left="0"/>
        <w:jc w:val="both"/>
      </w:pPr>
      <w:r>
        <w:rPr>
          <w:rFonts w:ascii="Times New Roman"/>
          <w:b w:val="false"/>
          <w:i w:val="false"/>
          <w:color w:val="000000"/>
          <w:sz w:val="28"/>
        </w:rPr>
        <w:t xml:space="preserve">Таблица 107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climb FL300 </w:t>
            </w:r>
          </w:p>
          <w:p>
            <w:pPr>
              <w:spacing w:after="20"/>
              <w:ind w:left="20"/>
              <w:jc w:val="both"/>
            </w:pPr>
            <w:r>
              <w:rPr>
                <w:rFonts w:ascii="Times New Roman"/>
                <w:b w:val="false"/>
                <w:i w:val="false"/>
                <w:color w:val="000000"/>
                <w:sz w:val="20"/>
              </w:rPr>
              <w:t>Astana Line 504, roger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Unable, TCAS RA, Astana Line 504</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81"/>
              </w:numPr>
              <w:spacing w:after="0"/>
              <w:jc w:val="both"/>
            </w:pPr>
            <w:r>
              <w:rPr>
                <w:rFonts w:ascii="Times New Roman"/>
                <w:b w:val="false"/>
                <w:i w:val="false"/>
                <w:color w:val="000000"/>
                <w:sz w:val="20"/>
              </w:rPr>
              <w:t xml:space="preserve">Астана Лайн 504, набирайте эшелон 300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Астана Лайн 504, понял.</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82"/>
              </w:numPr>
              <w:spacing w:after="0"/>
              <w:jc w:val="both"/>
            </w:pPr>
          </w:p>
          <w:p>
            <w:pPr>
              <w:numPr>
                <w:ilvl w:val="0"/>
                <w:numId w:val="82"/>
              </w:numPr>
              <w:spacing w:after="0"/>
              <w:jc w:val="both"/>
            </w:pPr>
            <w:r>
              <w:rPr>
                <w:rFonts w:ascii="Times New Roman"/>
                <w:b w:val="false"/>
                <w:i w:val="false"/>
                <w:color w:val="000000"/>
                <w:sz w:val="20"/>
              </w:rPr>
              <w:t xml:space="preserve">Не могу выполнить Ваше указание, TCAS RA, Астана Лайн 504. </w:t>
            </w:r>
          </w:p>
        </w:tc>
      </w:tr>
    </w:tbl>
    <w:p>
      <w:pPr>
        <w:spacing w:after="0"/>
        <w:ind w:left="0"/>
        <w:jc w:val="both"/>
      </w:pPr>
      <w:r>
        <w:rPr>
          <w:rFonts w:ascii="Times New Roman"/>
          <w:b w:val="false"/>
          <w:i w:val="false"/>
          <w:color w:val="000000"/>
          <w:sz w:val="28"/>
        </w:rPr>
        <w:t xml:space="preserve">Таблица 108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9"/>
        <w:gridCol w:w="7101"/>
      </w:tblGrid>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unknown traffic 1 o’clock 15 kilometers opposite direction fast moving</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Looking, Astana Line 504</w:t>
            </w:r>
          </w:p>
          <w:p>
            <w:pPr>
              <w:spacing w:after="20"/>
              <w:ind w:left="20"/>
              <w:jc w:val="both"/>
            </w:pPr>
            <w:r>
              <w:rPr>
                <w:rFonts w:ascii="Times New Roman"/>
                <w:b w:val="false"/>
                <w:i w:val="false"/>
                <w:color w:val="000000"/>
                <w:sz w:val="20"/>
              </w:rPr>
              <w:t>Traffic in sight, now clear of traffic, Astana Line 504</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набирайте эшелон 100, на 1 час, удаление 40 километров, пересекает курс справа налево, на эшелоне 110, ЯК-42</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Понял, набираю эшелон 100, Астана Лайн 504 </w:t>
            </w:r>
          </w:p>
        </w:tc>
      </w:tr>
      <w:tr>
        <w:trPr>
          <w:trHeight w:val="30" w:hRule="atLeast"/>
        </w:trPr>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встречный борт, удаление 45километров, А-310, следуйте с курсом 320 до команды (или указать время полета)</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Следую с курсом 320, Астана Лайн 504 </w:t>
            </w:r>
          </w:p>
        </w:tc>
      </w:tr>
    </w:tbl>
    <w:p>
      <w:pPr>
        <w:spacing w:after="0"/>
        <w:ind w:left="0"/>
        <w:jc w:val="both"/>
      </w:pPr>
      <w:r>
        <w:rPr>
          <w:rFonts w:ascii="Times New Roman"/>
          <w:b w:val="false"/>
          <w:i w:val="false"/>
          <w:color w:val="000000"/>
          <w:sz w:val="28"/>
        </w:rPr>
        <w:t xml:space="preserve">Таблица 109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5"/>
        <w:gridCol w:w="6965"/>
      </w:tblGrid>
      <w:tr>
        <w:trPr>
          <w:trHeight w:val="30" w:hRule="atLeast"/>
        </w:trPr>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unknown traffic 10 o’clock, 20 kilometers, crossing left to right, fast moving</w:t>
            </w:r>
          </w:p>
          <w:p>
            <w:pPr>
              <w:spacing w:after="20"/>
              <w:ind w:left="20"/>
              <w:jc w:val="both"/>
            </w:pPr>
            <w:r>
              <w:rPr>
                <w:rFonts w:ascii="Times New Roman"/>
                <w:b w:val="false"/>
                <w:i w:val="false"/>
                <w:color w:val="000000"/>
                <w:sz w:val="20"/>
              </w:rPr>
              <w:t>Astana Line 504, turn left heading 050</w:t>
            </w:r>
          </w:p>
          <w:p>
            <w:pPr>
              <w:spacing w:after="20"/>
              <w:ind w:left="20"/>
              <w:jc w:val="both"/>
            </w:pPr>
            <w:r>
              <w:rPr>
                <w:rFonts w:ascii="Times New Roman"/>
                <w:b w:val="false"/>
                <w:i w:val="false"/>
                <w:color w:val="000000"/>
                <w:sz w:val="20"/>
              </w:rPr>
              <w:t xml:space="preserve">Astana Line 504, clear of traffic, resume own navigation direct...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Negative contact, request vectors, Astana Line 504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Left heading 050, Astana Line 504</w:t>
            </w:r>
          </w:p>
        </w:tc>
      </w:tr>
      <w:tr>
        <w:trPr>
          <w:trHeight w:val="30" w:hRule="atLeast"/>
        </w:trPr>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со встречным разошлись, набирайте эшелон 350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Набираю эшелон 350, Астана Лайн 504</w:t>
            </w:r>
          </w:p>
        </w:tc>
      </w:tr>
      <w:tr>
        <w:trPr>
          <w:trHeight w:val="30" w:hRule="atLeast"/>
        </w:trPr>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unknown traffic 10 o’clock 15 kilometers, crossing left to right, height unknown, fast moving. If not sighted turn left heading 270</w:t>
            </w:r>
          </w:p>
          <w:p>
            <w:pPr>
              <w:spacing w:after="20"/>
              <w:ind w:left="20"/>
              <w:jc w:val="both"/>
            </w:pPr>
            <w:r>
              <w:rPr>
                <w:rFonts w:ascii="Times New Roman"/>
                <w:b w:val="false"/>
                <w:i w:val="false"/>
                <w:color w:val="000000"/>
                <w:sz w:val="20"/>
              </w:rPr>
              <w:t>Astana Line 504, traffic is no longer a factor, resume own navigation, direct AI</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Left heading 270, Astana Line 504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Direct AI, Astana Line 504</w:t>
            </w:r>
          </w:p>
        </w:tc>
      </w:tr>
    </w:tbl>
    <w:p>
      <w:pPr>
        <w:spacing w:after="0"/>
        <w:ind w:left="0"/>
        <w:jc w:val="both"/>
      </w:pPr>
      <w:r>
        <w:rPr>
          <w:rFonts w:ascii="Times New Roman"/>
          <w:b w:val="false"/>
          <w:i w:val="false"/>
          <w:color w:val="000000"/>
          <w:sz w:val="28"/>
        </w:rPr>
        <w:t xml:space="preserve">Таблица 110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8"/>
        <w:gridCol w:w="6942"/>
      </w:tblGrid>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avoiding action, turn right immediately heading 050, traffic 10 o’clock 10 kilometers crossing left to right indicating slightly above, fast moving</w:t>
            </w:r>
          </w:p>
          <w:p>
            <w:pPr>
              <w:spacing w:after="20"/>
              <w:ind w:left="20"/>
              <w:jc w:val="both"/>
            </w:pPr>
            <w:r>
              <w:rPr>
                <w:rFonts w:ascii="Times New Roman"/>
                <w:b w:val="false"/>
                <w:i w:val="false"/>
                <w:color w:val="000000"/>
                <w:sz w:val="20"/>
              </w:rPr>
              <w:t>Астана Лайн 504, для расхождения, немедленно поверните вправо на курс 50, самолет на 10 часов, 10 километров, пересекает слева направо, немного выше, двигается с большой скоростью</w:t>
            </w:r>
          </w:p>
          <w:p>
            <w:pPr>
              <w:spacing w:after="20"/>
              <w:ind w:left="20"/>
              <w:jc w:val="both"/>
            </w:pPr>
            <w:r>
              <w:rPr>
                <w:rFonts w:ascii="Times New Roman"/>
                <w:b w:val="false"/>
                <w:i w:val="false"/>
                <w:color w:val="000000"/>
                <w:sz w:val="20"/>
              </w:rPr>
              <w:t>Astana Line504, now clear of traffic, resume own navigation, direct BERVI</w:t>
            </w:r>
          </w:p>
          <w:p>
            <w:pPr>
              <w:spacing w:after="20"/>
              <w:ind w:left="20"/>
              <w:jc w:val="both"/>
            </w:pPr>
            <w:r>
              <w:rPr>
                <w:rFonts w:ascii="Times New Roman"/>
                <w:b w:val="false"/>
                <w:i w:val="false"/>
                <w:color w:val="000000"/>
                <w:sz w:val="20"/>
              </w:rPr>
              <w:t>Астана Лайн 504, разошлись, возобновляйте самостоятельную навигацию прямо на BERVI</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Right heading 050, Astana Line504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Правым разворотом, курс 50, Астана Лайн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Direct BERVI,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Прямо на BERVI, Астана Лайн 504</w:t>
            </w:r>
          </w:p>
        </w:tc>
      </w:tr>
    </w:tbl>
    <w:p>
      <w:pPr>
        <w:spacing w:after="0"/>
        <w:ind w:left="0"/>
        <w:jc w:val="both"/>
      </w:pPr>
      <w:r>
        <w:rPr>
          <w:rFonts w:ascii="Times New Roman"/>
          <w:b w:val="false"/>
          <w:i w:val="false"/>
          <w:color w:val="000000"/>
          <w:sz w:val="28"/>
        </w:rPr>
        <w:t xml:space="preserve">Таблица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3511"/>
        <w:gridCol w:w="56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Фраза</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английском языке</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5045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код ответчика 5045.</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код ответчика 5045.</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Confirm squawk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Подтвердите код ответчика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Подтвердите установку кода ответчика.</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Recycle (mode) (code)</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повторно (режим) (код)</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повторно (режим) (код).</w:t>
            </w:r>
          </w:p>
          <w:p>
            <w:pPr>
              <w:spacing w:after="20"/>
              <w:ind w:left="20"/>
              <w:jc w:val="both"/>
            </w:pPr>
            <w:r>
              <w:rPr>
                <w:rFonts w:ascii="Times New Roman"/>
                <w:b w:val="false"/>
                <w:i w:val="false"/>
                <w:color w:val="000000"/>
                <w:sz w:val="20"/>
              </w:rPr>
              <w:t>Применяется при нечеткой видимости кода на дисплее диспетчера или при наборе экипажем ошибочного кода.</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Ident</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«Опознавание»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Включите специальный режим «Опознавание». Применяется для индивидуального опознавания воздушного судна. При выполнении этой команды экипажем на дисплее диспетчера радиолокационная отметка данного воздушного судна кратковременно отображается в пульсирующем режиме (при наличии соответствующего наземного оборудования).</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Mayday</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«Бедствие»</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аварийный код.</w:t>
            </w:r>
          </w:p>
          <w:p>
            <w:pPr>
              <w:spacing w:after="20"/>
              <w:ind w:left="20"/>
              <w:jc w:val="both"/>
            </w:pPr>
            <w:r>
              <w:rPr>
                <w:rFonts w:ascii="Times New Roman"/>
                <w:b w:val="false"/>
                <w:i w:val="false"/>
                <w:color w:val="000000"/>
                <w:sz w:val="20"/>
              </w:rPr>
              <w:t>Для обозначения ситуаций, когда воздушное судно терпит бедствие, установлен код 7700.</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Standby</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«ПриҰм»</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Включите режим приема.</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Squawk Charlie</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«Чарли»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Установите ответчик в режим передачи барометрической высоты.</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Check altimeter setting and report your level</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установку давления и подтвердите эшелон</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установку давления на высотомере и подтвердите эшелон полета. Применяется, как правило, после выяснения ошибки в точности информации по высоте на дисплее диспетчера, выявленной после команды «Verify your level».</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squawk</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Выключите ответчик</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Выключите ответчик.</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squawk Charlie</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«Чарли»</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передачи барометрической высоты.</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Stop squawk Charlie,</w:t>
            </w:r>
          </w:p>
          <w:p>
            <w:pPr>
              <w:spacing w:after="20"/>
              <w:ind w:left="20"/>
              <w:jc w:val="both"/>
            </w:pPr>
            <w:r>
              <w:rPr>
                <w:rFonts w:ascii="Times New Roman"/>
                <w:b w:val="false"/>
                <w:i w:val="false"/>
                <w:color w:val="000000"/>
                <w:sz w:val="20"/>
              </w:rPr>
              <w:t>wrong indication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«Чарли»,</w:t>
            </w:r>
          </w:p>
          <w:p>
            <w:pPr>
              <w:spacing w:after="20"/>
              <w:ind w:left="20"/>
              <w:jc w:val="both"/>
            </w:pPr>
            <w:r>
              <w:rPr>
                <w:rFonts w:ascii="Times New Roman"/>
                <w:b w:val="false"/>
                <w:i w:val="false"/>
                <w:color w:val="000000"/>
                <w:sz w:val="20"/>
              </w:rPr>
              <w:t>неправильная индикация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Отключите режим передачи барометрической высоты из-за его неисправности. Индикация данных по высоте в режиме Charlie считается неверной, если информация по высоте на дисплее диспетчера и показания барометрического высотомера, полученные по радиотелефонной связи с воздушным судном, превышают +/- 90 м.</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Verify your level</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Проверьте эшелон</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 команда, как правило, применяется после команды «Check altimeter setting and report your level».</w:t>
            </w:r>
          </w:p>
          <w:p>
            <w:pPr>
              <w:spacing w:after="20"/>
              <w:ind w:left="20"/>
              <w:jc w:val="both"/>
            </w:pPr>
            <w:r>
              <w:rPr>
                <w:rFonts w:ascii="Times New Roman"/>
                <w:b w:val="false"/>
                <w:i w:val="false"/>
                <w:color w:val="000000"/>
                <w:sz w:val="20"/>
              </w:rPr>
              <w:t xml:space="preserve">Проверьте и подтвердите эшелон. </w:t>
            </w:r>
          </w:p>
        </w:tc>
      </w:tr>
    </w:tbl>
    <w:p>
      <w:pPr>
        <w:spacing w:after="0"/>
        <w:ind w:left="0"/>
        <w:jc w:val="both"/>
      </w:pPr>
      <w:r>
        <w:rPr>
          <w:rFonts w:ascii="Times New Roman"/>
          <w:b w:val="false"/>
          <w:i w:val="false"/>
          <w:color w:val="000000"/>
          <w:sz w:val="28"/>
        </w:rPr>
        <w:t xml:space="preserve">Таблица 112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8"/>
        <w:gridCol w:w="6502"/>
      </w:tblGrid>
      <w:tr>
        <w:trPr>
          <w:trHeight w:val="3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225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my radar shows FL115 (3500 metеrs), check altimeter setting and confirm level</w:t>
            </w:r>
          </w:p>
          <w:p>
            <w:pPr>
              <w:spacing w:after="20"/>
              <w:ind w:left="20"/>
              <w:jc w:val="both"/>
            </w:pPr>
            <w:r>
              <w:rPr>
                <w:rFonts w:ascii="Times New Roman"/>
                <w:b w:val="false"/>
                <w:i w:val="false"/>
                <w:color w:val="000000"/>
                <w:sz w:val="20"/>
              </w:rPr>
              <w:t>or</w:t>
            </w:r>
          </w:p>
          <w:p>
            <w:pPr>
              <w:spacing w:after="20"/>
              <w:ind w:left="20"/>
              <w:jc w:val="both"/>
            </w:pPr>
            <w:r>
              <w:rPr>
                <w:rFonts w:ascii="Times New Roman"/>
                <w:b w:val="false"/>
                <w:i w:val="false"/>
                <w:color w:val="000000"/>
                <w:sz w:val="20"/>
              </w:rPr>
              <w:t>Astana Line 504, your transponder indicating FL 115 (3500 metres), check altimeter setting and confirm level</w:t>
            </w:r>
          </w:p>
          <w:p>
            <w:pPr>
              <w:spacing w:after="20"/>
              <w:ind w:left="20"/>
              <w:jc w:val="both"/>
            </w:pPr>
            <w:r>
              <w:rPr>
                <w:rFonts w:ascii="Times New Roman"/>
                <w:b w:val="false"/>
                <w:i w:val="false"/>
                <w:color w:val="000000"/>
                <w:sz w:val="20"/>
              </w:rPr>
              <w:t>Астана Лайн 504, мой локатор показывает FL 115 (3500 metres) метров, проверьте установку высотомера и подтвердите эшелон полета</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ответчик показывает FL 115 (3500 метров), проверьте установку высотомера и подтвердите эшелон полета</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set 1013, maintaining FL 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Астана Лайн 504, 1013 установлено, эшелон 120 </w:t>
            </w:r>
          </w:p>
        </w:tc>
      </w:tr>
      <w:tr>
        <w:trPr>
          <w:trHeight w:val="960" w:hRule="atLeast"/>
        </w:trPr>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wrong indication stop squawk Charlie</w:t>
            </w:r>
          </w:p>
          <w:p>
            <w:pPr>
              <w:spacing w:after="20"/>
              <w:ind w:left="20"/>
              <w:jc w:val="both"/>
            </w:pPr>
            <w:r>
              <w:rPr>
                <w:rFonts w:ascii="Times New Roman"/>
                <w:b w:val="false"/>
                <w:i w:val="false"/>
                <w:color w:val="000000"/>
                <w:sz w:val="20"/>
              </w:rPr>
              <w:t>Астана Лайн 504, неправильная индикация прекратите работу ответчика в режиме Charlie</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stop squawk Charlie</w:t>
            </w:r>
          </w:p>
          <w:p>
            <w:pPr>
              <w:spacing w:after="20"/>
              <w:ind w:left="20"/>
              <w:jc w:val="both"/>
            </w:pPr>
            <w:r>
              <w:rPr>
                <w:rFonts w:ascii="Times New Roman"/>
                <w:b w:val="false"/>
                <w:i w:val="false"/>
                <w:color w:val="000000"/>
                <w:sz w:val="20"/>
              </w:rPr>
              <w:t>Астана Лайн 504, прекращаю работу ответчика в режиме Charlie</w:t>
            </w:r>
          </w:p>
        </w:tc>
      </w:tr>
    </w:tbl>
    <w:p>
      <w:pPr>
        <w:spacing w:after="0"/>
        <w:ind w:left="0"/>
        <w:jc w:val="both"/>
      </w:pPr>
      <w:r>
        <w:rPr>
          <w:rFonts w:ascii="Times New Roman"/>
          <w:b w:val="false"/>
          <w:i w:val="false"/>
          <w:color w:val="000000"/>
          <w:sz w:val="28"/>
        </w:rPr>
        <w:t xml:space="preserve">Таблица 113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6723"/>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squawk 4408</w:t>
            </w:r>
          </w:p>
          <w:p>
            <w:pPr>
              <w:spacing w:after="20"/>
              <w:ind w:left="20"/>
              <w:jc w:val="both"/>
            </w:pPr>
            <w:r>
              <w:rPr>
                <w:rFonts w:ascii="Times New Roman"/>
                <w:b w:val="false"/>
                <w:i w:val="false"/>
                <w:color w:val="000000"/>
                <w:sz w:val="20"/>
              </w:rPr>
              <w:t>Астана Лайн 504, код ответчика4408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Squawk 4408, Astana Line 504</w:t>
            </w:r>
          </w:p>
          <w:p>
            <w:pPr>
              <w:spacing w:after="20"/>
              <w:ind w:left="20"/>
              <w:jc w:val="both"/>
            </w:pPr>
            <w:r>
              <w:rPr>
                <w:rFonts w:ascii="Times New Roman"/>
                <w:b w:val="false"/>
                <w:i w:val="false"/>
                <w:color w:val="000000"/>
                <w:sz w:val="20"/>
              </w:rPr>
              <w:t>Код ответчика 4408,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squawk ident</w:t>
            </w:r>
          </w:p>
          <w:p>
            <w:pPr>
              <w:spacing w:after="20"/>
              <w:ind w:left="20"/>
              <w:jc w:val="both"/>
            </w:pPr>
            <w:r>
              <w:rPr>
                <w:rFonts w:ascii="Times New Roman"/>
                <w:b w:val="false"/>
                <w:i w:val="false"/>
                <w:color w:val="000000"/>
                <w:sz w:val="20"/>
              </w:rPr>
              <w:t>Астана Лайн 504, ответчик в режим опознавания</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Squawk ident, Astana Line 504</w:t>
            </w:r>
          </w:p>
          <w:p>
            <w:pPr>
              <w:spacing w:after="20"/>
              <w:ind w:left="20"/>
              <w:jc w:val="both"/>
            </w:pPr>
            <w:r>
              <w:rPr>
                <w:rFonts w:ascii="Times New Roman"/>
                <w:b w:val="false"/>
                <w:i w:val="false"/>
                <w:color w:val="000000"/>
                <w:sz w:val="20"/>
              </w:rPr>
              <w:t>Ответчик в режим опознавания,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confirm squawk</w:t>
            </w:r>
          </w:p>
          <w:p>
            <w:pPr>
              <w:spacing w:after="20"/>
              <w:ind w:left="20"/>
              <w:jc w:val="both"/>
            </w:pPr>
            <w:r>
              <w:rPr>
                <w:rFonts w:ascii="Times New Roman"/>
                <w:b w:val="false"/>
                <w:i w:val="false"/>
                <w:color w:val="000000"/>
                <w:sz w:val="20"/>
              </w:rPr>
              <w:t>Астана Лайн 504, подтвердите код ответчика</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Squawk 4408, Astana Line 504 </w:t>
            </w:r>
          </w:p>
          <w:p>
            <w:pPr>
              <w:spacing w:after="20"/>
              <w:ind w:left="20"/>
              <w:jc w:val="both"/>
            </w:pPr>
            <w:r>
              <w:rPr>
                <w:rFonts w:ascii="Times New Roman"/>
                <w:b w:val="false"/>
                <w:i w:val="false"/>
                <w:color w:val="000000"/>
                <w:sz w:val="20"/>
              </w:rPr>
              <w:t>Код ответчика 4408,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recycle 4408</w:t>
            </w:r>
          </w:p>
          <w:p>
            <w:pPr>
              <w:spacing w:after="20"/>
              <w:ind w:left="20"/>
              <w:jc w:val="both"/>
            </w:pPr>
            <w:r>
              <w:rPr>
                <w:rFonts w:ascii="Times New Roman"/>
                <w:b w:val="false"/>
                <w:i w:val="false"/>
                <w:color w:val="000000"/>
                <w:sz w:val="20"/>
              </w:rPr>
              <w:t>Астана Лайн 504, переустановите код ответчика 4408</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Recycling 4408, Astana Line 504</w:t>
            </w:r>
          </w:p>
          <w:p>
            <w:pPr>
              <w:spacing w:after="20"/>
              <w:ind w:left="20"/>
              <w:jc w:val="both"/>
            </w:pPr>
            <w:r>
              <w:rPr>
                <w:rFonts w:ascii="Times New Roman"/>
                <w:b w:val="false"/>
                <w:i w:val="false"/>
                <w:color w:val="000000"/>
                <w:sz w:val="20"/>
              </w:rPr>
              <w:t>Переустанавливаю код 4408,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check altimeter setting</w:t>
            </w:r>
          </w:p>
          <w:p>
            <w:pPr>
              <w:spacing w:after="20"/>
              <w:ind w:left="20"/>
              <w:jc w:val="both"/>
            </w:pPr>
            <w:r>
              <w:rPr>
                <w:rFonts w:ascii="Times New Roman"/>
                <w:b w:val="false"/>
                <w:i w:val="false"/>
                <w:color w:val="000000"/>
                <w:sz w:val="20"/>
              </w:rPr>
              <w:t>Астана Лайн 504, проверьте установку высотомера</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Set 1013 millibars, Astana Line 504</w:t>
            </w:r>
          </w:p>
          <w:p>
            <w:pPr>
              <w:spacing w:after="20"/>
              <w:ind w:left="20"/>
              <w:jc w:val="both"/>
            </w:pPr>
            <w:r>
              <w:rPr>
                <w:rFonts w:ascii="Times New Roman"/>
                <w:b w:val="false"/>
                <w:i w:val="false"/>
                <w:color w:val="000000"/>
                <w:sz w:val="20"/>
              </w:rPr>
              <w:t>Установлено 1013миллибар Астана Лайн 504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confirm transponder operating </w:t>
            </w:r>
          </w:p>
          <w:p>
            <w:pPr>
              <w:spacing w:after="20"/>
              <w:ind w:left="20"/>
              <w:jc w:val="both"/>
            </w:pPr>
            <w:r>
              <w:rPr>
                <w:rFonts w:ascii="Times New Roman"/>
                <w:b w:val="false"/>
                <w:i w:val="false"/>
                <w:color w:val="000000"/>
                <w:sz w:val="20"/>
              </w:rPr>
              <w:t>Астана Лайн 504, подтвердите работу ответчика</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Negative, transponder unserviceable, Astana Line 504</w:t>
            </w:r>
          </w:p>
          <w:p>
            <w:pPr>
              <w:spacing w:after="20"/>
              <w:ind w:left="20"/>
              <w:jc w:val="both"/>
            </w:pPr>
            <w:r>
              <w:rPr>
                <w:rFonts w:ascii="Times New Roman"/>
                <w:b w:val="false"/>
                <w:i w:val="false"/>
                <w:color w:val="000000"/>
                <w:sz w:val="20"/>
              </w:rPr>
              <w:t>Ответчик не работает, Астана Лайн 504</w:t>
            </w:r>
          </w:p>
        </w:tc>
      </w:tr>
    </w:tbl>
    <w:p>
      <w:pPr>
        <w:spacing w:after="0"/>
        <w:ind w:left="0"/>
        <w:jc w:val="both"/>
      </w:pPr>
      <w:r>
        <w:rPr>
          <w:rFonts w:ascii="Times New Roman"/>
          <w:b w:val="false"/>
          <w:i w:val="false"/>
          <w:color w:val="000000"/>
          <w:sz w:val="28"/>
        </w:rPr>
        <w:t xml:space="preserve">Таблица 114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9"/>
        <w:gridCol w:w="7051"/>
      </w:tblGrid>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reply not received if you read me turn left heading 010, I say again turn left heading 010</w:t>
            </w:r>
          </w:p>
          <w:p>
            <w:pPr>
              <w:spacing w:after="20"/>
              <w:ind w:left="20"/>
              <w:jc w:val="both"/>
            </w:pPr>
            <w:r>
              <w:rPr>
                <w:rFonts w:ascii="Times New Roman"/>
                <w:b w:val="false"/>
                <w:i w:val="false"/>
                <w:color w:val="000000"/>
                <w:sz w:val="20"/>
              </w:rPr>
              <w:t>Astana Line 504, turn observed, position 30 kilometers west of AI, will continue to pass instructions</w:t>
            </w:r>
          </w:p>
          <w:p>
            <w:pPr>
              <w:spacing w:after="20"/>
              <w:ind w:left="20"/>
              <w:jc w:val="both"/>
            </w:pPr>
            <w:r>
              <w:rPr>
                <w:rFonts w:ascii="Times New Roman"/>
                <w:b w:val="false"/>
                <w:i w:val="false"/>
                <w:color w:val="000000"/>
                <w:sz w:val="20"/>
              </w:rPr>
              <w:t>Astana Line 504, reply not received if you read me squawk ident, I say again squawk ident</w:t>
            </w:r>
          </w:p>
          <w:p>
            <w:pPr>
              <w:spacing w:after="20"/>
              <w:ind w:left="20"/>
              <w:jc w:val="both"/>
            </w:pPr>
            <w:r>
              <w:rPr>
                <w:rFonts w:ascii="Times New Roman"/>
                <w:b w:val="false"/>
                <w:i w:val="false"/>
                <w:color w:val="000000"/>
                <w:sz w:val="20"/>
              </w:rPr>
              <w:t>Astana Line 504, squawk observed, I will continue to pass instructions</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Алматы Подход, вас не слышу если слышите меня, влево курс 90 </w:t>
            </w:r>
          </w:p>
          <w:p>
            <w:pPr>
              <w:spacing w:after="20"/>
              <w:ind w:left="20"/>
              <w:jc w:val="both"/>
            </w:pPr>
            <w:r>
              <w:rPr>
                <w:rFonts w:ascii="Times New Roman"/>
                <w:b w:val="false"/>
                <w:i w:val="false"/>
                <w:color w:val="000000"/>
                <w:sz w:val="20"/>
              </w:rPr>
              <w:t>Астана Лайн 504, разворот вижу, идете правее трассы 15 километров, удаление от ОТАРИ 45 километров.</w:t>
            </w:r>
          </w:p>
          <w:p>
            <w:pPr>
              <w:spacing w:after="20"/>
              <w:ind w:left="20"/>
              <w:jc w:val="both"/>
            </w:pPr>
            <w:r>
              <w:rPr>
                <w:rFonts w:ascii="Times New Roman"/>
                <w:b w:val="false"/>
                <w:i w:val="false"/>
                <w:color w:val="000000"/>
                <w:sz w:val="20"/>
              </w:rPr>
              <w:t>Астана Лайн 504, Алматы Подход, вас не слышу, если слышите меня установите код ответчика 7600.</w:t>
            </w:r>
          </w:p>
          <w:p>
            <w:pPr>
              <w:spacing w:after="20"/>
              <w:ind w:left="20"/>
              <w:jc w:val="both"/>
            </w:pPr>
            <w:r>
              <w:rPr>
                <w:rFonts w:ascii="Times New Roman"/>
                <w:b w:val="false"/>
                <w:i w:val="false"/>
                <w:color w:val="000000"/>
                <w:sz w:val="20"/>
              </w:rPr>
              <w:t xml:space="preserve">Астана Лайн 504, 7600 наблюдаю, на трассе удаление 75 километров прямой 345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 115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1"/>
        <w:gridCol w:w="7219"/>
      </w:tblGrid>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hold over AI FL 150 as published</w:t>
            </w:r>
          </w:p>
          <w:p>
            <w:pPr>
              <w:spacing w:after="20"/>
              <w:ind w:left="20"/>
              <w:jc w:val="both"/>
            </w:pPr>
            <w:r>
              <w:rPr>
                <w:rFonts w:ascii="Times New Roman"/>
                <w:b w:val="false"/>
                <w:i w:val="false"/>
                <w:color w:val="000000"/>
                <w:sz w:val="20"/>
              </w:rPr>
              <w:t>Astana Line 504, hold over AI, FL 150, inbound track 250, left hand pattern outbound time 1 minute</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request holding procedures</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Holding over AI, FL 150, inbound rack 250, left hand pattern outbound time 1 minute, Astana Line 504</w:t>
            </w:r>
          </w:p>
        </w:tc>
      </w:tr>
      <w:tr>
        <w:trPr>
          <w:trHeight w:val="30" w:hRule="atLeast"/>
        </w:trPr>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Лайн 504, Алматы Подход, ожидайте над Акчи эшелон 150, курс на/от точки 1350/3150, развороты правые 1 минута выход в 45 минут (по команде)</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Астана Лайн 504, Алматы Подход, ожидайте над Акчи эшелон 150, как опубликовано</w:t>
            </w:r>
          </w:p>
        </w:tc>
        <w:tc>
          <w:tcPr>
            <w:tcW w:w="7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Ожидаю над Акчи эшелон 150, курс на/от точки 1350/3150, развороты правые 1 минута выход в 45 минут (по команде), Астана Лайн 504.</w:t>
            </w:r>
          </w:p>
          <w:p>
            <w:pPr>
              <w:spacing w:after="20"/>
              <w:ind w:left="20"/>
              <w:jc w:val="both"/>
            </w:pPr>
            <w:r>
              <w:rPr>
                <w:rFonts w:ascii="Times New Roman"/>
                <w:b w:val="false"/>
                <w:i w:val="false"/>
                <w:color w:val="000000"/>
                <w:sz w:val="20"/>
              </w:rPr>
              <w:t>Ожидаю над Акчи эшелон 150, Астана Лайн 504.</w:t>
            </w:r>
          </w:p>
        </w:tc>
      </w:tr>
    </w:tbl>
    <w:p>
      <w:pPr>
        <w:spacing w:after="0"/>
        <w:ind w:left="0"/>
        <w:jc w:val="both"/>
      </w:pPr>
      <w:r>
        <w:rPr>
          <w:rFonts w:ascii="Times New Roman"/>
          <w:b w:val="false"/>
          <w:i w:val="false"/>
          <w:color w:val="000000"/>
          <w:sz w:val="28"/>
        </w:rPr>
        <w:t xml:space="preserve">Таблица 116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4"/>
        <w:gridCol w:w="6926"/>
      </w:tblGrid>
      <w:tr>
        <w:trPr>
          <w:trHeight w:val="30" w:hRule="atLeast"/>
        </w:trPr>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Астана Лайн 504, ожидайте на радиале 190 от АЛМ между 10 и 35 километрами ДМЕ, эшелон 200 курс на точку 10 все развороты правые, ожидаемое время подхода 10:45. </w:t>
            </w:r>
          </w:p>
          <w:p>
            <w:pPr>
              <w:spacing w:after="20"/>
              <w:ind w:left="20"/>
              <w:jc w:val="both"/>
            </w:pPr>
            <w:r>
              <w:rPr>
                <w:rFonts w:ascii="Times New Roman"/>
                <w:b w:val="false"/>
                <w:i w:val="false"/>
                <w:color w:val="000000"/>
                <w:sz w:val="20"/>
              </w:rPr>
              <w:t>Astana Line 504, hold on the 190 radial of the Almaty VOR between 10 and 35 kilometers DME, FL 200 inbound track 010 right hand pattern expected approach time 10 45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Лайн 504, прошу ожидание к югу от АЛМ.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request holding south of ALM</w:t>
            </w:r>
          </w:p>
        </w:tc>
      </w:tr>
    </w:tbl>
    <w:p>
      <w:pPr>
        <w:spacing w:after="0"/>
        <w:ind w:left="0"/>
        <w:jc w:val="both"/>
      </w:pPr>
      <w:r>
        <w:rPr>
          <w:rFonts w:ascii="Times New Roman"/>
          <w:b w:val="false"/>
          <w:i w:val="false"/>
          <w:color w:val="000000"/>
          <w:sz w:val="28"/>
        </w:rPr>
        <w:t xml:space="preserve">Таблица 117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1"/>
        <w:gridCol w:w="7159"/>
      </w:tblGrid>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Speed 350 kilometers per hour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350км/час</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Report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Доложите скорость</w:t>
            </w:r>
            <w:r>
              <w:br/>
            </w:r>
            <w:r>
              <w:rPr>
                <w:rFonts w:ascii="Times New Roman"/>
                <w:b w:val="false"/>
                <w:i w:val="false"/>
                <w:color w:val="000000"/>
                <w:sz w:val="20"/>
              </w:rPr>
              <w:t>
(имеется ввиду приборная воздушная скорость)</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 300 kilometers per hour until outer marker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Держите скорость 300 км/час до внешнего маркера</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 not exceed 275 kilometers per hour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превышайте 275 км/час</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 present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Выдерживайте текущую скорость</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Increase (or reduce) speed to 285 kilometers per hour (or greater or less)</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 (или уменьшите) скорость до 285 км/час</w:t>
            </w:r>
          </w:p>
          <w:p>
            <w:pPr>
              <w:spacing w:after="20"/>
              <w:ind w:left="20"/>
              <w:jc w:val="both"/>
            </w:pPr>
            <w:r>
              <w:rPr>
                <w:rFonts w:ascii="Times New Roman"/>
                <w:b w:val="false"/>
                <w:i w:val="false"/>
                <w:color w:val="000000"/>
                <w:sz w:val="20"/>
              </w:rPr>
              <w:t>(имеется ввиду приборная воздушная скорость)</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Increase (or reduce) speed by 50 kilometers per hour</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 (или уменьшите) скорость на 50 км/час</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No/ATC/speed restrictions</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Ограничений/УВД/ по скорости нет (ниже 3000 метров по международным правилам экипажи выдерживают приборную скорость не более 463 км/час. Если диспетчер заинтересован в том, чтобы воздушное судно выдерживало более высокую скорость, то необходимо произнести эту фразу)</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Reduce to minimum approach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Уменьшите скорость захода до минимальной</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Reduce to minimum clean speed</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Уменьшите скорость до минимальной на чистом крыле</w:t>
            </w:r>
          </w:p>
          <w:p>
            <w:pPr>
              <w:spacing w:after="20"/>
              <w:ind w:left="20"/>
              <w:jc w:val="both"/>
            </w:pPr>
            <w:r>
              <w:rPr>
                <w:rFonts w:ascii="Times New Roman"/>
                <w:b w:val="false"/>
                <w:i w:val="false"/>
                <w:color w:val="000000"/>
                <w:sz w:val="20"/>
              </w:rPr>
              <w:t>(при убранных механизации крыла и шасси)</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Maintain Mach point 82 (or Mach 82) until MCA</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Поддерживайте число М ноль восемьдесят два до МСА</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 not exceed Mach 81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превышайте число М 81</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Increase/reduce speed to Mach 83 if practicable</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Увеличьте/уменьшите скорость до числа М 83 если можете</w:t>
            </w:r>
          </w:p>
        </w:tc>
      </w:tr>
    </w:tbl>
    <w:p>
      <w:pPr>
        <w:spacing w:after="0"/>
        <w:ind w:left="0"/>
        <w:jc w:val="both"/>
      </w:pPr>
      <w:r>
        <w:rPr>
          <w:rFonts w:ascii="Times New Roman"/>
          <w:b w:val="false"/>
          <w:i w:val="false"/>
          <w:color w:val="000000"/>
          <w:sz w:val="28"/>
        </w:rPr>
        <w:t xml:space="preserve">Таблица 118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0"/>
        <w:gridCol w:w="6910"/>
      </w:tblGrid>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Обстоятельства</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Фразеология</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ОВД желает знать о наличии у воздушного судна статуса утверждения на выполнение полета с RVSM</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 RVSM APPROVED</w:t>
            </w:r>
          </w:p>
          <w:p>
            <w:pPr>
              <w:spacing w:after="20"/>
              <w:ind w:left="20"/>
              <w:jc w:val="both"/>
            </w:pPr>
            <w:r>
              <w:rPr>
                <w:rFonts w:ascii="Times New Roman"/>
                <w:b w:val="false"/>
                <w:i w:val="false"/>
                <w:color w:val="000000"/>
                <w:sz w:val="20"/>
              </w:rPr>
              <w:t xml:space="preserve">ПОДТВЕРДИТЕ ДОПУСК К RVSM </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Подтверждение пилота на наличие статуса утверждения к полетам с RVSM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AFFIRM RVSM</w:t>
            </w:r>
          </w:p>
          <w:p>
            <w:pPr>
              <w:spacing w:after="20"/>
              <w:ind w:left="20"/>
              <w:jc w:val="both"/>
            </w:pPr>
            <w:r>
              <w:rPr>
                <w:rFonts w:ascii="Times New Roman"/>
                <w:b w:val="false"/>
                <w:i w:val="false"/>
                <w:color w:val="000000"/>
                <w:sz w:val="20"/>
              </w:rPr>
              <w:t xml:space="preserve">ПОДТВЕРЖДАЮ, ДОПУЩЕН К RVSM </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пилота на отсутствие статуса утверждения к полетам с RVSM</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 RVSM</w:t>
            </w:r>
          </w:p>
          <w:p>
            <w:pPr>
              <w:spacing w:after="20"/>
              <w:ind w:left="20"/>
              <w:jc w:val="both"/>
            </w:pPr>
            <w:r>
              <w:rPr>
                <w:rFonts w:ascii="Times New Roman"/>
                <w:b w:val="false"/>
                <w:i w:val="false"/>
                <w:color w:val="000000"/>
                <w:sz w:val="20"/>
              </w:rPr>
              <w:t>К RVSM НЕ ДОПУЩЕН</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государственного воздушного судна сообщает об отсутствии статуса утверждения к полетам с RVSM</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NEGATIVE RVSM</w:t>
            </w:r>
          </w:p>
          <w:p>
            <w:pPr>
              <w:spacing w:after="20"/>
              <w:ind w:left="20"/>
              <w:jc w:val="both"/>
            </w:pPr>
            <w:r>
              <w:rPr>
                <w:rFonts w:ascii="Times New Roman"/>
                <w:b w:val="false"/>
                <w:i w:val="false"/>
                <w:color w:val="000000"/>
                <w:sz w:val="20"/>
              </w:rPr>
              <w:t>STATE AIRCRAFT</w:t>
            </w:r>
          </w:p>
          <w:p>
            <w:pPr>
              <w:spacing w:after="20"/>
              <w:ind w:left="20"/>
              <w:jc w:val="both"/>
            </w:pPr>
            <w:r>
              <w:rPr>
                <w:rFonts w:ascii="Times New Roman"/>
                <w:b w:val="false"/>
                <w:i w:val="false"/>
                <w:color w:val="000000"/>
                <w:sz w:val="20"/>
              </w:rPr>
              <w:t>К RVSM НЕ ДОПУЩЕН</w:t>
            </w:r>
          </w:p>
          <w:p>
            <w:pPr>
              <w:spacing w:after="20"/>
              <w:ind w:left="20"/>
              <w:jc w:val="both"/>
            </w:pPr>
            <w:r>
              <w:rPr>
                <w:rFonts w:ascii="Times New Roman"/>
                <w:b w:val="false"/>
                <w:i w:val="false"/>
                <w:color w:val="000000"/>
                <w:sz w:val="20"/>
              </w:rPr>
              <w:t>ВС ГОСУДАРСТВЕННОЙ АВИАЦИИ</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ОВД отказывает в выдаче разрешения на вход в воздушное пространство RVSM</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 ISSUE CLEARANCE INTO RVSM AIRSPACE, MAINTAIN (or DESCEND TO, or CLIMB TO) FL…</w:t>
            </w:r>
          </w:p>
          <w:p>
            <w:pPr>
              <w:spacing w:after="20"/>
              <w:ind w:left="20"/>
              <w:jc w:val="both"/>
            </w:pPr>
            <w:r>
              <w:rPr>
                <w:rFonts w:ascii="Times New Roman"/>
                <w:b w:val="false"/>
                <w:i w:val="false"/>
                <w:color w:val="000000"/>
                <w:sz w:val="20"/>
              </w:rPr>
              <w:t xml:space="preserve">ЗАПРЕЩАЮ ВХОД В ВОЗДУШНОЕ ПРОСТРАНСТВО RVSM, СЛЕДОВАТЬ (или СНИЖАЙТЕСЬ, или НАБИРАЙТЕ) ЭШЕЛОН </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сообщает о сильной турбулентности/погодных условий, влияющих на способность соблюдения требований RVSM по выдерживанию высоты</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 RVSM DUE TURBULENCE</w:t>
            </w:r>
          </w:p>
          <w:p>
            <w:pPr>
              <w:spacing w:after="20"/>
              <w:ind w:left="20"/>
              <w:jc w:val="both"/>
            </w:pPr>
            <w:r>
              <w:rPr>
                <w:rFonts w:ascii="Times New Roman"/>
                <w:b w:val="false"/>
                <w:i w:val="false"/>
                <w:color w:val="000000"/>
                <w:sz w:val="20"/>
              </w:rPr>
              <w:t xml:space="preserve">НЕ МОГУ ВЫДЕРЖИВАТЬ RVSM ИЗ-ЗА ТУРБУЛЕНТНОСТИ </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сообщает об ухудшении характеристик оборудования ниже требований для полета с RVSM</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UNABLE RVSM DUE EQUIPMENT</w:t>
            </w:r>
          </w:p>
          <w:p>
            <w:pPr>
              <w:spacing w:after="20"/>
              <w:ind w:left="20"/>
              <w:jc w:val="both"/>
            </w:pPr>
            <w:r>
              <w:rPr>
                <w:rFonts w:ascii="Times New Roman"/>
                <w:b w:val="false"/>
                <w:i w:val="false"/>
                <w:color w:val="000000"/>
                <w:sz w:val="20"/>
              </w:rPr>
              <w:t>НЕ МОГУ ВЫДЕРЖИВАТЬ RVSM ИЗ-ЗА ОТКАЗА ОБОРУДОВАНИЯ</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ОВД просит пилота доложить о возможности возобновить выполнение полета с RVSM</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REPORT WHEN ABLE TO RESUME RVSM</w:t>
            </w:r>
          </w:p>
          <w:p>
            <w:pPr>
              <w:spacing w:after="20"/>
              <w:ind w:left="20"/>
              <w:jc w:val="both"/>
            </w:pPr>
            <w:r>
              <w:rPr>
                <w:rFonts w:ascii="Times New Roman"/>
                <w:b w:val="false"/>
                <w:i w:val="false"/>
                <w:color w:val="000000"/>
                <w:sz w:val="20"/>
              </w:rPr>
              <w:t>ДОЛОЖИТЕ ВОЗМОЖНОСТЬ ВОЗОБНОВЛЕНИЯ К RVSM</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ОВД запрашивает подтверждение о том, что воздушное судно восстановило статус утвержденного для полетов в условиях RVSM или пилот готов возобновить полеты RVSM </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CONFIRM ABLE TO RESUME RVSM</w:t>
            </w:r>
          </w:p>
          <w:p>
            <w:pPr>
              <w:spacing w:after="20"/>
              <w:ind w:left="20"/>
              <w:jc w:val="both"/>
            </w:pPr>
            <w:r>
              <w:rPr>
                <w:rFonts w:ascii="Times New Roman"/>
                <w:b w:val="false"/>
                <w:i w:val="false"/>
                <w:color w:val="000000"/>
                <w:sz w:val="20"/>
              </w:rPr>
              <w:t>ПОДТВЕРДИТЕ ЧТО ГОТОВЫ К RVSM</w:t>
            </w:r>
          </w:p>
        </w:tc>
      </w:tr>
      <w:tr>
        <w:trPr>
          <w:trHeight w:val="30" w:hRule="atLeast"/>
        </w:trPr>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 готов возобновить выполнение полета с RVSM после чрезвычайных обстоятельств, связанных с оборудованием/погодными условиями</w:t>
            </w:r>
          </w:p>
        </w:tc>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READY TO RESUME RVSM</w:t>
            </w:r>
          </w:p>
          <w:p>
            <w:pPr>
              <w:spacing w:after="20"/>
              <w:ind w:left="20"/>
              <w:jc w:val="both"/>
            </w:pPr>
            <w:r>
              <w:rPr>
                <w:rFonts w:ascii="Times New Roman"/>
                <w:b w:val="false"/>
                <w:i w:val="false"/>
                <w:color w:val="000000"/>
                <w:sz w:val="20"/>
              </w:rPr>
              <w:t>ГОТОВ К RVSM</w:t>
            </w:r>
          </w:p>
        </w:tc>
      </w:tr>
    </w:tbl>
    <w:p>
      <w:pPr>
        <w:spacing w:after="0"/>
        <w:ind w:left="0"/>
        <w:jc w:val="both"/>
      </w:pPr>
      <w:r>
        <w:rPr>
          <w:rFonts w:ascii="Times New Roman"/>
          <w:b w:val="false"/>
          <w:i w:val="false"/>
          <w:color w:val="000000"/>
          <w:sz w:val="28"/>
        </w:rPr>
        <w:t xml:space="preserve">Таблица 119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1"/>
        <w:gridCol w:w="7169"/>
      </w:tblGrid>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Astana Line 504, Almaty Approach roger MAYDAY …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MAYDAY, MAYDAY, MAYDAY </w:t>
            </w:r>
          </w:p>
          <w:p>
            <w:pPr>
              <w:spacing w:after="20"/>
              <w:ind w:left="20"/>
              <w:jc w:val="both"/>
            </w:pPr>
            <w:r>
              <w:rPr>
                <w:rFonts w:ascii="Times New Roman"/>
                <w:b w:val="false"/>
                <w:i w:val="false"/>
                <w:color w:val="000000"/>
                <w:sz w:val="20"/>
              </w:rPr>
              <w:t>Almaty Approach, Astana Line 504, engine number 1 on fire intend an immediate forced landing 30 kilometers south of AI. Passing FL 100 heading 025</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Подход, понял прямой 45 удаление 95 километров время 14 часов 17 минут</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ТЕРПЛЮ БЕДСТВИЕ, ТЕРПЛЮ БЕДСТВИЕ, ТЕРПЛЮ БЕДСТВИЕ, Алматы Подход, Астана Лайн 504, пожар третьего двигателя, ликвидировать не можем, экстренно снижаюсь курсом 175 иду на вынужденную посадку в район Капчагая, прошу место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Almaty Radar, roger MAYDAY expect visual approach runway 05 wind 260 degrees 8 metres per second QFE 998 millibars, descend to height 800 metres, you are number 1 to land.</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MAYDAY, MAYDAY, MAYDAY </w:t>
            </w:r>
          </w:p>
          <w:p>
            <w:pPr>
              <w:spacing w:after="20"/>
              <w:ind w:left="20"/>
              <w:jc w:val="both"/>
            </w:pPr>
            <w:r>
              <w:rPr>
                <w:rFonts w:ascii="Times New Roman"/>
                <w:b w:val="false"/>
                <w:i w:val="false"/>
                <w:color w:val="000000"/>
                <w:sz w:val="20"/>
              </w:rPr>
              <w:t>Almaty Radar, Astana Line 504, engines failed losing height will attempt to land Almaty, 40 kilometers north of Almaty. Passing FL 70 heading 280, request visual approach.</w:t>
            </w:r>
          </w:p>
          <w:p>
            <w:pPr>
              <w:spacing w:after="20"/>
              <w:ind w:left="20"/>
              <w:jc w:val="both"/>
            </w:pPr>
            <w:r>
              <w:rPr>
                <w:rFonts w:ascii="Times New Roman"/>
                <w:b w:val="false"/>
                <w:i w:val="false"/>
                <w:color w:val="000000"/>
                <w:sz w:val="20"/>
              </w:rPr>
              <w:t>Expecting visual approach runway 05 QFE 998 millibars, descending to height 800 meters, Astana Line 504</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Подход, Акчи подтверждаю, время 14 часов 45 минут, левым курс 110 снижайтесь эшелон 80 ВПП 23 давление 703 миллиметра, МБВ 590 метров.</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ТЕРПЛЮ БЕДСТВИЕ, ТЕРПЛЮ БЕДСТВИЕ, ТЕРПЛЮ БЕДСТВИЕ, Алматы Подход, Астана Лайн 504, отказ второго двигателя требуется срочная посадка, прохожу Акчи эшелон 190, курс 150.</w:t>
            </w:r>
          </w:p>
        </w:tc>
      </w:tr>
    </w:tbl>
    <w:p>
      <w:pPr>
        <w:spacing w:after="0"/>
        <w:ind w:left="0"/>
        <w:jc w:val="both"/>
      </w:pPr>
      <w:r>
        <w:rPr>
          <w:rFonts w:ascii="Times New Roman"/>
          <w:b w:val="false"/>
          <w:i w:val="false"/>
          <w:color w:val="000000"/>
          <w:sz w:val="28"/>
        </w:rPr>
        <w:t xml:space="preserve">Таблица 120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752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Люфтганза 2935,Алматы Контроль, понял.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Lufthansa 2935, Almaty Control, roger your relayed MAYDAY from G-ABCD.</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Терплю бедствие, Терплю бедствие, Терплю бедствие, Алматы Контроль, Люфтганза 2935 перехватил сигнал «Терплю бедствие» от G-ABCD, повторяю G-ABCD Джетстрим 31 горит двигатель, выполняет вынужденную посадку 120 километров восточнее ВОР Алматы, эшелон 270, снижается, курс 300.</w:t>
            </w:r>
          </w:p>
          <w:p>
            <w:pPr>
              <w:spacing w:after="20"/>
              <w:ind w:left="20"/>
              <w:jc w:val="both"/>
            </w:pPr>
            <w:r>
              <w:rPr>
                <w:rFonts w:ascii="Times New Roman"/>
                <w:b w:val="false"/>
                <w:i w:val="false"/>
                <w:color w:val="000000"/>
                <w:sz w:val="20"/>
              </w:rPr>
              <w:t>MAYDAY, MAYDAY, MAYDAY, Almaty Control, Lufthansa 2935 have intercepted MAYDAY from G-ABCD, I say again G-ABCD Jetstream 31 engines on fire, making forced landing 120 kilometers east of Almaty VOR, FL 270 descending, heading 300, over.</w:t>
            </w:r>
          </w:p>
        </w:tc>
      </w:tr>
    </w:tbl>
    <w:p>
      <w:pPr>
        <w:spacing w:after="0"/>
        <w:ind w:left="0"/>
        <w:jc w:val="both"/>
      </w:pPr>
      <w:r>
        <w:rPr>
          <w:rFonts w:ascii="Times New Roman"/>
          <w:b w:val="false"/>
          <w:i w:val="false"/>
          <w:color w:val="000000"/>
          <w:sz w:val="28"/>
        </w:rPr>
        <w:t xml:space="preserve">Таблица 121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8"/>
        <w:gridCol w:w="6881"/>
      </w:tblGrid>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stations, Almaty Approach, stop transmitting - MAYDAY,</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Astana Line 504, stop transmitting - MAYDAY</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Всем бортам, Алматы Подход, прекратить передачу, Астана Лайн 504 терпит бедствие </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G-ABCD прекратить передачу, Астана Лайн 504 терпит бедствие.</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 122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716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MAYDAY G-ABCD All other aircraft contact Almaty Radar 119,4, out</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 бортам, Алматы Подход, Астана Лайн 504 терпит бедствие работать с Кругом 120,8</w:t>
            </w:r>
          </w:p>
        </w:tc>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 123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5"/>
        <w:gridCol w:w="7355"/>
      </w:tblGrid>
      <w:tr>
        <w:trPr>
          <w:trHeight w:val="3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G-ABCD contact Tower 119.4</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 Radar G-ABCD cancel MAYDAY, engine restarted, runway in sight. Request landing.</w:t>
            </w:r>
          </w:p>
          <w:p>
            <w:pPr>
              <w:spacing w:after="20"/>
              <w:ind w:left="20"/>
              <w:jc w:val="both"/>
            </w:pPr>
            <w:r>
              <w:rPr>
                <w:rFonts w:ascii="Times New Roman"/>
                <w:b w:val="false"/>
                <w:i w:val="false"/>
                <w:color w:val="000000"/>
                <w:sz w:val="20"/>
              </w:rPr>
              <w:t>119.4 G-ABCD</w:t>
            </w:r>
          </w:p>
        </w:tc>
      </w:tr>
      <w:tr>
        <w:trPr>
          <w:trHeight w:val="3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Подход, работать с Кругом 120,8.</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Подход, Астана Лайн 504, отмена бедствия, эшелон 80, подхожу к рубежу 50 километров, прошу заход ВПП 05.</w:t>
            </w:r>
          </w:p>
        </w:tc>
      </w:tr>
    </w:tbl>
    <w:p>
      <w:pPr>
        <w:spacing w:after="0"/>
        <w:ind w:left="0"/>
        <w:jc w:val="both"/>
      </w:pPr>
      <w:r>
        <w:rPr>
          <w:rFonts w:ascii="Times New Roman"/>
          <w:b w:val="false"/>
          <w:i w:val="false"/>
          <w:color w:val="000000"/>
          <w:sz w:val="28"/>
        </w:rPr>
        <w:t xml:space="preserve">Таблица 124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All station, Almaty Approach, DISTRESS traffic ended.</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 бортам, Алматы Подход, связь в обычном режиме.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 125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6"/>
        <w:gridCol w:w="7434"/>
      </w:tblGrid>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roger, turn left heading 160, descend FL 190, all emergency standing by.</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 PAN, PAN PAN, PAN PAN, Almaty Control, Astana Line 504, 150 kilometers outbound AI passing FL 270, passenger with suspected heart attack, request return to Almaty and priority landing.</w:t>
            </w:r>
          </w:p>
          <w:p>
            <w:pPr>
              <w:spacing w:after="20"/>
              <w:ind w:left="20"/>
              <w:jc w:val="both"/>
            </w:pPr>
            <w:r>
              <w:rPr>
                <w:rFonts w:ascii="Times New Roman"/>
                <w:b w:val="false"/>
                <w:i w:val="false"/>
                <w:color w:val="000000"/>
                <w:sz w:val="20"/>
              </w:rPr>
              <w:t>Left heading 160, descending FL 190, Astana Line 504.</w:t>
            </w:r>
          </w:p>
        </w:tc>
      </w:tr>
      <w:tr>
        <w:trPr>
          <w:trHeight w:val="30" w:hRule="atLeast"/>
        </w:trPr>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Подход, прямой 320 удаление 87 километров, правым разворотом курс 140, снижайтесь, эшелон 80, ВПП 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 ПАН, ПАН ПАН, ПАН ПАН, Алматы Подход, Астана Лайн 504, у нас больной пассажир на борту, необходима немедленная посадка.</w:t>
            </w:r>
          </w:p>
        </w:tc>
      </w:tr>
    </w:tbl>
    <w:p>
      <w:pPr>
        <w:spacing w:after="0"/>
        <w:ind w:left="0"/>
        <w:jc w:val="both"/>
      </w:pPr>
      <w:r>
        <w:rPr>
          <w:rFonts w:ascii="Times New Roman"/>
          <w:b w:val="false"/>
          <w:i w:val="false"/>
          <w:color w:val="000000"/>
          <w:sz w:val="28"/>
        </w:rPr>
        <w:t xml:space="preserve">Таблица 126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9"/>
        <w:gridCol w:w="7431"/>
      </w:tblGrid>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Astana Line 504, Almaty Approach, roger, descent FL 100.</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MAYDAY, MAYDAY, MAYDAY Almaty Approach, Astana Line 504, decompression, emergency descent FL 100 heading 260. </w:t>
            </w:r>
          </w:p>
          <w:p>
            <w:pPr>
              <w:spacing w:after="20"/>
              <w:ind w:left="20"/>
              <w:jc w:val="both"/>
            </w:pPr>
            <w:r>
              <w:rPr>
                <w:rFonts w:ascii="Times New Roman"/>
                <w:b w:val="false"/>
                <w:i w:val="false"/>
                <w:color w:val="000000"/>
                <w:sz w:val="20"/>
              </w:rPr>
              <w:t>Descending FL 100, Astana Line 504.</w:t>
            </w:r>
          </w:p>
        </w:tc>
      </w:tr>
      <w:tr>
        <w:trPr>
          <w:trHeight w:val="30" w:hRule="atLeast"/>
        </w:trPr>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Астана Лайн 504, Алматы Подход, понял аварийное снижение, курс 70.</w:t>
            </w:r>
          </w:p>
          <w:p>
            <w:pPr>
              <w:spacing w:after="20"/>
              <w:ind w:left="20"/>
              <w:jc w:val="both"/>
            </w:pPr>
            <w:r>
              <w:rPr>
                <w:rFonts w:ascii="Times New Roman"/>
                <w:b w:val="false"/>
                <w:i w:val="false"/>
                <w:color w:val="000000"/>
                <w:sz w:val="20"/>
              </w:rPr>
              <w:t xml:space="preserve">Всем бортам, с эшелона 260 до эшелона 150 в районе Акчи, курсом 70 аварийное снижение Боинг – 737, </w:t>
            </w:r>
          </w:p>
          <w:p>
            <w:pPr>
              <w:spacing w:after="20"/>
              <w:ind w:left="20"/>
              <w:jc w:val="both"/>
            </w:pPr>
            <w:r>
              <w:rPr>
                <w:rFonts w:ascii="Times New Roman"/>
                <w:b w:val="false"/>
                <w:i w:val="false"/>
                <w:color w:val="000000"/>
                <w:sz w:val="20"/>
              </w:rPr>
              <w:t>выход на связь по команде.</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ТЕРПЛЮ БЕДСТВИЕ, ТЕРПЛЮ БЕДСТВИЕ, ТЕРПЛЮ БЕДСТВИЕ, Алматы Подход, Астана Лайн 504, разгерметизация, аварийное снижение до эшелона 150, курс 70. </w:t>
            </w:r>
          </w:p>
        </w:tc>
      </w:tr>
    </w:tbl>
    <w:p>
      <w:pPr>
        <w:spacing w:after="0"/>
        <w:ind w:left="0"/>
        <w:jc w:val="both"/>
      </w:pPr>
      <w:r>
        <w:rPr>
          <w:rFonts w:ascii="Times New Roman"/>
          <w:b w:val="false"/>
          <w:i w:val="false"/>
          <w:color w:val="000000"/>
          <w:sz w:val="28"/>
        </w:rPr>
        <w:t xml:space="preserve">Таблица 127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9"/>
        <w:gridCol w:w="6891"/>
      </w:tblGrid>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Almaty Approach, actual weather of Almaty at 09.00: wind calm, visibility 10 kilometers, sky clear, temperature plus 28 degrees, dew point plus 11 degrees, QFE 998 millibars, NOSIG.</w:t>
            </w:r>
          </w:p>
          <w:p>
            <w:pPr>
              <w:spacing w:after="20"/>
              <w:ind w:left="20"/>
              <w:jc w:val="both"/>
            </w:pPr>
            <w:r>
              <w:rPr>
                <w:rFonts w:ascii="Times New Roman"/>
                <w:b w:val="false"/>
                <w:i w:val="false"/>
                <w:color w:val="000000"/>
                <w:sz w:val="20"/>
              </w:rPr>
              <w:t>Астана Лайн 504, Алматы Подход, фактическая погода Алматы за 09.00: тихо, видимость 10 километров, облачность отсутствует, температура плюс 28, точка росы плюс 11, давление 998 миллибар, прогноз на посадку без изменений</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QFE 998,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давление 998 миллибар, Астана Лайн 504</w:t>
            </w:r>
          </w:p>
        </w:tc>
      </w:tr>
    </w:tbl>
    <w:p>
      <w:pPr>
        <w:spacing w:after="0"/>
        <w:ind w:left="0"/>
        <w:jc w:val="both"/>
      </w:pPr>
      <w:r>
        <w:rPr>
          <w:rFonts w:ascii="Times New Roman"/>
          <w:b w:val="false"/>
          <w:i w:val="false"/>
          <w:color w:val="000000"/>
          <w:sz w:val="28"/>
        </w:rPr>
        <w:t xml:space="preserve">Таблица 128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7673"/>
      </w:tblGrid>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облачности в октантах</w:t>
            </w:r>
          </w:p>
        </w:tc>
      </w:tr>
      <w:tr>
        <w:trPr>
          <w:trHeight w:val="3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w:t>
            </w:r>
          </w:p>
          <w:p>
            <w:pPr>
              <w:spacing w:after="20"/>
              <w:ind w:left="20"/>
              <w:jc w:val="both"/>
            </w:pPr>
            <w:r>
              <w:rPr>
                <w:rFonts w:ascii="Times New Roman"/>
                <w:b w:val="false"/>
                <w:i w:val="false"/>
                <w:color w:val="000000"/>
                <w:sz w:val="20"/>
              </w:rPr>
              <w:t>SCATTERED</w:t>
            </w:r>
          </w:p>
          <w:p>
            <w:pPr>
              <w:spacing w:after="20"/>
              <w:ind w:left="20"/>
              <w:jc w:val="both"/>
            </w:pPr>
            <w:r>
              <w:rPr>
                <w:rFonts w:ascii="Times New Roman"/>
                <w:b w:val="false"/>
                <w:i w:val="false"/>
                <w:color w:val="000000"/>
                <w:sz w:val="20"/>
              </w:rPr>
              <w:t>BROKEN</w:t>
            </w:r>
          </w:p>
          <w:p>
            <w:pPr>
              <w:spacing w:after="20"/>
              <w:ind w:left="20"/>
              <w:jc w:val="both"/>
            </w:pPr>
            <w:r>
              <w:rPr>
                <w:rFonts w:ascii="Times New Roman"/>
                <w:b w:val="false"/>
                <w:i w:val="false"/>
                <w:color w:val="000000"/>
                <w:sz w:val="20"/>
              </w:rPr>
              <w:t>OVERCAST</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p>
            <w:pPr>
              <w:spacing w:after="20"/>
              <w:ind w:left="20"/>
              <w:jc w:val="both"/>
            </w:pPr>
            <w:r>
              <w:rPr>
                <w:rFonts w:ascii="Times New Roman"/>
                <w:b w:val="false"/>
                <w:i w:val="false"/>
                <w:color w:val="000000"/>
                <w:sz w:val="20"/>
              </w:rPr>
              <w:t>3 - 4</w:t>
            </w:r>
          </w:p>
          <w:p>
            <w:pPr>
              <w:spacing w:after="20"/>
              <w:ind w:left="20"/>
              <w:jc w:val="both"/>
            </w:pPr>
            <w:r>
              <w:rPr>
                <w:rFonts w:ascii="Times New Roman"/>
                <w:b w:val="false"/>
                <w:i w:val="false"/>
                <w:color w:val="000000"/>
                <w:sz w:val="20"/>
              </w:rPr>
              <w:t>5 - 7</w:t>
            </w:r>
          </w:p>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Таблица 129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7"/>
        <w:gridCol w:w="7063"/>
      </w:tblGrid>
      <w:tr>
        <w:trPr>
          <w:trHeight w:val="30"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705" w:hRule="atLeast"/>
        </w:trPr>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RVR runway 23 touchdown 650 metres, midpoint 700 metres, stop end 600 metres.</w:t>
            </w:r>
          </w:p>
          <w:p>
            <w:pPr>
              <w:spacing w:after="20"/>
              <w:ind w:left="20"/>
              <w:jc w:val="both"/>
            </w:pPr>
            <w:r>
              <w:rPr>
                <w:rFonts w:ascii="Times New Roman"/>
                <w:b w:val="false"/>
                <w:i w:val="false"/>
                <w:color w:val="000000"/>
                <w:sz w:val="20"/>
              </w:rPr>
              <w:t xml:space="preserve">Астана Лайн 504, видимость на ВПП начало полосы 650 метров, середина полосы 700 метров, конец полосы 600 метров.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Astana Line 504.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p>
      <w:pPr>
        <w:spacing w:after="0"/>
        <w:ind w:left="0"/>
        <w:jc w:val="both"/>
      </w:pPr>
      <w:r>
        <w:rPr>
          <w:rFonts w:ascii="Times New Roman"/>
          <w:b w:val="false"/>
          <w:i w:val="false"/>
          <w:color w:val="000000"/>
          <w:sz w:val="28"/>
        </w:rPr>
        <w:t xml:space="preserve">Таблица 130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9"/>
        <w:gridCol w:w="6991"/>
      </w:tblGrid>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at 07.45 a departing B777 reported windshear at 300 metres. Airspeed loss 40 kilometers per hour, strong right drift</w:t>
            </w:r>
          </w:p>
          <w:p>
            <w:pPr>
              <w:spacing w:after="20"/>
              <w:ind w:left="20"/>
              <w:jc w:val="both"/>
            </w:pPr>
            <w:r>
              <w:rPr>
                <w:rFonts w:ascii="Times New Roman"/>
                <w:b w:val="false"/>
                <w:i w:val="false"/>
                <w:color w:val="000000"/>
                <w:sz w:val="20"/>
              </w:rPr>
              <w:t>Астана Лайн 504, в 07.45 взлетевший Боинг 777 доложил сдвиг ветра на 300 метров. Воздушная скорость уменьшилась на 40 км/час, сильный боковой снос вправо</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Roger,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r>
        <w:trPr>
          <w:trHeight w:val="30" w:hRule="atLeast"/>
        </w:trPr>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caution: windshear reported 4 kilometers on final runway 23 at 200 metres. </w:t>
            </w:r>
          </w:p>
          <w:p>
            <w:pPr>
              <w:spacing w:after="20"/>
              <w:ind w:left="20"/>
              <w:jc w:val="both"/>
            </w:pPr>
            <w:r>
              <w:rPr>
                <w:rFonts w:ascii="Times New Roman"/>
                <w:b w:val="false"/>
                <w:i w:val="false"/>
                <w:color w:val="000000"/>
                <w:sz w:val="20"/>
              </w:rPr>
              <w:t>Астана Лайн 504, наблюдается сдвиг ветра 4 километра от торца ВПП 23 на высоте 200 метров.</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Roger, Astana Line 504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Понял, Астана Лайн 504</w:t>
            </w:r>
          </w:p>
        </w:tc>
      </w:tr>
    </w:tbl>
    <w:p>
      <w:pPr>
        <w:spacing w:after="0"/>
        <w:ind w:left="0"/>
        <w:jc w:val="both"/>
      </w:pPr>
      <w:r>
        <w:rPr>
          <w:rFonts w:ascii="Times New Roman"/>
          <w:b w:val="false"/>
          <w:i w:val="false"/>
          <w:color w:val="000000"/>
          <w:sz w:val="28"/>
        </w:rPr>
        <w:t xml:space="preserve">Таблица 131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4"/>
        <w:gridCol w:w="7126"/>
      </w:tblGrid>
      <w:tr>
        <w:trPr>
          <w:trHeight w:val="30"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w:t>
            </w:r>
          </w:p>
        </w:tc>
      </w:tr>
      <w:tr>
        <w:trPr>
          <w:trHeight w:val="30"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braking action medium, heavy rain, time of measurement 08.30</w:t>
            </w:r>
          </w:p>
          <w:p>
            <w:pPr>
              <w:spacing w:after="20"/>
              <w:ind w:left="20"/>
              <w:jc w:val="both"/>
            </w:pPr>
            <w:r>
              <w:rPr>
                <w:rFonts w:ascii="Times New Roman"/>
                <w:b w:val="false"/>
                <w:i w:val="false"/>
                <w:color w:val="000000"/>
                <w:sz w:val="20"/>
              </w:rPr>
              <w:t xml:space="preserve">Астана Лайн 504, условие торможения среднее, сильный дождь, время замера 08.30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threshold runway 23 displaced 200 metres due broken surface.</w:t>
            </w:r>
          </w:p>
          <w:p>
            <w:pPr>
              <w:spacing w:after="20"/>
              <w:ind w:left="20"/>
              <w:jc w:val="both"/>
            </w:pPr>
            <w:r>
              <w:rPr>
                <w:rFonts w:ascii="Times New Roman"/>
                <w:b w:val="false"/>
                <w:i w:val="false"/>
                <w:color w:val="000000"/>
                <w:sz w:val="20"/>
              </w:rPr>
              <w:t xml:space="preserve">Астана Лайн 504, торец ВПП 23 смещен на 200 метров из-за разбитой поверхности.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Astana Line 504, grass mowing in progress south of midpoint of the runway. </w:t>
            </w:r>
          </w:p>
          <w:p>
            <w:pPr>
              <w:spacing w:after="20"/>
              <w:ind w:left="20"/>
              <w:jc w:val="both"/>
            </w:pPr>
            <w:r>
              <w:rPr>
                <w:rFonts w:ascii="Times New Roman"/>
                <w:b w:val="false"/>
                <w:i w:val="false"/>
                <w:color w:val="000000"/>
                <w:sz w:val="20"/>
              </w:rPr>
              <w:t xml:space="preserve">Астана Лайн 504, идет покос травы в южной части от середины полосы.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Line 504, taxiway C closed due maintenance, use taxiway A to vacate.</w:t>
            </w:r>
          </w:p>
          <w:p>
            <w:pPr>
              <w:spacing w:after="20"/>
              <w:ind w:left="20"/>
              <w:jc w:val="both"/>
            </w:pPr>
            <w:r>
              <w:rPr>
                <w:rFonts w:ascii="Times New Roman"/>
                <w:b w:val="false"/>
                <w:i w:val="false"/>
                <w:color w:val="000000"/>
                <w:sz w:val="20"/>
              </w:rPr>
              <w:t xml:space="preserve">Астана Лайн 504, РД С закрыта из-за ремонтных работ, используйте РД А для освобождения. </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 132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 4, Руление, следуйте по РД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 Техника 4, разрешите следовать к ангару.</w:t>
            </w:r>
          </w:p>
          <w:p>
            <w:pPr>
              <w:spacing w:after="20"/>
              <w:ind w:left="20"/>
              <w:jc w:val="both"/>
            </w:pPr>
            <w:r>
              <w:rPr>
                <w:rFonts w:ascii="Times New Roman"/>
                <w:b w:val="false"/>
                <w:i w:val="false"/>
                <w:color w:val="000000"/>
                <w:sz w:val="20"/>
              </w:rPr>
              <w:t>Техника 4, по РД 1.</w:t>
            </w:r>
          </w:p>
        </w:tc>
      </w:tr>
    </w:tbl>
    <w:p>
      <w:pPr>
        <w:spacing w:after="0"/>
        <w:ind w:left="0"/>
        <w:jc w:val="both"/>
      </w:pPr>
      <w:r>
        <w:rPr>
          <w:rFonts w:ascii="Times New Roman"/>
          <w:b w:val="false"/>
          <w:i w:val="false"/>
          <w:color w:val="000000"/>
          <w:sz w:val="28"/>
        </w:rPr>
        <w:t xml:space="preserve">Таблица 133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 4, Руление следуйте до РД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 Техника 4, разрешите следовать к ангару.</w:t>
            </w:r>
          </w:p>
          <w:p>
            <w:pPr>
              <w:spacing w:after="20"/>
              <w:ind w:left="20"/>
              <w:jc w:val="both"/>
            </w:pPr>
            <w:r>
              <w:rPr>
                <w:rFonts w:ascii="Times New Roman"/>
                <w:b w:val="false"/>
                <w:i w:val="false"/>
                <w:color w:val="000000"/>
                <w:sz w:val="20"/>
              </w:rPr>
              <w:t xml:space="preserve">Техника 4, следую до РД 3. </w:t>
            </w:r>
          </w:p>
        </w:tc>
      </w:tr>
    </w:tbl>
    <w:p>
      <w:pPr>
        <w:spacing w:after="0"/>
        <w:ind w:left="0"/>
        <w:jc w:val="both"/>
      </w:pPr>
      <w:r>
        <w:rPr>
          <w:rFonts w:ascii="Times New Roman"/>
          <w:b w:val="false"/>
          <w:i w:val="false"/>
          <w:color w:val="000000"/>
          <w:sz w:val="28"/>
        </w:rPr>
        <w:t xml:space="preserve">Таблица 134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Сопровождение 1, Руление, после заруливания А-310 на 12 стоянку, разрешаю на стоянку VIP.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 Сопровождение 1, разрешите по перрону на стоянку VIP.</w:t>
            </w:r>
          </w:p>
          <w:p>
            <w:pPr>
              <w:spacing w:after="20"/>
              <w:ind w:left="20"/>
              <w:jc w:val="both"/>
            </w:pPr>
            <w:r>
              <w:rPr>
                <w:rFonts w:ascii="Times New Roman"/>
                <w:b w:val="false"/>
                <w:i w:val="false"/>
                <w:color w:val="000000"/>
                <w:sz w:val="20"/>
              </w:rPr>
              <w:t xml:space="preserve">Сопровождение 1, разрешили после заруливания А-310 на стоянку 12. </w:t>
            </w:r>
          </w:p>
        </w:tc>
      </w:tr>
    </w:tbl>
    <w:p>
      <w:pPr>
        <w:spacing w:after="0"/>
        <w:ind w:left="0"/>
        <w:jc w:val="both"/>
      </w:pPr>
      <w:r>
        <w:rPr>
          <w:rFonts w:ascii="Times New Roman"/>
          <w:b w:val="false"/>
          <w:i w:val="false"/>
          <w:color w:val="000000"/>
          <w:sz w:val="28"/>
        </w:rPr>
        <w:t xml:space="preserve">Таблица 135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Сопровождение 1, Вышка, пресечение разрешаю.</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Сопровождение 1, Вышка, понял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 Сопровождение 1, на РД 1 разрешите пересечь полосу.</w:t>
            </w:r>
          </w:p>
          <w:p>
            <w:pPr>
              <w:spacing w:after="20"/>
              <w:ind w:left="20"/>
              <w:jc w:val="both"/>
            </w:pPr>
            <w:r>
              <w:rPr>
                <w:rFonts w:ascii="Times New Roman"/>
                <w:b w:val="false"/>
                <w:i w:val="false"/>
                <w:color w:val="000000"/>
                <w:sz w:val="20"/>
              </w:rPr>
              <w:t>Сопровождение 1, разрешили.</w:t>
            </w:r>
          </w:p>
          <w:p>
            <w:pPr>
              <w:spacing w:after="20"/>
              <w:ind w:left="20"/>
              <w:jc w:val="both"/>
            </w:pPr>
            <w:r>
              <w:rPr>
                <w:rFonts w:ascii="Times New Roman"/>
                <w:b w:val="false"/>
                <w:i w:val="false"/>
                <w:color w:val="000000"/>
                <w:sz w:val="20"/>
              </w:rPr>
              <w:t>Сопровождение 1 полосу освободил</w:t>
            </w:r>
          </w:p>
        </w:tc>
      </w:tr>
    </w:tbl>
    <w:p>
      <w:pPr>
        <w:spacing w:after="0"/>
        <w:ind w:left="0"/>
        <w:jc w:val="both"/>
      </w:pPr>
      <w:r>
        <w:rPr>
          <w:rFonts w:ascii="Times New Roman"/>
          <w:b w:val="false"/>
          <w:i w:val="false"/>
          <w:color w:val="000000"/>
          <w:sz w:val="28"/>
        </w:rPr>
        <w:t xml:space="preserve">Таблица 136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2, Вышка, освободите полосу по РД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Вышка, Техника 2 полосу освобождаю по РД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Полосу освободил на РД 3.</w:t>
            </w:r>
          </w:p>
        </w:tc>
      </w:tr>
    </w:tbl>
    <w:p>
      <w:pPr>
        <w:spacing w:after="0"/>
        <w:ind w:left="0"/>
        <w:jc w:val="both"/>
      </w:pPr>
      <w:r>
        <w:rPr>
          <w:rFonts w:ascii="Times New Roman"/>
          <w:b w:val="false"/>
          <w:i w:val="false"/>
          <w:color w:val="000000"/>
          <w:sz w:val="28"/>
        </w:rPr>
        <w:t xml:space="preserve">Таблица 137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5 Вышка, немедленно остановитесь на РД 2, выруливает А-310.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Техника 5 остановился на РД 2.</w:t>
            </w:r>
          </w:p>
        </w:tc>
      </w:tr>
    </w:tbl>
    <w:p>
      <w:pPr>
        <w:spacing w:after="0"/>
        <w:ind w:left="0"/>
        <w:jc w:val="both"/>
      </w:pPr>
      <w:r>
        <w:rPr>
          <w:rFonts w:ascii="Times New Roman"/>
          <w:b w:val="false"/>
          <w:i w:val="false"/>
          <w:color w:val="000000"/>
          <w:sz w:val="28"/>
        </w:rPr>
        <w:t xml:space="preserve">Таблица 138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«Подход-Вышка», Астана Лайн 504, взлет 11.30.</w:t>
            </w:r>
          </w:p>
          <w:p>
            <w:pPr>
              <w:spacing w:after="20"/>
              <w:ind w:left="20"/>
              <w:jc w:val="both"/>
            </w:pPr>
            <w:r>
              <w:rPr>
                <w:rFonts w:ascii="Times New Roman"/>
                <w:b w:val="false"/>
                <w:i w:val="false"/>
                <w:color w:val="000000"/>
                <w:sz w:val="20"/>
              </w:rPr>
              <w:t>«Круг-Вышка», Астана Лайн 504, левым на Акчи, эшелон 320</w:t>
            </w:r>
          </w:p>
          <w:p>
            <w:pPr>
              <w:spacing w:after="20"/>
              <w:ind w:left="20"/>
              <w:jc w:val="both"/>
            </w:pPr>
            <w:r>
              <w:rPr>
                <w:rFonts w:ascii="Times New Roman"/>
                <w:b w:val="false"/>
                <w:i w:val="false"/>
                <w:color w:val="000000"/>
                <w:sz w:val="20"/>
              </w:rPr>
              <w:t xml:space="preserve">«Подход-Круг» на Отари эшелон 320 </w:t>
            </w:r>
          </w:p>
          <w:p>
            <w:pPr>
              <w:spacing w:after="20"/>
              <w:ind w:left="20"/>
              <w:jc w:val="both"/>
            </w:pPr>
            <w:r>
              <w:rPr>
                <w:rFonts w:ascii="Times New Roman"/>
                <w:b w:val="false"/>
                <w:i w:val="false"/>
                <w:color w:val="000000"/>
                <w:sz w:val="20"/>
              </w:rPr>
              <w:t>«Контроль-Подход», Астана Лайн 504, Б-757 Отари 38 минут, эшелон 320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«Вышка-Подход», Астана Лайн 504. взлет 11.30.</w:t>
            </w:r>
          </w:p>
          <w:p>
            <w:pPr>
              <w:spacing w:after="20"/>
              <w:ind w:left="20"/>
              <w:jc w:val="both"/>
            </w:pPr>
            <w:r>
              <w:rPr>
                <w:rFonts w:ascii="Times New Roman"/>
                <w:b w:val="false"/>
                <w:i w:val="false"/>
                <w:color w:val="000000"/>
                <w:sz w:val="20"/>
              </w:rPr>
              <w:t>«Вышка-Круг», Астана Лайн 504, левым на Акчи, эшелон 320</w:t>
            </w:r>
          </w:p>
          <w:p>
            <w:pPr>
              <w:spacing w:after="20"/>
              <w:ind w:left="20"/>
              <w:jc w:val="both"/>
            </w:pPr>
            <w:r>
              <w:rPr>
                <w:rFonts w:ascii="Times New Roman"/>
                <w:b w:val="false"/>
                <w:i w:val="false"/>
                <w:color w:val="000000"/>
                <w:sz w:val="20"/>
              </w:rPr>
              <w:t xml:space="preserve">«Круг-Подход» Астана Лайн 504, на Отари эшелон 320 </w:t>
            </w:r>
          </w:p>
          <w:p>
            <w:pPr>
              <w:spacing w:after="20"/>
              <w:ind w:left="20"/>
              <w:jc w:val="both"/>
            </w:pPr>
            <w:r>
              <w:rPr>
                <w:rFonts w:ascii="Times New Roman"/>
                <w:b w:val="false"/>
                <w:i w:val="false"/>
                <w:color w:val="000000"/>
                <w:sz w:val="20"/>
              </w:rPr>
              <w:t>«Подход-Контроль», Астана Лайн 504, Отари эшелон 320</w:t>
            </w:r>
          </w:p>
        </w:tc>
      </w:tr>
    </w:tbl>
    <w:p>
      <w:pPr>
        <w:spacing w:after="0"/>
        <w:ind w:left="0"/>
        <w:jc w:val="both"/>
      </w:pPr>
      <w:r>
        <w:rPr>
          <w:rFonts w:ascii="Times New Roman"/>
          <w:b w:val="false"/>
          <w:i w:val="false"/>
          <w:color w:val="000000"/>
          <w:sz w:val="28"/>
        </w:rPr>
        <w:t xml:space="preserve">Таблица 139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7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7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 - Контроль», Отари 48, Астана Лайн 504, код 3517, эшелон 200, Алматы 10.06, Б-757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«Контроль - Подход», Отари 48, Астана Лайн 504, код 3517, эшелон 200, Алматы 10.06, Б-757 </w:t>
            </w:r>
          </w:p>
        </w:tc>
      </w:tr>
    </w:tbl>
    <w:p>
      <w:pPr>
        <w:spacing w:after="0"/>
        <w:ind w:left="0"/>
        <w:jc w:val="both"/>
      </w:pPr>
      <w:r>
        <w:rPr>
          <w:rFonts w:ascii="Times New Roman"/>
          <w:b w:val="false"/>
          <w:i w:val="false"/>
          <w:color w:val="000000"/>
          <w:sz w:val="28"/>
        </w:rPr>
        <w:t xml:space="preserve">Таблица 140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«Вышка-Круг», Астана Лайн 504, на прямой, заход по ИЛС.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«Круг-Вышка» Астана Лайн 504 наблюдаю. </w:t>
            </w:r>
          </w:p>
        </w:tc>
      </w:tr>
    </w:tbl>
    <w:p>
      <w:pPr>
        <w:spacing w:after="0"/>
        <w:ind w:left="0"/>
        <w:jc w:val="both"/>
      </w:pPr>
      <w:r>
        <w:rPr>
          <w:rFonts w:ascii="Times New Roman"/>
          <w:b w:val="false"/>
          <w:i w:val="false"/>
          <w:color w:val="000000"/>
          <w:sz w:val="28"/>
        </w:rPr>
        <w:t xml:space="preserve">Таблица 141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5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«Вышка-Руление» Астана Лайн 504 по РД С.</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«Руление-Вышка» Астана Лайн 504 расчетное в 16.45.</w:t>
            </w:r>
          </w:p>
          <w:p>
            <w:pPr>
              <w:spacing w:after="20"/>
              <w:ind w:left="20"/>
              <w:jc w:val="both"/>
            </w:pPr>
            <w:r>
              <w:rPr>
                <w:rFonts w:ascii="Times New Roman"/>
                <w:b w:val="false"/>
                <w:i w:val="false"/>
                <w:color w:val="000000"/>
                <w:sz w:val="20"/>
              </w:rPr>
              <w:t>«Руление-Вышка» понял по РД С.</w:t>
            </w:r>
          </w:p>
        </w:tc>
      </w:tr>
    </w:tbl>
    <w:p>
      <w:pPr>
        <w:spacing w:after="0"/>
        <w:ind w:left="0"/>
        <w:jc w:val="both"/>
      </w:pPr>
      <w:r>
        <w:rPr>
          <w:rFonts w:ascii="Times New Roman"/>
          <w:b w:val="false"/>
          <w:i w:val="false"/>
          <w:color w:val="000000"/>
          <w:sz w:val="28"/>
        </w:rPr>
        <w:t xml:space="preserve">Таблица 142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6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r>
      <w:tr>
        <w:trPr>
          <w:trHeight w:val="520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«РП» - «Руление», (Аварийно-спасательная – «Руление»), Астана Лайн 504, пожар в салоне, на РД С.</w:t>
            </w:r>
          </w:p>
          <w:p>
            <w:pPr>
              <w:spacing w:after="20"/>
              <w:ind w:left="20"/>
              <w:jc w:val="both"/>
            </w:pPr>
            <w:r>
              <w:rPr>
                <w:rFonts w:ascii="Times New Roman"/>
                <w:b w:val="false"/>
                <w:i w:val="false"/>
                <w:color w:val="000000"/>
                <w:sz w:val="20"/>
              </w:rPr>
              <w:t>«РП» - «Старт», Астана Лайн 504, пожар второго двигателя, взлет прерван, на ВПП.</w:t>
            </w:r>
          </w:p>
          <w:p>
            <w:pPr>
              <w:spacing w:after="20"/>
              <w:ind w:left="20"/>
              <w:jc w:val="both"/>
            </w:pPr>
            <w:r>
              <w:rPr>
                <w:rFonts w:ascii="Times New Roman"/>
                <w:b w:val="false"/>
                <w:i w:val="false"/>
                <w:color w:val="000000"/>
                <w:sz w:val="20"/>
              </w:rPr>
              <w:t>«РП» - «Круг», Астана Лайн 504, вынужденная посадка, сердечный приступ у пассажира</w:t>
            </w:r>
          </w:p>
          <w:p>
            <w:pPr>
              <w:spacing w:after="20"/>
              <w:ind w:left="20"/>
              <w:jc w:val="both"/>
            </w:pPr>
            <w:r>
              <w:rPr>
                <w:rFonts w:ascii="Times New Roman"/>
                <w:b w:val="false"/>
                <w:i w:val="false"/>
                <w:color w:val="000000"/>
                <w:sz w:val="20"/>
              </w:rPr>
              <w:t>«РП» - «Подход», Астана Лайн 504, потеря радиосвязи, работает только на прием</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«Руление» - «РП», («Руление» - Аварийно-спасательная), Астана Лайн 504, пожар в салоне, на РД С.</w:t>
            </w:r>
          </w:p>
          <w:p>
            <w:pPr>
              <w:spacing w:after="20"/>
              <w:ind w:left="20"/>
              <w:jc w:val="both"/>
            </w:pPr>
            <w:r>
              <w:rPr>
                <w:rFonts w:ascii="Times New Roman"/>
                <w:b w:val="false"/>
                <w:i w:val="false"/>
                <w:color w:val="000000"/>
                <w:sz w:val="20"/>
              </w:rPr>
              <w:t>«Старт» - «РП», Астана Лайн 504</w:t>
            </w:r>
          </w:p>
          <w:p>
            <w:pPr>
              <w:spacing w:after="20"/>
              <w:ind w:left="20"/>
              <w:jc w:val="both"/>
            </w:pPr>
            <w:r>
              <w:rPr>
                <w:rFonts w:ascii="Times New Roman"/>
                <w:b w:val="false"/>
                <w:i w:val="false"/>
                <w:color w:val="000000"/>
                <w:sz w:val="20"/>
              </w:rPr>
              <w:t>пожар второго двигателя, взлет прерван, на ВПП.</w:t>
            </w:r>
          </w:p>
          <w:p>
            <w:pPr>
              <w:spacing w:after="20"/>
              <w:ind w:left="20"/>
              <w:jc w:val="both"/>
            </w:pPr>
            <w:r>
              <w:rPr>
                <w:rFonts w:ascii="Times New Roman"/>
                <w:b w:val="false"/>
                <w:i w:val="false"/>
                <w:color w:val="000000"/>
                <w:sz w:val="20"/>
              </w:rPr>
              <w:t>«Круг» - «РП», Астана Лайн 504, вынужденная посадка</w:t>
            </w:r>
          </w:p>
          <w:p>
            <w:pPr>
              <w:spacing w:after="20"/>
              <w:ind w:left="20"/>
              <w:jc w:val="both"/>
            </w:pPr>
            <w:r>
              <w:rPr>
                <w:rFonts w:ascii="Times New Roman"/>
                <w:b w:val="false"/>
                <w:i w:val="false"/>
                <w:color w:val="000000"/>
                <w:sz w:val="20"/>
              </w:rPr>
              <w:t>«Подход» - «РП», Астана Лайн 504,</w:t>
            </w:r>
          </w:p>
          <w:p>
            <w:pPr>
              <w:spacing w:after="20"/>
              <w:ind w:left="20"/>
              <w:jc w:val="both"/>
            </w:pPr>
            <w:r>
              <w:rPr>
                <w:rFonts w:ascii="Times New Roman"/>
                <w:b w:val="false"/>
                <w:i w:val="false"/>
                <w:color w:val="000000"/>
                <w:sz w:val="20"/>
              </w:rPr>
              <w:t>потеря радиосвязи, работает только на прием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abstractNum w:abstractNumId="39">
    <w:multiLevelType w:val="multilevel"/>
    <w:lvl w:ilvl="0">
      <w:start w:val="1"/>
      <w:numFmt w:val="bullet"/>
      <w:lvlText w:val=""/>
      <w:lvlJc w:val="left"/>
      <w:pPr>
        <w:ind w:left="960" w:hanging="360"/>
      </w:pPr>
      <w:rPr>
        <w:rFonts w:hint="default" w:ascii="Symbol" w:hAnsi="Symbol"/>
      </w:rPr>
    </w:lvl>
  </w:abstractNum>
  <w:abstractNum w:abstractNumId="40">
    <w:multiLevelType w:val="multilevel"/>
    <w:lvl w:ilvl="0">
      <w:start w:val="1"/>
      <w:numFmt w:val="bullet"/>
      <w:lvlText w:val=""/>
      <w:lvlJc w:val="left"/>
      <w:pPr>
        <w:ind w:left="960" w:hanging="360"/>
      </w:pPr>
      <w:rPr>
        <w:rFonts w:hint="default" w:ascii="Symbol" w:hAnsi="Symbol"/>
      </w:rPr>
    </w:lvl>
  </w:abstractNum>
  <w:abstractNum w:abstractNumId="41">
    <w:multiLevelType w:val="multilevel"/>
    <w:lvl w:ilvl="0">
      <w:start w:val="1"/>
      <w:numFmt w:val="bullet"/>
      <w:lvlText w:val=""/>
      <w:lvlJc w:val="left"/>
      <w:pPr>
        <w:ind w:left="960" w:hanging="360"/>
      </w:pPr>
      <w:rPr>
        <w:rFonts w:hint="default" w:ascii="Symbol" w:hAnsi="Symbol"/>
      </w:rPr>
    </w:lvl>
  </w:abstractNum>
  <w:abstractNum w:abstractNumId="42">
    <w:multiLevelType w:val="multilevel"/>
    <w:lvl w:ilvl="0">
      <w:start w:val="1"/>
      <w:numFmt w:val="bullet"/>
      <w:lvlText w:val=""/>
      <w:lvlJc w:val="left"/>
      <w:pPr>
        <w:ind w:left="960" w:hanging="360"/>
      </w:pPr>
      <w:rPr>
        <w:rFonts w:hint="default" w:ascii="Symbol" w:hAnsi="Symbol"/>
      </w:rPr>
    </w:lvl>
  </w:abstractNum>
  <w:abstractNum w:abstractNumId="43">
    <w:multiLevelType w:val="multilevel"/>
    <w:lvl w:ilvl="0">
      <w:start w:val="1"/>
      <w:numFmt w:val="bullet"/>
      <w:lvlText w:val=""/>
      <w:lvlJc w:val="left"/>
      <w:pPr>
        <w:ind w:left="960" w:hanging="360"/>
      </w:pPr>
      <w:rPr>
        <w:rFonts w:hint="default" w:ascii="Symbol" w:hAnsi="Symbol"/>
      </w:rPr>
    </w:lvl>
  </w:abstractNum>
  <w:abstractNum w:abstractNumId="44">
    <w:multiLevelType w:val="multilevel"/>
    <w:lvl w:ilvl="0">
      <w:start w:val="1"/>
      <w:numFmt w:val="bullet"/>
      <w:lvlText w:val=""/>
      <w:lvlJc w:val="left"/>
      <w:pPr>
        <w:ind w:left="960" w:hanging="360"/>
      </w:pPr>
      <w:rPr>
        <w:rFonts w:hint="default" w:ascii="Symbol" w:hAnsi="Symbol"/>
      </w:rPr>
    </w:lvl>
  </w:abstractNum>
  <w:abstractNum w:abstractNumId="45">
    <w:multiLevelType w:val="multilevel"/>
    <w:lvl w:ilvl="0">
      <w:start w:val="1"/>
      <w:numFmt w:val="bullet"/>
      <w:lvlText w:val=""/>
      <w:lvlJc w:val="left"/>
      <w:pPr>
        <w:ind w:left="960" w:hanging="360"/>
      </w:pPr>
      <w:rPr>
        <w:rFonts w:hint="default" w:ascii="Symbol" w:hAnsi="Symbol"/>
      </w:rPr>
    </w:lvl>
  </w:abstractNum>
  <w:abstractNum w:abstractNumId="46">
    <w:multiLevelType w:val="multilevel"/>
    <w:lvl w:ilvl="0">
      <w:start w:val="1"/>
      <w:numFmt w:val="bullet"/>
      <w:lvlText w:val=""/>
      <w:lvlJc w:val="left"/>
      <w:pPr>
        <w:ind w:left="960" w:hanging="360"/>
      </w:pPr>
      <w:rPr>
        <w:rFonts w:hint="default" w:ascii="Symbol" w:hAnsi="Symbol"/>
      </w:rPr>
    </w:lvl>
  </w:abstractNum>
  <w:abstractNum w:abstractNumId="47">
    <w:multiLevelType w:val="multilevel"/>
    <w:lvl w:ilvl="0">
      <w:start w:val="1"/>
      <w:numFmt w:val="bullet"/>
      <w:lvlText w:val=""/>
      <w:lvlJc w:val="left"/>
      <w:pPr>
        <w:ind w:left="960" w:hanging="360"/>
      </w:pPr>
      <w:rPr>
        <w:rFonts w:hint="default" w:ascii="Symbol" w:hAnsi="Symbol"/>
      </w:rPr>
    </w:lvl>
  </w:abstractNum>
  <w:abstractNum w:abstractNumId="48">
    <w:multiLevelType w:val="multilevel"/>
    <w:lvl w:ilvl="0">
      <w:start w:val="1"/>
      <w:numFmt w:val="bullet"/>
      <w:lvlText w:val=""/>
      <w:lvlJc w:val="left"/>
      <w:pPr>
        <w:ind w:left="960" w:hanging="360"/>
      </w:pPr>
      <w:rPr>
        <w:rFonts w:hint="default" w:ascii="Symbol" w:hAnsi="Symbol"/>
      </w:rPr>
    </w:lvl>
  </w:abstractNum>
  <w:abstractNum w:abstractNumId="49">
    <w:multiLevelType w:val="multilevel"/>
    <w:lvl w:ilvl="0">
      <w:start w:val="1"/>
      <w:numFmt w:val="bullet"/>
      <w:lvlText w:val=""/>
      <w:lvlJc w:val="left"/>
      <w:pPr>
        <w:ind w:left="960" w:hanging="360"/>
      </w:pPr>
      <w:rPr>
        <w:rFonts w:hint="default" w:ascii="Symbol" w:hAnsi="Symbol"/>
      </w:rPr>
    </w:lvl>
  </w:abstractNum>
  <w:abstractNum w:abstractNumId="50">
    <w:multiLevelType w:val="multilevel"/>
    <w:lvl w:ilvl="0">
      <w:start w:val="1"/>
      <w:numFmt w:val="bullet"/>
      <w:lvlText w:val=""/>
      <w:lvlJc w:val="left"/>
      <w:pPr>
        <w:ind w:left="960" w:hanging="360"/>
      </w:pPr>
      <w:rPr>
        <w:rFonts w:hint="default" w:ascii="Symbol" w:hAnsi="Symbol"/>
      </w:rPr>
    </w:lvl>
  </w:abstractNum>
  <w:abstractNum w:abstractNumId="51">
    <w:multiLevelType w:val="multilevel"/>
    <w:lvl w:ilvl="0">
      <w:start w:val="1"/>
      <w:numFmt w:val="bullet"/>
      <w:lvlText w:val=""/>
      <w:lvlJc w:val="left"/>
      <w:pPr>
        <w:ind w:left="960" w:hanging="360"/>
      </w:pPr>
      <w:rPr>
        <w:rFonts w:hint="default" w:ascii="Symbol" w:hAnsi="Symbol"/>
      </w:rPr>
    </w:lvl>
  </w:abstractNum>
  <w:abstractNum w:abstractNumId="52">
    <w:multiLevelType w:val="multilevel"/>
    <w:lvl w:ilvl="0">
      <w:start w:val="1"/>
      <w:numFmt w:val="bullet"/>
      <w:lvlText w:val=""/>
      <w:lvlJc w:val="left"/>
      <w:pPr>
        <w:ind w:left="960" w:hanging="360"/>
      </w:pPr>
      <w:rPr>
        <w:rFonts w:hint="default" w:ascii="Symbol" w:hAnsi="Symbol"/>
      </w:rPr>
    </w:lvl>
  </w:abstractNum>
  <w:abstractNum w:abstractNumId="53">
    <w:multiLevelType w:val="multilevel"/>
    <w:lvl w:ilvl="0">
      <w:start w:val="1"/>
      <w:numFmt w:val="bullet"/>
      <w:lvlText w:val=""/>
      <w:lvlJc w:val="left"/>
      <w:pPr>
        <w:ind w:left="960" w:hanging="360"/>
      </w:pPr>
      <w:rPr>
        <w:rFonts w:hint="default" w:ascii="Symbol" w:hAnsi="Symbol"/>
      </w:rPr>
    </w:lvl>
  </w:abstractNum>
  <w:abstractNum w:abstractNumId="54">
    <w:multiLevelType w:val="multilevel"/>
    <w:lvl w:ilvl="0">
      <w:start w:val="1"/>
      <w:numFmt w:val="bullet"/>
      <w:lvlText w:val=""/>
      <w:lvlJc w:val="left"/>
      <w:pPr>
        <w:ind w:left="960" w:hanging="360"/>
      </w:pPr>
      <w:rPr>
        <w:rFonts w:hint="default" w:ascii="Symbol" w:hAnsi="Symbol"/>
      </w:rPr>
    </w:lvl>
  </w:abstractNum>
  <w:abstractNum w:abstractNumId="55">
    <w:multiLevelType w:val="multilevel"/>
    <w:lvl w:ilvl="0">
      <w:start w:val="1"/>
      <w:numFmt w:val="bullet"/>
      <w:lvlText w:val=""/>
      <w:lvlJc w:val="left"/>
      <w:pPr>
        <w:ind w:left="960" w:hanging="360"/>
      </w:pPr>
      <w:rPr>
        <w:rFonts w:hint="default" w:ascii="Symbol" w:hAnsi="Symbol"/>
      </w:rPr>
    </w:lvl>
  </w:abstractNum>
  <w:abstractNum w:abstractNumId="56">
    <w:multiLevelType w:val="multilevel"/>
    <w:lvl w:ilvl="0">
      <w:start w:val="1"/>
      <w:numFmt w:val="bullet"/>
      <w:lvlText w:val=""/>
      <w:lvlJc w:val="left"/>
      <w:pPr>
        <w:ind w:left="960" w:hanging="360"/>
      </w:pPr>
      <w:rPr>
        <w:rFonts w:hint="default" w:ascii="Symbol" w:hAnsi="Symbol"/>
      </w:rPr>
    </w:lvl>
  </w:abstractNum>
  <w:abstractNum w:abstractNumId="57">
    <w:multiLevelType w:val="multilevel"/>
    <w:lvl w:ilvl="0">
      <w:start w:val="1"/>
      <w:numFmt w:val="bullet"/>
      <w:lvlText w:val=""/>
      <w:lvlJc w:val="left"/>
      <w:pPr>
        <w:ind w:left="960" w:hanging="360"/>
      </w:pPr>
      <w:rPr>
        <w:rFonts w:hint="default" w:ascii="Symbol" w:hAnsi="Symbol"/>
      </w:rPr>
    </w:lvl>
  </w:abstractNum>
  <w:abstractNum w:abstractNumId="58">
    <w:multiLevelType w:val="multilevel"/>
    <w:lvl w:ilvl="0">
      <w:start w:val="1"/>
      <w:numFmt w:val="bullet"/>
      <w:lvlText w:val=""/>
      <w:lvlJc w:val="left"/>
      <w:pPr>
        <w:ind w:left="960" w:hanging="360"/>
      </w:pPr>
      <w:rPr>
        <w:rFonts w:hint="default" w:ascii="Symbol" w:hAnsi="Symbol"/>
      </w:rPr>
    </w:lvl>
  </w:abstractNum>
  <w:abstractNum w:abstractNumId="59">
    <w:multiLevelType w:val="multilevel"/>
    <w:lvl w:ilvl="0">
      <w:start w:val="1"/>
      <w:numFmt w:val="bullet"/>
      <w:lvlText w:val=""/>
      <w:lvlJc w:val="left"/>
      <w:pPr>
        <w:ind w:left="960" w:hanging="360"/>
      </w:pPr>
      <w:rPr>
        <w:rFonts w:hint="default" w:ascii="Symbol" w:hAnsi="Symbol"/>
      </w:rPr>
    </w:lvl>
  </w:abstractNum>
  <w:abstractNum w:abstractNumId="60">
    <w:multiLevelType w:val="multilevel"/>
    <w:lvl w:ilvl="0">
      <w:start w:val="1"/>
      <w:numFmt w:val="bullet"/>
      <w:lvlText w:val=""/>
      <w:lvlJc w:val="left"/>
      <w:pPr>
        <w:ind w:left="960" w:hanging="360"/>
      </w:pPr>
      <w:rPr>
        <w:rFonts w:hint="default" w:ascii="Symbol" w:hAnsi="Symbol"/>
      </w:rPr>
    </w:lvl>
  </w:abstractNum>
  <w:abstractNum w:abstractNumId="61">
    <w:multiLevelType w:val="multilevel"/>
    <w:lvl w:ilvl="0">
      <w:start w:val="1"/>
      <w:numFmt w:val="bullet"/>
      <w:lvlText w:val=""/>
      <w:lvlJc w:val="left"/>
      <w:pPr>
        <w:ind w:left="960" w:hanging="360"/>
      </w:pPr>
      <w:rPr>
        <w:rFonts w:hint="default" w:ascii="Symbol" w:hAnsi="Symbol"/>
      </w:rPr>
    </w:lvl>
  </w:abstractNum>
  <w:abstractNum w:abstractNumId="62">
    <w:multiLevelType w:val="multilevel"/>
    <w:lvl w:ilvl="0">
      <w:start w:val="1"/>
      <w:numFmt w:val="bullet"/>
      <w:lvlText w:val=""/>
      <w:lvlJc w:val="left"/>
      <w:pPr>
        <w:ind w:left="960" w:hanging="360"/>
      </w:pPr>
      <w:rPr>
        <w:rFonts w:hint="default" w:ascii="Symbol" w:hAnsi="Symbol"/>
      </w:rPr>
    </w:lvl>
  </w:abstractNum>
  <w:abstractNum w:abstractNumId="63">
    <w:multiLevelType w:val="multilevel"/>
    <w:lvl w:ilvl="0">
      <w:start w:val="1"/>
      <w:numFmt w:val="bullet"/>
      <w:lvlText w:val=""/>
      <w:lvlJc w:val="left"/>
      <w:pPr>
        <w:ind w:left="960" w:hanging="360"/>
      </w:pPr>
      <w:rPr>
        <w:rFonts w:hint="default" w:ascii="Symbol" w:hAnsi="Symbol"/>
      </w:rPr>
    </w:lvl>
  </w:abstractNum>
  <w:abstractNum w:abstractNumId="64">
    <w:multiLevelType w:val="multilevel"/>
    <w:lvl w:ilvl="0">
      <w:start w:val="1"/>
      <w:numFmt w:val="bullet"/>
      <w:lvlText w:val=""/>
      <w:lvlJc w:val="left"/>
      <w:pPr>
        <w:ind w:left="960" w:hanging="360"/>
      </w:pPr>
      <w:rPr>
        <w:rFonts w:hint="default" w:ascii="Symbol" w:hAnsi="Symbol"/>
      </w:rPr>
    </w:lvl>
  </w:abstractNum>
  <w:abstractNum w:abstractNumId="65">
    <w:multiLevelType w:val="multilevel"/>
    <w:lvl w:ilvl="0">
      <w:start w:val="1"/>
      <w:numFmt w:val="bullet"/>
      <w:lvlText w:val=""/>
      <w:lvlJc w:val="left"/>
      <w:pPr>
        <w:ind w:left="960" w:hanging="360"/>
      </w:pPr>
      <w:rPr>
        <w:rFonts w:hint="default" w:ascii="Symbol" w:hAnsi="Symbol"/>
      </w:rPr>
    </w:lvl>
  </w:abstractNum>
  <w:abstractNum w:abstractNumId="66">
    <w:multiLevelType w:val="multilevel"/>
    <w:lvl w:ilvl="0">
      <w:start w:val="1"/>
      <w:numFmt w:val="bullet"/>
      <w:lvlText w:val=""/>
      <w:lvlJc w:val="left"/>
      <w:pPr>
        <w:ind w:left="960" w:hanging="360"/>
      </w:pPr>
      <w:rPr>
        <w:rFonts w:hint="default" w:ascii="Symbol" w:hAnsi="Symbol"/>
      </w:rPr>
    </w:lvl>
  </w:abstractNum>
  <w:abstractNum w:abstractNumId="67">
    <w:multiLevelType w:val="multilevel"/>
    <w:lvl w:ilvl="0">
      <w:start w:val="1"/>
      <w:numFmt w:val="bullet"/>
      <w:lvlText w:val=""/>
      <w:lvlJc w:val="left"/>
      <w:pPr>
        <w:ind w:left="960" w:hanging="360"/>
      </w:pPr>
      <w:rPr>
        <w:rFonts w:hint="default" w:ascii="Symbol" w:hAnsi="Symbol"/>
      </w:rPr>
    </w:lvl>
  </w:abstractNum>
  <w:abstractNum w:abstractNumId="68">
    <w:multiLevelType w:val="multilevel"/>
    <w:lvl w:ilvl="0">
      <w:start w:val="1"/>
      <w:numFmt w:val="bullet"/>
      <w:lvlText w:val=""/>
      <w:lvlJc w:val="left"/>
      <w:pPr>
        <w:ind w:left="960" w:hanging="360"/>
      </w:pPr>
      <w:rPr>
        <w:rFonts w:hint="default" w:ascii="Symbol" w:hAnsi="Symbol"/>
      </w:rPr>
    </w:lvl>
  </w:abstractNum>
  <w:abstractNum w:abstractNumId="69">
    <w:multiLevelType w:val="multilevel"/>
    <w:lvl w:ilvl="0">
      <w:start w:val="1"/>
      <w:numFmt w:val="bullet"/>
      <w:lvlText w:val=""/>
      <w:lvlJc w:val="left"/>
      <w:pPr>
        <w:ind w:left="960" w:hanging="360"/>
      </w:pPr>
      <w:rPr>
        <w:rFonts w:hint="default" w:ascii="Symbol" w:hAnsi="Symbol"/>
      </w:rPr>
    </w:lvl>
  </w:abstractNum>
  <w:abstractNum w:abstractNumId="70">
    <w:multiLevelType w:val="multilevel"/>
    <w:lvl w:ilvl="0">
      <w:start w:val="1"/>
      <w:numFmt w:val="bullet"/>
      <w:lvlText w:val=""/>
      <w:lvlJc w:val="left"/>
      <w:pPr>
        <w:ind w:left="960" w:hanging="360"/>
      </w:pPr>
      <w:rPr>
        <w:rFonts w:hint="default" w:ascii="Symbol" w:hAnsi="Symbol"/>
      </w:rPr>
    </w:lvl>
  </w:abstractNum>
  <w:abstractNum w:abstractNumId="71">
    <w:multiLevelType w:val="multilevel"/>
    <w:lvl w:ilvl="0">
      <w:start w:val="1"/>
      <w:numFmt w:val="bullet"/>
      <w:lvlText w:val=""/>
      <w:lvlJc w:val="left"/>
      <w:pPr>
        <w:ind w:left="960" w:hanging="360"/>
      </w:pPr>
      <w:rPr>
        <w:rFonts w:hint="default" w:ascii="Symbol" w:hAnsi="Symbol"/>
      </w:rPr>
    </w:lvl>
  </w:abstractNum>
  <w:abstractNum w:abstractNumId="72">
    <w:multiLevelType w:val="multilevel"/>
    <w:lvl w:ilvl="0">
      <w:start w:val="1"/>
      <w:numFmt w:val="bullet"/>
      <w:lvlText w:val=""/>
      <w:lvlJc w:val="left"/>
      <w:pPr>
        <w:ind w:left="960" w:hanging="360"/>
      </w:pPr>
      <w:rPr>
        <w:rFonts w:hint="default" w:ascii="Symbol" w:hAnsi="Symbol"/>
      </w:rPr>
    </w:lvl>
  </w:abstractNum>
  <w:abstractNum w:abstractNumId="73">
    <w:multiLevelType w:val="multilevel"/>
    <w:lvl w:ilvl="0">
      <w:start w:val="1"/>
      <w:numFmt w:val="bullet"/>
      <w:lvlText w:val=""/>
      <w:lvlJc w:val="left"/>
      <w:pPr>
        <w:ind w:left="960" w:hanging="360"/>
      </w:pPr>
      <w:rPr>
        <w:rFonts w:hint="default" w:ascii="Symbol" w:hAnsi="Symbol"/>
      </w:rPr>
    </w:lvl>
  </w:abstractNum>
  <w:abstractNum w:abstractNumId="74">
    <w:multiLevelType w:val="multilevel"/>
    <w:lvl w:ilvl="0">
      <w:start w:val="1"/>
      <w:numFmt w:val="bullet"/>
      <w:lvlText w:val=""/>
      <w:lvlJc w:val="left"/>
      <w:pPr>
        <w:ind w:left="960" w:hanging="360"/>
      </w:pPr>
      <w:rPr>
        <w:rFonts w:hint="default" w:ascii="Symbol" w:hAnsi="Symbol"/>
      </w:rPr>
    </w:lvl>
  </w:abstractNum>
  <w:abstractNum w:abstractNumId="75">
    <w:multiLevelType w:val="multilevel"/>
    <w:lvl w:ilvl="0">
      <w:start w:val="1"/>
      <w:numFmt w:val="bullet"/>
      <w:lvlText w:val=""/>
      <w:lvlJc w:val="left"/>
      <w:pPr>
        <w:ind w:left="960" w:hanging="360"/>
      </w:pPr>
      <w:rPr>
        <w:rFonts w:hint="default" w:ascii="Symbol" w:hAnsi="Symbol"/>
      </w:rPr>
    </w:lvl>
  </w:abstractNum>
  <w:abstractNum w:abstractNumId="76">
    <w:multiLevelType w:val="multilevel"/>
    <w:lvl w:ilvl="0">
      <w:start w:val="1"/>
      <w:numFmt w:val="bullet"/>
      <w:lvlText w:val=""/>
      <w:lvlJc w:val="left"/>
      <w:pPr>
        <w:ind w:left="960" w:hanging="360"/>
      </w:pPr>
      <w:rPr>
        <w:rFonts w:hint="default" w:ascii="Symbol" w:hAnsi="Symbol"/>
      </w:rPr>
    </w:lvl>
  </w:abstractNum>
  <w:abstractNum w:abstractNumId="77">
    <w:multiLevelType w:val="multilevel"/>
    <w:lvl w:ilvl="0">
      <w:start w:val="1"/>
      <w:numFmt w:val="bullet"/>
      <w:lvlText w:val=""/>
      <w:lvlJc w:val="left"/>
      <w:pPr>
        <w:ind w:left="960" w:hanging="360"/>
      </w:pPr>
      <w:rPr>
        <w:rFonts w:hint="default" w:ascii="Symbol" w:hAnsi="Symbol"/>
      </w:rPr>
    </w:lvl>
  </w:abstractNum>
  <w:abstractNum w:abstractNumId="78">
    <w:multiLevelType w:val="multilevel"/>
    <w:lvl w:ilvl="0">
      <w:start w:val="1"/>
      <w:numFmt w:val="bullet"/>
      <w:lvlText w:val=""/>
      <w:lvlJc w:val="left"/>
      <w:pPr>
        <w:ind w:left="960" w:hanging="360"/>
      </w:pPr>
      <w:rPr>
        <w:rFonts w:hint="default" w:ascii="Symbol" w:hAnsi="Symbol"/>
      </w:rPr>
    </w:lvl>
  </w:abstractNum>
  <w:abstractNum w:abstractNumId="79">
    <w:multiLevelType w:val="multilevel"/>
    <w:lvl w:ilvl="0">
      <w:start w:val="1"/>
      <w:numFmt w:val="bullet"/>
      <w:lvlText w:val=""/>
      <w:lvlJc w:val="left"/>
      <w:pPr>
        <w:ind w:left="960" w:hanging="360"/>
      </w:pPr>
      <w:rPr>
        <w:rFonts w:hint="default" w:ascii="Symbol" w:hAnsi="Symbol"/>
      </w:rPr>
    </w:lvl>
  </w:abstractNum>
  <w:abstractNum w:abstractNumId="80">
    <w:multiLevelType w:val="multilevel"/>
    <w:lvl w:ilvl="0">
      <w:start w:val="1"/>
      <w:numFmt w:val="bullet"/>
      <w:lvlText w:val=""/>
      <w:lvlJc w:val="left"/>
      <w:pPr>
        <w:ind w:left="960" w:hanging="360"/>
      </w:pPr>
      <w:rPr>
        <w:rFonts w:hint="default" w:ascii="Symbol" w:hAnsi="Symbol"/>
      </w:rPr>
    </w:lvl>
  </w:abstractNum>
  <w:abstractNum w:abstractNumId="81">
    <w:multiLevelType w:val="multilevel"/>
    <w:lvl w:ilvl="0">
      <w:start w:val="1"/>
      <w:numFmt w:val="bullet"/>
      <w:lvlText w:val=""/>
      <w:lvlJc w:val="left"/>
      <w:pPr>
        <w:ind w:left="960" w:hanging="360"/>
      </w:pPr>
      <w:rPr>
        <w:rFonts w:hint="default" w:ascii="Symbol" w:hAnsi="Symbol"/>
      </w:rPr>
    </w:lvl>
  </w:abstractNum>
  <w:abstractNum w:abstractNumId="8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