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c94f" w14:textId="4edc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13 февраля 2012 года № 39 "Об установлении лимита доли акций (долей участия в уставном капитале) родительской организации банковского конгломерата, банка или банковского холдинга, принадлежащих дочерним организациям банка либо банковского холдинга, организациям, в которых банк либо банковский холдинг имеют значительное участие"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июля 2012 года № 212. Зарегистрировано в Министерстве юстиции Республики Казахстан 17 августа 2012 года № 7860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февраля 2012 года «Об установлении лимита доли акций (долей участия в уставном капитале) родительской организации банковского конгломерата, банка или банковского холдинга, принадлежащих дочерним организациям банка либо банковского холдинга, организациям, в которых банк либо банковский холдинг имеют значительное участие» (зарегистрированное в Реестре государственной регистрации нормативных правовых актов под № 7463, опубликованное 24 мая 2012 года в газете «Казахстанская правда» № 150-151)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Дочерним организациям банка, а также организациям, в которых банк либо банковский холдинг имеют значительное участие в капитале, привести свою деятельность в соответствие с требованиями, установленными настоящим постановлением, в срок до 1 июня 2013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