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8bdf" w14:textId="bfc8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10 сентября 2010 года № 254 "Об утверждении статистических форм общегосударственных статистических наблюдений по социальной статистике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статистике от 29 июня 2012 года № 160. Зарегистрирован в Министерстве юстиции Республики Казахстан 10 августа 2012 года № 7833. Утратил силу приказом Председателя Агентства Республики Казахстан по статистике от 27 сентября 2013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статистике от 27.09.2013 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государственной статистики,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сентября 2010 года № 254 «Об утверждении статистических форм общегосударственных статистических наблюдений по социальной статистике и инструкций по их заполнению» (зарегистрированный в Реестре государственной регистрации нормативных правовых актов за № 6569)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Ж. Джаркинбаев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Каирбекова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Абдыкаликова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160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22"/>
        <w:gridCol w:w="4498"/>
        <w:gridCol w:w="5993"/>
      </w:tblGrid>
      <w:tr>
        <w:trPr>
          <w:trHeight w:val="30" w:hRule="atLeast"/>
        </w:trPr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140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қыркүйектегі 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10 сентября 2010 года №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27"/>
              <w:gridCol w:w="553"/>
              <w:gridCol w:w="613"/>
              <w:gridCol w:w="792"/>
              <w:gridCol w:w="813"/>
              <w:gridCol w:w="178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Қазақстан Республикасы Кодексінің 381-бабында 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1291104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орнынан кейінгі білім беру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туралы есеп
Отчет о послевузовском образовании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1-НК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33"/>
              <w:gridCol w:w="3033"/>
              <w:gridCol w:w="3033"/>
            </w:tblGrid>
            <w:tr>
              <w:trPr>
                <w:trHeight w:val="30" w:hRule="atLeast"/>
              </w:trPr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 кезең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713"/>
                    <w:gridCol w:w="713"/>
                    <w:gridCol w:w="713"/>
                    <w:gridCol w:w="7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орнынан кейінгі білім беру саласындағы мамандарды әзірлеуді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 жоғарғы оқу орындары мен ғылыми ұйымдар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высшие учебные заведения и научные организации, осуществляющие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послевузовского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5- қаңтар.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5 января.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42"/>
              <w:gridCol w:w="11131"/>
            </w:tblGrid>
            <w:tr>
              <w:trPr>
                <w:trHeight w:val="30" w:hRule="atLeast"/>
              </w:trPr>
              <w:tc>
                <w:tcPr>
                  <w:tcW w:w="18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БСН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БИН</w:t>
                  </w:r>
                </w:p>
              </w:tc>
              <w:tc>
                <w:tcPr>
                  <w:tcW w:w="111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Ұйымның түрін «V» белгісімен белгілеңіз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Отметьте знаком «V» вид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7561"/>
        <w:gridCol w:w="1024"/>
      </w:tblGrid>
      <w:tr>
        <w:trPr>
          <w:trHeight w:val="45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зерттеу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исследовательский университет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40"/>
            </w:tblGrid>
            <w:tr>
              <w:trPr>
                <w:trHeight w:val="255" w:hRule="atLeast"/>
              </w:trPr>
              <w:tc>
                <w:tcPr>
                  <w:tcW w:w="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исследовательский университет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40"/>
            </w:tblGrid>
            <w:tr>
              <w:trPr>
                <w:trHeight w:val="345" w:hRule="atLeast"/>
              </w:trPr>
              <w:tc>
                <w:tcPr>
                  <w:tcW w:w="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</w:tblGrid>
            <w:tr>
              <w:trPr>
                <w:trHeight w:val="345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</w:tblGrid>
            <w:tr>
              <w:trPr>
                <w:trHeight w:val="345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организация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</w:tblGrid>
            <w:tr>
              <w:trPr>
                <w:trHeight w:val="345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Магистранттар санының қозғалысы,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Движение численности магистрантов,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630"/>
        <w:gridCol w:w="2034"/>
        <w:gridCol w:w="1822"/>
        <w:gridCol w:w="2056"/>
        <w:gridCol w:w="1950"/>
        <w:gridCol w:w="1396"/>
        <w:gridCol w:w="1568"/>
      </w:tblGrid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</w:tr>
      <w:tr>
        <w:trPr>
          <w:trHeight w:val="1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профильное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Докторанттар санының қозғалысы,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Движение численности докторантов,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390"/>
        <w:gridCol w:w="2042"/>
        <w:gridCol w:w="1889"/>
        <w:gridCol w:w="2063"/>
        <w:gridCol w:w="1977"/>
        <w:gridCol w:w="1606"/>
        <w:gridCol w:w="1367"/>
      </w:tblGrid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(PhD)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(PhD)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Магистранттардың жалпы саны, оларды мамандықтар бойынша қабылдау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бітіртіп шығару,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Общая численность магистрантов, их прием и выпуск по специальностям,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825"/>
        <w:gridCol w:w="1310"/>
        <w:gridCol w:w="1222"/>
        <w:gridCol w:w="1529"/>
        <w:gridCol w:w="827"/>
        <w:gridCol w:w="1266"/>
        <w:gridCol w:w="1552"/>
        <w:gridCol w:w="1332"/>
        <w:gridCol w:w="959"/>
        <w:gridCol w:w="455"/>
      </w:tblGrid>
      <w:tr>
        <w:trPr>
          <w:trHeight w:val="42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мыналардың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 счет: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мыналардың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 счет: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мыналардың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 счет: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мыналардың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 счет: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мыналардың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 счет: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мыналардың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 счет: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Докторанттардың жалпы саны, оларды қабылдау және бітіртіп шығару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(мамандықтар бойынша),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Общая численность докторантов, их прием и выпуск (по специальностям),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332"/>
        <w:gridCol w:w="1753"/>
        <w:gridCol w:w="995"/>
        <w:gridCol w:w="928"/>
        <w:gridCol w:w="1129"/>
        <w:gridCol w:w="1151"/>
        <w:gridCol w:w="1397"/>
        <w:gridCol w:w="1040"/>
        <w:gridCol w:w="1107"/>
        <w:gridCol w:w="1621"/>
      </w:tblGrid>
      <w:tr>
        <w:trPr>
          <w:trHeight w:val="9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диссертация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защитой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диссертации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(PhD)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(PhD)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Магистранттар мен докторанттардың жасы бойынша санын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магистрантов и докторантов по возрасту,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4239"/>
        <w:gridCol w:w="3843"/>
        <w:gridCol w:w="4823"/>
      </w:tblGrid>
      <w:tr>
        <w:trPr>
          <w:trHeight w:val="39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магистранты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докторанты</w:t>
            </w:r>
          </w:p>
        </w:tc>
      </w:tr>
      <w:tr>
        <w:trPr>
          <w:trHeight w:val="16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жас және одан 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лет и менее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лет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лет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лет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лет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год 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года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года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года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лет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 года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35-39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 лет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40-49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40-49 лет 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 лет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жас және одан 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лет и старше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Магистранттар мен докторанттардың санын ұлттар бойынша бөліп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магистрантов и докторантов в разбивке по национальностям,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2582"/>
        <w:gridCol w:w="1581"/>
        <w:gridCol w:w="1516"/>
        <w:gridCol w:w="1494"/>
        <w:gridCol w:w="1473"/>
        <w:gridCol w:w="2126"/>
        <w:gridCol w:w="1910"/>
      </w:tblGrid>
      <w:tr>
        <w:trPr>
          <w:trHeight w:val="315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магистранты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докторанты</w:t>
            </w:r>
          </w:p>
        </w:tc>
      </w:tr>
      <w:tr>
        <w:trPr>
          <w:trHeight w:val="1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русские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украинцы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белорустар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грузиндер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грузины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әзірбайжандар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азербайджанцы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армяндар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армяне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түркімендер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дунгане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корейцы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немцы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ұйғырлар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уйгуры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Магистранттар мен докторанттардың келген елдері бойынша санын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магистрантов и докторантов по странам прибытия,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4629"/>
        <w:gridCol w:w="1660"/>
        <w:gridCol w:w="1487"/>
        <w:gridCol w:w="1639"/>
        <w:gridCol w:w="1488"/>
        <w:gridCol w:w="1163"/>
        <w:gridCol w:w="795"/>
      </w:tblGrid>
      <w:tr>
        <w:trPr>
          <w:trHeight w:val="45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докторанты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докторанты</w:t>
            </w:r>
          </w:p>
        </w:tc>
      </w:tr>
      <w:tr>
        <w:trPr>
          <w:trHeight w:val="16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 елдерінен келгендер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Прибывшие из стран СНГ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Әзірбайжан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Грузия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Грузия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Кыргызстан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Молдова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Түркіменстан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Узбекистан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 шет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келгендер,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Прибывшие из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 зарубежья, всего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Телефон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                 Адрес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электронной почты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М.П.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160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2010 года № 254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послевузовском образовании»</w:t>
      </w:r>
      <w:r>
        <w:br/>
      </w:r>
      <w:r>
        <w:rPr>
          <w:rFonts w:ascii="Times New Roman"/>
          <w:b/>
          <w:i w:val="false"/>
          <w:color w:val="000000"/>
        </w:rPr>
        <w:t>
(код 1291104, индекс 1-НК, периодичность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заполнению статистической формы общегосударственного статистического наблюдения «Отчет о послевузовском образовании» (код 1291104, индекс 1-НК, периодичность годовая)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порядок заполнения статистической формы общегосударственного статистического наблюдения «Отчет о послевузовском образовании» (код 1291104, индекс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1-НК,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магистрант - лицо, обучающееся в магистратуре;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магистратура –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«магистр» по соответствующей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резидентура – форма получения послевузовского углубленного медицинского образования по клиническим специальностям. Данные по резидентуре включаются в разделы по магистратуре;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кандидат наук, доктор наук – ученые степени, присужденные на основании защиты диссертаций соискателями;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докторант - лицо, обучающееся в докторантуре;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докторантура –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(PhD), доктор по профилю;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доктор философии (PhD), доктор по профилю –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составляется на основании данных первичной учетной документации, имеющейся в учебной части, бухгалтерии, отделе кадров и других подразделениях высшего учебного заведения или научной организации (приказов о зачислении, переводе, окончании магистратуры, докторантуры, допуске к защите диссертаций, отчислении магистрантов, докторантов и других документов. Данные по специальностям магистратуры и докторантуры заполняются в соответствии с Государственным Классификатором Республики Казахстан «Классификатор специальностей высшего и послевузовского образования Республики Казахстан», утвержденным от 20 марта 2009 года №131-од.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1 проставляется соответствующая метка в указанных клетках.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разделе 2 приводятся сведения о движение численности магистрантов: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2 - численность магистрантов, окончивших высшие учебные заведения в отчетном году, включенных в общее число принятых, показанных по строке 1 графы 1 раздела 4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3 - количество лиц, зачисленных в магистратуру в порядке восстановления или перевода из других организаций. Эти магистранты не включаются в численность принятых, показанных в графах 1 и 2 раздела 4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4 - общее число магистрантов, выбывших по разным причинам до окончания магистратуры;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5 - число магистрантов на конец отчетного года, в графе 6 проходивших магистерскую подготовку свыше указанного срока. Число этих магистрантов включается в общую численность магистрантов, показанных в разделе 4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разделе 3 приводятся сведения о движение численности докторантов: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2 - прием докторантов;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3 - количество лиц, зачисленных в докторантуру в порядке восстановления или перевода из других организаций. Эти докторанты не включаются в численность принятых, показанных в графах 1 и 2 раздела 5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4 - общее число докторантов, выбывших по разным причинам до окончания докторантуры;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5 - число докторантов на конец отчетного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6 - проходивших докторскую подготовку свыше указанного срока. Число этих докторантов включается в общую численность докторантов, показанных в разделе 5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разделе 4 приводятся сведения обо всех магистрантах, их прием и выпуск по специальностям: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 включаются все магистранты, принятые, обучающиеся и окончившие магистратуру данной организации, в разрезе по специальностям. Сведения о них включаются в общие данные об магистрантах по соответствующим показателям;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3, 5 по всем строкам показывается численность магистрантов, принятых в магистратуру в отчетном году, численность обучавшихся в магистратуре на конец года и фактически выпущенных из магистратуры в отчетном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4, 6, 8 из общей численности магистрантов, показанных в графах 1, 3, 5, 7, приводятся данные об магистрантах-женщинах по соответствующим показателям;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приводятся данные о числе магистрантов, защитивших магистерские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5 приводятся данные о приеме, численности обучающихся, фактическом выпуске, в том числе с защитой докторской диссертации и число докторантов. Эти данные приводятся как в общей численности - строка 1, так и с разбивкой докторам по профилю - строка 2 и докторам философии (PhD) - строка 3, в том числе в разрезе по специальностям. Данные по специальностям суммируются в пределах каждой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1, 3, 5 по всем строкам показывается численность докторантов принятых в доктарантуру в отчетном году, численность обучавшихся в докторантуре на конец года фактически выпущенных из докторантуры в отчетном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4, 6, 8 из общей численности докторантов, показанных в графах 1, 3, 5, 7, приводятся данные об докторантах-женщинах по соответствующим показателям;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приводятся данные о числе докторантов, защитивших докторские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6 указывается численность магистрантов и докторантов по возрасту. Возраст обучающихся определяется по числу полных лет по состоянию на 1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разделах 7 и 8 указывается численность магистрантов и докторантов по национальностям и странам прибытия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2. «Движение численности магистрантов»: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 и 3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3. Движение численности докторантов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 и 3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 4. «Общая численность магистрантов, их прием и выпуск по специальностям»: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3, 4, 5, 6, 7…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2.1, 2.2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3.1, 3.2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4.1, 4.2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5.1, 5.2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6.1, 6.2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7.1, 7.2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2.2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2.2.1, 2.2.2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3.2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3.2.1, 3.2.2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4.2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4.2.1, 4.2.2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5.2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5.2.1, 5.2.2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6.2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6.2.1, 6.2.2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7.2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7.2.1, 7.2.2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5. «Общая численность докторантов, их прием и выпуск по специальностям»: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 и 3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«в том числе по специальностям»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Раздел 6. «Численность студентов по возрасту»: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2-16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Раздел 7. «Численность магистрантов и докторантов по национальностям»: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2-25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Раздел 8. «Численность магистрантов и докторантов по странам прибытия»: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3 и 15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4-14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2 раздела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строка1 графы 1 раздела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6 раздела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строка1 графы 3 раздела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5 раздела 2 = строка 1 графы 3 раздела 4 = строка 1 графы 1 раздела 6 = строке 1 графы 3 раздела 7= строка1 графы 3 раздела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1 раздела 4 = строка1 графы 1 раздела 7 = строка1 графы 1 раздела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5 раздела 4 = строке 1 графы 5 раздела 7= строка 1 графы 5 раздела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6 раздела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строка1 графы 3 раздела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2 раздела 3 = строка1 графы 1 раздела 5 = строке 1 графы 2 раздела 7 = строка1 графы 2 раздела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5 раздела 3 = строке 1 графы 3 раздела 5= строка1 графы 2 раздела 6= строка1 графы 4 раздела 7= строка1 графы 4 раздела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5 раздела 5 = строке 1 графы 6 раздела 7 = строка 1 графы 6 раздела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Балансовый контроль*: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обучающихся магистрантов на конец предыдущего года = Численности обучающихся магистрантов на начало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Численности обучающихся магистрантов на начало отчетного года + Принято магистрантов в отчетном году + Зачислено в порядке восстановления или перевода из других организаций - Численность выбывших магистрантов до окончания учебы в отчетном году - Выпуск магистрантов в отчетном году = Численность обучающихся магистрантов на конец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обучающихся докторантов на конец предыдущего года = Численности обучающихся докторантов на начало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Численности обучающихся докторантов на начало отчетного года + Принято докторантов в отчетном году + Зачислено докторантов в порядке восстановления или перевода из других организаций - Численность выбывших докторантов до окончания учебы в отчетном году - Выпуск докторантов в отчетном году = Численность обучающихся докторантов на конец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Приведенные контроли являются допустимыми и предусмотрены с целью снижения вероятности появления случайных ошибок регистрации, которые возникают из-за описок и невнимательности респондентов.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160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28"/>
        <w:gridCol w:w="5072"/>
        <w:gridCol w:w="5993"/>
      </w:tblGrid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қыркүйектегі 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10 сентября 2010 года №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27"/>
              <w:gridCol w:w="553"/>
              <w:gridCol w:w="613"/>
              <w:gridCol w:w="792"/>
              <w:gridCol w:w="813"/>
              <w:gridCol w:w="178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Қазақстан Республикасы Кодексінің 381-бабында 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1301104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 туралы есеп
Отчет о техническом и профессиональном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2-НК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33"/>
              <w:gridCol w:w="3033"/>
              <w:gridCol w:w="3033"/>
            </w:tblGrid>
            <w:tr>
              <w:trPr>
                <w:trHeight w:val="30" w:hRule="atLeast"/>
              </w:trPr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 кезең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713"/>
                    <w:gridCol w:w="713"/>
                    <w:gridCol w:w="713"/>
                    <w:gridCol w:w="7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нысанына және ведомстволық тиістілігіне қарамастан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білім беру саласында мамандарды даярлауды жүзеге асыратын,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 және (немесе) олардың құрылымдық және оқшауланған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подготовку специалистов в области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 форм собственности и ведомственной принадлежности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10- қазан.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10 октября.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42"/>
              <w:gridCol w:w="11131"/>
            </w:tblGrid>
            <w:tr>
              <w:trPr>
                <w:trHeight w:val="30" w:hRule="atLeast"/>
              </w:trPr>
              <w:tc>
                <w:tcPr>
                  <w:tcW w:w="18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БСН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БИН</w:t>
                  </w:r>
                </w:p>
              </w:tc>
              <w:tc>
                <w:tcPr>
                  <w:tcW w:w="111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Ұ</w:t>
      </w:r>
      <w:r>
        <w:rPr>
          <w:rFonts w:ascii="Times New Roman"/>
          <w:b/>
          <w:i w:val="false"/>
          <w:color w:val="000000"/>
          <w:sz w:val="28"/>
        </w:rPr>
        <w:t>йымны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рін «V» белгісімен белгіле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Отметьте знаком «V» вид организации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543"/>
        <w:gridCol w:w="180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училище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3"/>
            </w:tblGrid>
            <w:tr>
              <w:trPr>
                <w:trHeight w:val="30" w:hRule="atLeast"/>
              </w:trPr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3"/>
            </w:tblGrid>
            <w:tr>
              <w:trPr>
                <w:trHeight w:val="30" w:hRule="atLeast"/>
              </w:trPr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техникалық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техническая школа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3"/>
            </w:tblGrid>
            <w:tr>
              <w:trPr>
                <w:trHeight w:val="30" w:hRule="atLeast"/>
              </w:trPr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ытуды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нысанын «V» белгісімен белгіле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Отметьте знаком «V» форму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1749"/>
        <w:gridCol w:w="1772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вечерняя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заочная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Дербестік белгісін «V» белгісімен белгіле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Отметьте знаком «V» признак самостоятельности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566"/>
        <w:gridCol w:w="1005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дермес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несамостоятельное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Контингентті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на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ты бары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оз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алысы туралы деректерді толтыры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ыз,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Заполните данные о наличии и движении контингента,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776"/>
        <w:gridCol w:w="1035"/>
        <w:gridCol w:w="1258"/>
        <w:gridCol w:w="1184"/>
        <w:gridCol w:w="1333"/>
      </w:tblGrid>
      <w:tr>
        <w:trPr>
          <w:trHeight w:val="25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негізінде: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базе: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училища</w:t>
            </w:r>
          </w:p>
        </w:tc>
      </w:tr>
      <w:tr>
        <w:trPr>
          <w:trHeight w:val="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оқушылар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учащихся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года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 ішінде келгені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Прибыло в течение 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года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 ішінде кеткені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в течение 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года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 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учащихся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бітіріп шығатындар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выпуск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Мемлекеттік білім беру тапсырысы бойынша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итын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ушылар санын маманды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бойынша б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лінісінде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учащихся, обучающихся по государственному образовательному заказу,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разбивке по специальностям,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240"/>
        <w:gridCol w:w="868"/>
        <w:gridCol w:w="1116"/>
        <w:gridCol w:w="868"/>
        <w:gridCol w:w="1489"/>
        <w:gridCol w:w="1117"/>
        <w:gridCol w:w="868"/>
        <w:gridCol w:w="1490"/>
        <w:gridCol w:w="992"/>
        <w:gridCol w:w="496"/>
        <w:gridCol w:w="746"/>
      </w:tblGrid>
      <w:tr>
        <w:trPr>
          <w:trHeight w:val="36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ылы білім беру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ызметтері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рсетілетін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ушылар санын маманды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бойынша б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лінісінде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учащихся, получающих платные образовательные услуги, в разбивке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специальностям,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928"/>
        <w:gridCol w:w="1101"/>
        <w:gridCol w:w="1101"/>
        <w:gridCol w:w="825"/>
        <w:gridCol w:w="1377"/>
        <w:gridCol w:w="1102"/>
        <w:gridCol w:w="826"/>
        <w:gridCol w:w="1240"/>
        <w:gridCol w:w="964"/>
        <w:gridCol w:w="826"/>
        <w:gridCol w:w="1240"/>
      </w:tblGrid>
      <w:tr>
        <w:trPr>
          <w:trHeight w:val="36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ыту курсы бойынша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ушылар санын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учащихся по курсам обучения,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3679"/>
        <w:gridCol w:w="1771"/>
        <w:gridCol w:w="1771"/>
        <w:gridCol w:w="1771"/>
        <w:gridCol w:w="1772"/>
        <w:gridCol w:w="1772"/>
      </w:tblGrid>
      <w:tr>
        <w:trPr>
          <w:trHeight w:val="36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ыту курстары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курсам обучения: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училище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училища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ыту тілдері бойынша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ушылар санын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учащихся по языку обучения,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644"/>
        <w:gridCol w:w="1113"/>
        <w:gridCol w:w="1252"/>
        <w:gridCol w:w="1252"/>
        <w:gridCol w:w="1252"/>
        <w:gridCol w:w="1252"/>
        <w:gridCol w:w="1253"/>
        <w:gridCol w:w="1392"/>
        <w:gridCol w:w="1114"/>
      </w:tblGrid>
      <w:tr>
        <w:trPr>
          <w:trHeight w:val="37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ндер бойынша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ргізілетін 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Язык, на котором ведется преподавание по всем предметам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узбекский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язык,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ушылар санын жынысы мен жасы бойынша б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лінісінде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учащихся в разбивке по полу и возрасту,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325"/>
        <w:gridCol w:w="794"/>
        <w:gridCol w:w="662"/>
        <w:gridCol w:w="529"/>
        <w:gridCol w:w="662"/>
        <w:gridCol w:w="662"/>
        <w:gridCol w:w="662"/>
        <w:gridCol w:w="662"/>
        <w:gridCol w:w="662"/>
        <w:gridCol w:w="663"/>
        <w:gridCol w:w="663"/>
        <w:gridCol w:w="663"/>
        <w:gridCol w:w="663"/>
        <w:gridCol w:w="530"/>
        <w:gridCol w:w="739"/>
        <w:gridCol w:w="739"/>
        <w:gridCol w:w="739"/>
        <w:gridCol w:w="664"/>
      </w:tblGrid>
      <w:tr>
        <w:trPr>
          <w:trHeight w:val="285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жаста: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возрасте: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25-29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35-39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ушылар санын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лттары бойынша б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лінісінде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учащихся в разбивке по национальностям,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754"/>
        <w:gridCol w:w="1652"/>
        <w:gridCol w:w="1652"/>
        <w:gridCol w:w="1652"/>
        <w:gridCol w:w="1652"/>
        <w:gridCol w:w="1653"/>
        <w:gridCol w:w="1515"/>
      </w:tblGrid>
      <w:tr>
        <w:trPr>
          <w:trHeight w:val="36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украинцы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белорустар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збектер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грузиндер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грузины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зірбайжандар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азербайджанцы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армяндар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армяне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ркімендер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дунгане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корейцы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немцы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11. Келген елдері бойынша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ушылар санын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учащихся по странам прибытия,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769"/>
        <w:gridCol w:w="2589"/>
        <w:gridCol w:w="2725"/>
        <w:gridCol w:w="2453"/>
      </w:tblGrid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 шет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Прибывшие из стран ближнего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зірбайжан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Грузия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Грузия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Кыргызстан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Молдова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рікменстан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збекстан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Узбекистан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Латвия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Латвия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Литва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Литовская Республика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Эстон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Эстония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 шет елдерден келгендер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(елді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Прибывшие из стран дальнего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зарубежья (указать страну)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12.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су кезі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де же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ілдіктері бар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ушылар санын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учащихся, имеющих льготы при поступлении,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094"/>
        <w:gridCol w:w="1239"/>
        <w:gridCol w:w="1239"/>
        <w:gridCol w:w="1239"/>
        <w:gridCol w:w="1239"/>
        <w:gridCol w:w="1240"/>
        <w:gridCol w:w="1240"/>
      </w:tblGrid>
      <w:tr>
        <w:trPr>
          <w:trHeight w:val="24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ілдіктер мен кепілдіктер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естірілген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жастан 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I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гедектер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инвалидов I 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старше 18 лет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дейінгі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кезінен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гедектер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гедек-балалар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инвалидов с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детей-инвалидов до 18 лет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Жетімдер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ата-анасыны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ынсыз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учащихся - 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 жастары арасынан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учащихся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молодежи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азаматтары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табылмайтын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учащихся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13. Түлектердің білімін мемлекеттік бағалаудың қорытындылары бойынша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олардың жұмысқа орналасу деректерін толтырыңыз,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Заполните данные по итогам государственной оценки знаний выпускников и по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трудоустройству,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7718"/>
        <w:gridCol w:w="2223"/>
        <w:gridCol w:w="2223"/>
      </w:tblGrid>
      <w:tr>
        <w:trPr>
          <w:trHeight w:val="345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учащихся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</w:tr>
      <w:tr>
        <w:trPr>
          <w:trHeight w:val="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емтихандарды тапсыру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(диплом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жіберілгендер,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Допущено к сдаче государственных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(защите дипломов), всего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здік диплом 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выпускников, получивших диплом с отличием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 бірге жалпы орта білім 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выпускников, получивших вместе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специальностью общее среднее 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біліктілік 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выпускников, получивших 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(квалификацию)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белгіленгеннен  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установленного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белгіленгеннен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установленного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орналас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выпусников трудоустроенных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ндізгі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нысаны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выпускники дневной формы обучения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уын жал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выпусников, продолживших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орнында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высших учебных заведениях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колледжах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14. Педагог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ызметкерлерді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саны мен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рамын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и состав педагогических работников,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860"/>
        <w:gridCol w:w="1634"/>
        <w:gridCol w:w="1635"/>
        <w:gridCol w:w="1771"/>
        <w:gridCol w:w="1636"/>
      </w:tblGrid>
      <w:tr>
        <w:trPr>
          <w:trHeight w:val="45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ндірістік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шеберлері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 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 принятых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совместительству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 білімі бар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имеющих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 бойынша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педагогических работников по категориям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 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15. Кітапханалардың қызметі туралы деректерді толтырыңыз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Заполните данные по деятельности библиотек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635"/>
        <w:gridCol w:w="1635"/>
        <w:gridCol w:w="1227"/>
        <w:gridCol w:w="1772"/>
        <w:gridCol w:w="1500"/>
        <w:gridCol w:w="1635"/>
        <w:gridCol w:w="1500"/>
        <w:gridCol w:w="1501"/>
      </w:tblGrid>
      <w:tr>
        <w:trPr>
          <w:trHeight w:val="3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книговыдач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16. Материалды-техникалы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базаны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бары туралы деректерді толтыры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Заполните данные о наличии материально-технической базы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7978"/>
        <w:gridCol w:w="3924"/>
      </w:tblGrid>
      <w:tr>
        <w:trPr>
          <w:trHeight w:val="24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 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зданий, метр квадратный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собственная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алын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арендованная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 (т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жірибе 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 (опытное поле), гектар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ғимаратының жобалық қуаттылығы, 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мощность учебного здания, ученических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залды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спортзала, метр квадратный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залыны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актового зала, метр квадратный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ханаларды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общежитий, метр квадратный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 жобалық қуаттылығы, отыратын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мощность столовой, посадочных мест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кабинеттеріні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учебных кабинетов, единиц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Зертханалар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лабораторий, единиц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Шеберханалар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мастерских, единиц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 (тракто) дромдар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 (тракто) дромов, единиц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 сыныптар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компьютерных классов, единиц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 процесінде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олданылатын компьютерлер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компьютеров, используемых в учебном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процессе, единиц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одан Интернетке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атынай алатындары,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доступ к сети Интернет, единиц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Интерактивті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рал-жабды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жиынты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Интерактивное оборудование, комплектов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медициналық қызметшілер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среднего медицинского персонала, человек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Телефон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                 Адрес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электронной почты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М.П.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160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2010 года № 254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техническом и профессиональном образовании»</w:t>
      </w:r>
      <w:r>
        <w:br/>
      </w:r>
      <w:r>
        <w:rPr>
          <w:rFonts w:ascii="Times New Roman"/>
          <w:b/>
          <w:i w:val="false"/>
          <w:color w:val="000000"/>
        </w:rPr>
        <w:t>
(код 1301104, индекс 2-НК, периодичность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заполнению статистической формы общегосударственного статистического наблюдения «Отчет о техническом и профессиональном образовании» (код 1301104, индекс 2-НК, периодичность годовая)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 техническом и профессиональном образовании» (код 1301104, индекс 2-НК,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принято (прием учащихся) – численность учащихся, вновь принятых в учебное заведение в начале учебного года в результате конкурсного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прибыло в течение предыдущего учебного года – численность учащихся прибывших (принятых) в учебное заведение после приказа о зачислении;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выбыло в течение предыдущего учебного года – данные о численности учащихся, выбывших из учебного заведения после 1 октября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выпуск учащихся – количество учащихся, защитивших диплом или сдавших выпускные экзамены, как из числа учащихся закончивших обучение в текущем году, так и из числа прошедших курс обучения в предыдущие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ожидаемый выпуск – предусмотренный учебным планом выпуск в конце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базовый уровень образования – уровень образования, который определяется на основании окончании общеобразовательных учебных программ и подтверждается документом государственного образца об уровне (ступени)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язык обучения – язык, на котором ведется преподавание по всем предметам;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списочная численность работников – численность лиц, принятых по трудовому договору, независимо от срока его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совместительство – выполнение работником другой регулярной оплачиваемой работы на условиях трудового договора в свободное от основной работы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общая площадь зданий – вся площадь, используемая учебным заведением: площадь учебных корпусов, общежитий, жилых домов, занятых преподавателями; подсобная площадь и другая, как собственная, так и арендованная;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арендованная площадь – площадь, взятая во временное пользование за определенную 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площадь земельного участка (опытного поля) – площадь, использумая учебным заведением для ведения сельскохозяйственного опытного хозяйства (растеневодства и животноводства);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проектная мощность – производственная мощность, предусмотренная утвержденным проектом введенного в эксплуатацию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компьютерный класс – учебные места, оснащенные компьютерами, периферийным оборудованием, набором программного обеспечения, локальной компьютерной сетью, а также специальной мебелью;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интерактивное оборудование – набор из интерактивной доски, мультимедийного проектора и ноутбука. Интерактивная доска представляет собой комбинацию экрана проектора (для демонстрации урока-презентации) и тактильно-интерактивных функций (возможность писать поверх изображения, перемещать демонстрируемые проектором объекты по доске, задействовать интерактивные органы управления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библиотечный фонд – систематизированная совокупность документов в библиотеке, формируемая в соответствии с ее задачами, типом и профилем для их хранения 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количество читателей – количество лиц, пользующееся библиотекой на основании официальной записи в установленных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число книговыдач – количество выданной литературы на дом, зарегистрированной в читательских формулярах.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статистической форме данные заполняются отдельно по дневной, вечерней и заочной формам обучения и в целом по учебному заведению. Статистическая форма составляется на основании данных первичной учетной документации, имеющейся в учебной части, бухгалтерии, отделе кадров и других подразделениях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разделах 1, 2 и 3 проставляется соответствующая отметка в указанных клетках.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признак самостоятельности определяется по тому, является данное учебное заведение самостоятельным, либо филиалом учебного заведения находящимся в другом регионе (районе, городе).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строке 1 раздела 4 в численность учащихся включаются лица, числящиеся по состоянию на 1 октября отчетного года. Учащиеся, которые по каким-либо причинам не присутствовали на занятиях, но из состава учащихся не исключены, также учитываются.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 в число прибывших в течение предыдущего учебного года включаются лица, переведенные из других учебных заведений и восстановленные в учебном заведении из числа ранее отчисленных по какой-либо причине.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в число выбывших в течение предыдущего учебного года включаются учащиеся, отчисленные по неуспеваемости, в том числе лица, получившие неудовлетворительную оценку при защите диплома или при сдаче выпускных экзаменов, а также не явившиеся на защиту диплома или сдачу выпускного экзамена без уважительных причин, по семейным обстоятельствам, болезни, собственному желанию и другим причинам, а также переведенные в другие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16 показывается предусмотренный учебным планом выпуск в конце учебного года. Также учитываются лица, не защитившие в свое время по какой-либо причине дипломный проект (не сдавшие государственные экзамены), но получившие разрешение защищать диплом (сдать государственные экзамены)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разделе 7 численность учащихся распределяется по курсам обучения с учетом базы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9 возраст учащихся определяется по числу полных лет на 1 января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строке 8 раздела 13 указываются лица, трудоустроенные после окончания полного курса обучения и получившие диплом, либо разряд (квалификацию), из них в строке 9 выделяются трудоустроенные выпускники, окончившие дневную форму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указываются выпускники, продолжившие обучение с распределением по видам учебных заведений: высшие учебные заведения - строка 11 и колледжи - строка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заполнении раздела 14, если преподаватель или мастер производственного обучения, имеют основную работу в одном учебном заведении и еще работают на условиях индивидуального договора в другом учебном заведении, то они показываются только один раз по основному месту работы. Руководители учебного заведения и другие работники из числа администрации относятся к преподавателям, работающим на условиях почасовой оплаты труда, и включаются только в общий итог. Заочными и вечерними учебными заведениями (отделениями) этот раздел заполняется только на преподавателей, основным местом работы которых является данное учебное заведение (отделение).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графе 1 раздела 15 показывается весь книжный фонд, зарегистрированный в инвентарных книгах и других учетных документах, включая школьные учебники, учебно-методическая литература, электронные учебники, книги, брошюры, журналы, находящиеся на дату учета в пользовании читателей, в передвижках и читальных залах и тому подобное. В графе 7 книговыдача в читальном зале в общем количестве книговыдач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строке 1 раздела 16 данные об общей площади зданий приводятся в квадратных метрах, целых числах без десятых. В случае если учебное заведение имеет опытное хозяйство, отведенное под сельскохозяйственное производство (растениеводство или животноводство), заполняется строка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4. «Данные о наличии и движении контингента»: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2-4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5-6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8-9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11-12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14-15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5. «Численность учащихся, обучающихся по государственному образовательному заказу, в разбивке по специальностям»: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2-23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&gt; графы 2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&gt; графы 3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&gt; графы 5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&gt; графы 6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7 &gt; графы 8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7 &gt; графы 9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 6. «Численность учащихся, получающих платные образовательные услуги, в разбивке по специальностям»: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2-23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&gt; графы 2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&gt; графы 3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&gt; графы 5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&gt; графы 6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7 &gt; графы 8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7 &gt; графы 9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7. «Численность учащихся по курсам обучения»: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2-5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Раздел 8. «Численность учащихся по языку обучения»: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2-8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Раздел 9. «Численность учащихся по полу и возрасту»: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2-17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Раздел 10. «Численность учащихся в разбивке по национальностям»: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2-24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&gt; графы 2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&gt; графы 4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&gt; графы 6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Раздел 11. «Численность учащихся по странам прибытия»: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3, 18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4-17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18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19-24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Раздел 13. «Данные по итогам государственной оценки знаний выпускников и по их трудоустройству»: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&gt; строки 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&gt; строки 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5-7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8 &gt; строки 9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11,12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Раздел 14. «Численность и состав педагогических работников»: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6-9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строке 5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&gt; строки 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Раздел 15. «Данные по деятельности библиотек»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&gt;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Раздел 16. «Данные о наличии материально-технической базы»: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1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0, то и строка 5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строка 5 / строки 10 &gt; 100 или &lt;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14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0, то и строка 15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строка 15 / строку 14 &gt; 30 или &lt;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6, 7,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Всего обучается: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1, графа 1 = раздел 5 строка 1 графа 4 + раздел 6 строка 1 графа 4 = раздел 7 строка 1, графа 1 = раздел 8 строка 1 графа 1 = раздел 9 строка 1 графа 1 = раздел 10 строка 1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3-4 = раздел 11 строка 1 графа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4 графа 1 = раздел 5 строка 1 графа 1 + раздел 6 строка 1 графа 1 = раздел 10 строка 1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граф 1-2 = раздел 11 стока 1 графа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Выпуск: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13 графа 1 = раздел 5 строка 1 графа 7 + раздел 6 строка 1 графа 7 = раздел 10 строка 1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граф 5-6 = раздел 11 стока 1 графа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Всего обучается мужчин: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2 графа 1 = раздел 8 строка 2 графа 1 = раздел 9 строка 2 графа 1 = раздел 10 строка 1 графа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Всего обучается женщин: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3 графа 1 = раздел 5 строка 1 графа 5 + раздел 6 строка 1 графа 5 = раздел 8 строка 3 графа 1 = раздел 9 строка 3 графа 1 = раздел 10 строка 1 графа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Прием мужчин: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 графа 1 = раздел 10 строка 1 графа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Прием женщин: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6 графа 1 = раздел 5 строка 1 графа 2 + раздел 6 строка 1 графа 2 = раздел 10 строка 1 графа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Выпуск мужчин: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14 графа 1 = раздел 10 строка 1 графа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раздел 4 строка 14 графа 1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0, то и раздел 13 строка 1 графа 1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Выпуск женщин: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строка 15 графа 1 = раздел 4 строка 1 графа 8 + раздел 5 строка 1 графа 8 = раздел 10 строка 1 графа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раздел 4 строка 15 графа 1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0, то и раздел 12 строка 1 графа 2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Численность учащихся на базе основного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 графа 2 = раздел 7 строка 2 графа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Численность учащихся на базе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 графа 3 = раздел 7 строка 3 графа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Численность учащихся на базе училища: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 графа 4 = раздел 7 строка 4 графа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Численность учащихся, имеющих льготы при поступлении: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2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12, каждой строки 1, 2, 3, 4, 5, 6, графа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3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12, каждой строки 1, 2, 3, 4, 5, 6, графа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12, каждой строки 1, 2, 3, 4, 5, 6, графа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6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12, каждой строки 1, 2, 3, 4, 5, 6, графа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14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12, каждой строки 1, 2, 3, 4, 5, 6, графа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15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12, каждой строки 1, 2, 3, 4, 5, 6, графа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Численность учащихся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 строка 1 графа 6 + раздел 6 строка 1 графа 6 = раздел 8 строка 1 графа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Балансовый контроль (всего обучается):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«Итого обучается» отчета за последний период = «Итого обучается» отчета за предыдущий период + («Прибыло учащихся» - «Выбыло учащихся» + «Принято» - «Выпущено учащихся») отчета за последний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Балансовый контроль (женщины):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«Итого обучается – женщины» отчета за последний период = «Итого обучается – женщины» отчета за предыдущий период + («Прибыло учащихся – женщины» - «Выбыло учащихся – женщины» + «Принято – женщин» - «Выпущено учащихся – женщины») отчета за последний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Балансовый контроль (мужчины):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«Итого обучается – мужчины» отчета за последний период = «Итого обучается – мужчины» отчета за предыдущий период + («Прибыло учащихся – мужчины» - «Выбыло учащихся – мужчины» + «Принято – мужчины» - «Выпущено учащихся – мужчины») отчета за последний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Приведенные контроли являются допустимыми и предусмотрены с целью снижения вероятности появления случайных ошибок регистрации, которые возникают из-за описок и невнимательности респондентов.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160   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28"/>
        <w:gridCol w:w="5072"/>
        <w:gridCol w:w="5993"/>
      </w:tblGrid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қыркүйектегі 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10 сентября 2010 года №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27"/>
              <w:gridCol w:w="553"/>
              <w:gridCol w:w="613"/>
              <w:gridCol w:w="792"/>
              <w:gridCol w:w="813"/>
              <w:gridCol w:w="178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Қазақстан Республикасы Кодексінің 381-бабында 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1311104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орнының есебі
Отчет высшего учебного заведения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3-НК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33"/>
              <w:gridCol w:w="3033"/>
              <w:gridCol w:w="3033"/>
            </w:tblGrid>
            <w:tr>
              <w:trPr>
                <w:trHeight w:val="30" w:hRule="atLeast"/>
              </w:trPr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 кезең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713"/>
                    <w:gridCol w:w="713"/>
                    <w:gridCol w:w="713"/>
                    <w:gridCol w:w="7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нысанына және ведомстволық қатыстылығына қарамастан жоғары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 бакалаврлар мен мамандарды даярлауды жүзеге асыратын, 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(немесе) олардың құрылымдық және оқшауланған бөлімшелері, сондай-ақ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самостоятельные филиалы, осуществляющие подготовку бакалавров 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высшего образования, независимо от форм собственности и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5- қазан.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5 октября.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42"/>
              <w:gridCol w:w="11131"/>
            </w:tblGrid>
            <w:tr>
              <w:trPr>
                <w:trHeight w:val="30" w:hRule="atLeast"/>
              </w:trPr>
              <w:tc>
                <w:tcPr>
                  <w:tcW w:w="18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БСН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БИН</w:t>
                  </w:r>
                </w:p>
              </w:tc>
              <w:tc>
                <w:tcPr>
                  <w:tcW w:w="111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Ұйымның түрін «V» белгісімен белгілеңіз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Отметьте знаком «V» вид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245"/>
        <w:gridCol w:w="979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зерттеу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3"/>
            </w:tblGrid>
            <w:tr>
              <w:trPr>
                <w:trHeight w:val="30" w:hRule="atLeast"/>
              </w:trPr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жоғары оқу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высшее учебное заведение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3"/>
            </w:tblGrid>
            <w:tr>
              <w:trPr>
                <w:trHeight w:val="30" w:hRule="atLeast"/>
              </w:trPr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университет, зерттеу 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университет, исследовательский университет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3"/>
            </w:tblGrid>
            <w:tr>
              <w:trPr>
                <w:trHeight w:val="30" w:hRule="atLeast"/>
              </w:trPr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3"/>
            </w:tblGrid>
            <w:tr>
              <w:trPr>
                <w:trHeight w:val="30" w:hRule="atLeast"/>
              </w:trPr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 және оларға теңестірілген консерватория,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мектеп, жоғары училище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и приравненные к ним консерватория, высшая школа, высшее училище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3"/>
            </w:tblGrid>
            <w:tr>
              <w:trPr>
                <w:trHeight w:val="30" w:hRule="atLeast"/>
              </w:trPr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Оқыту нысанын «V» белгісімен белгілеңіз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Отметьте знаком «V» форму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013"/>
        <w:gridCol w:w="10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вечерняя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заочная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Дербестік белгісіне «V» белгісімен белгілеңіз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Отметьте знаком «V» признак самостоятельности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73"/>
        <w:gridCol w:w="10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несамостоятельное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Контингенттің нақты бары және қозғалысы туралы деректерді толтырыңыз,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Заполните данные о наличии и движении контингента,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6951"/>
        <w:gridCol w:w="3666"/>
        <w:gridCol w:w="300"/>
      </w:tblGrid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студенттердің жалпы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учебного года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негізінде 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білім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высшего образования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Прибыло в течение 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года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келгендердің жалпы саны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 себептері: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причинам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прибытия: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оқу орнының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нысанынан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с других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данного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жоғары оқу орнынан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из других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қарулы күштер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возвратились из 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қайтадан қабылданғандар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восстановлено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причины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в течение 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года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кеткендердің жалпы 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кету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причинам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выбытия: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жетіспеушілігінен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из-за финансовых затруднений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үлгермеушілігі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неуспеваемости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оқу орнына басқа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нысанына ауыстырылғандар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на 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данном учебном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жоғары оқу орнына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в другие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қарулы күштер қатарына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призвано в ряды вооруженных сил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еркімен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жағдайына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здоровья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тәртібін, ішкі 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ережелері мен оқу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Жарғысын бұзғаны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нарушение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 правил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Устава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причины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Күнтізбелік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за календарный год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қаладан 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 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иногородних студентов, всего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57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басқа қаладан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 жатақханаға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численность иногородних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студентов, 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жатақханада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 студенттер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численность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в общежитии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Жоғары білім (бакалавриат) және жоғары арнайы білім мамандықтары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оқитын студенттер саны,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Численность студентов, обучающихся по специальностям высшего образования (бакалавриат)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 высшего специального образования,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678"/>
        <w:gridCol w:w="986"/>
        <w:gridCol w:w="986"/>
        <w:gridCol w:w="704"/>
        <w:gridCol w:w="986"/>
        <w:gridCol w:w="986"/>
        <w:gridCol w:w="704"/>
        <w:gridCol w:w="986"/>
        <w:gridCol w:w="845"/>
        <w:gridCol w:w="705"/>
        <w:gridCol w:w="987"/>
        <w:gridCol w:w="846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студентов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Оқыту курстары бойынша студенттер санын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студентов по курсам обучения,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725"/>
        <w:gridCol w:w="1498"/>
        <w:gridCol w:w="2725"/>
        <w:gridCol w:w="2725"/>
        <w:gridCol w:w="2726"/>
      </w:tblGrid>
      <w:tr>
        <w:trPr>
          <w:trHeight w:val="36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есебінен 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обучающихся за счет: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1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студентов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курстарда: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курсам: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7. Студенттердің жынысы мен жасы бойынша санын көрсетініз,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студентов по полу и возрастам,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5624"/>
        <w:gridCol w:w="3400"/>
        <w:gridCol w:w="2878"/>
      </w:tblGrid>
      <w:tr>
        <w:trPr>
          <w:trHeight w:val="6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</w:t>
            </w:r>
          </w:p>
        </w:tc>
      </w:tr>
      <w:tr>
        <w:trPr>
          <w:trHeight w:val="16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Студенттердің жалпы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студентов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 және одан 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 менее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лет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лет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лет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год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года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года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года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25-29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 лет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 года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35-39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 лет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40-49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40-49 лет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50-59 лет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жас және одан 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лет и старше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Студенттердің оқыту тілдері бойынша санын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студентов по языку обучения,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2642"/>
        <w:gridCol w:w="1452"/>
        <w:gridCol w:w="1321"/>
        <w:gridCol w:w="1321"/>
        <w:gridCol w:w="1322"/>
        <w:gridCol w:w="1322"/>
        <w:gridCol w:w="1322"/>
        <w:gridCol w:w="1586"/>
      </w:tblGrid>
      <w:tr>
        <w:trPr>
          <w:trHeight w:val="225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ағылшынша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қытайша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немісше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Студенттердің санын ұлттары бойынша бөлінісінде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студентов в разбивке по национальностям,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2692"/>
        <w:gridCol w:w="1667"/>
        <w:gridCol w:w="1667"/>
        <w:gridCol w:w="1666"/>
        <w:gridCol w:w="1666"/>
        <w:gridCol w:w="1281"/>
        <w:gridCol w:w="1281"/>
      </w:tblGrid>
      <w:tr>
        <w:trPr>
          <w:trHeight w:val="315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1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украинцы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белорустар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грузиндер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әзірбайжандар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азербайджанцы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армяндар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армяне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түркімендер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дунгане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корейцы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немцы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ұйғырлар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ұлттарды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Студенттердің келген елдері бойынша санын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студентов по странам прибытия,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3831"/>
        <w:gridCol w:w="2642"/>
        <w:gridCol w:w="2643"/>
        <w:gridCol w:w="3040"/>
      </w:tblGrid>
      <w:tr>
        <w:trPr>
          <w:trHeight w:val="7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в отчетном году</w:t>
            </w:r>
          </w:p>
        </w:tc>
      </w:tr>
      <w:tr>
        <w:trPr>
          <w:trHeight w:val="19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Жақын шет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Прибывшие из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ближнего зарубежья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Әзірбайжан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Грузия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Грузия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Кыргызстан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Молдова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Түркіменстан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Узбекистан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Латвия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Латвия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Литва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Литовская Республика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Эстон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Эстония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 шет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келгендер (елді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Прибывшие из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 зарубежья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страну)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11. Квота бойынша деректерді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данные по квоте,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208"/>
        <w:gridCol w:w="1201"/>
        <w:gridCol w:w="1201"/>
        <w:gridCol w:w="1068"/>
        <w:gridCol w:w="1201"/>
        <w:gridCol w:w="1069"/>
        <w:gridCol w:w="1069"/>
      </w:tblGrid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Жеңілдіктер мен кепілдіктер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соғысқа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соғыс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 тұлғалар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лиц, 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и инвалидам войны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жастан асқан I және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топтағы мүгедектер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инвалидов I 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старше 18 лет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жасқа дейінгі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кезінен мүгедектер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мүгедек-балалар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инвалидов с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детей-инвалидов до 18 лет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Жетімдер 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 - 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 жастары арасынан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студенттер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молодежи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азаматтары болып табылмайтын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ұлты қазақ студенттер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12. Түлектердің мемлекеттік аттестациясының қорытындылары бойынша деректерді толтырыңыз,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Заполните данные по итогам государственной аттестации выпускников,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7324"/>
        <w:gridCol w:w="2485"/>
        <w:gridCol w:w="2093"/>
      </w:tblGrid>
      <w:tr>
        <w:trPr>
          <w:trHeight w:val="375" w:hRule="atLeast"/>
        </w:trPr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</w:t>
            </w:r>
          </w:p>
        </w:tc>
      </w:tr>
      <w:tr>
        <w:trPr>
          <w:trHeight w:val="7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қорытынды аттестациядан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өткендер,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 итоговую государственную аттестацию,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Үздік диплом алған түлектер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выпускников, получивших диплом с отличием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 «үздік» баға 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түлектер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выпускников, получивших оценки только «отлично»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«Үздік» және «жақсы» бағаларын 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түлектер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выпускников, получивших оценки «отлично» и «хорошо»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13. Профессорлық-оқытушылық құрамның санын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численность профессорско-преподавательского состава,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226"/>
        <w:gridCol w:w="1252"/>
        <w:gridCol w:w="974"/>
        <w:gridCol w:w="1113"/>
        <w:gridCol w:w="1252"/>
        <w:gridCol w:w="974"/>
        <w:gridCol w:w="1113"/>
        <w:gridCol w:w="1114"/>
        <w:gridCol w:w="974"/>
        <w:gridCol w:w="1532"/>
      </w:tblGrid>
      <w:tr>
        <w:trPr>
          <w:trHeight w:val="2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(штаттың)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(штатного)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имеют: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академическую степень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атағына 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 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(PhD)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профилю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лет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30 - 39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30 - 39 лет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40 - 62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40 - 62 года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жас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лет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30 - 39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30 - 39 лет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40 - 57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40 - 57 лет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14. Материалдық-техникалық базаның сипаттамалары туралы деректерді толтырыңыз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Заполните данные о характеристиках материально-технической базы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8240"/>
        <w:gridCol w:w="3532"/>
      </w:tblGrid>
      <w:tr>
        <w:trPr>
          <w:trHeight w:val="24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Ғимараттың жалпы көлемі,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зданий, квадратных метров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собственная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алынғаны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арендованная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- зертханалық ғимараттардың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учебно-лабораторных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Спортзалдың көлемі,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спортзала, квадратных метров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Мәжіліс залының көлемі,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актового зала, квадратных метров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Жатақханалардың көлемі,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общежитий, квадратных метров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 жобалық қуаттылығы, отыратын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мощность столовой, посадочных мест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үдерісінде қолданылатын компьютерлер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компьютеров, используемых в учебном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процессе, единиц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Интернетке қатынай алатындары,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доступ к сети Интернет, единиц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Интерактивтік жабдық, комплектілер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Интерактивное оборудование, комплектов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Кітапхана қоры,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фонд, экземпляров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сайынғы түсімі,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поступления, экземпляров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Оқырмандар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читателей, человек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 ішінде келушілер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 за год, единиц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 ішінде берілген кітаптар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книговыдач за год, книг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Телефон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                 Адрес электронной почты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М.П.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160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2010 года № 254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«Отчет высшего учебного заведения» </w:t>
      </w:r>
      <w:r>
        <w:br/>
      </w:r>
      <w:r>
        <w:rPr>
          <w:rFonts w:ascii="Times New Roman"/>
          <w:b/>
          <w:i w:val="false"/>
          <w:color w:val="000000"/>
        </w:rPr>
        <w:t>
(код 1311104, индекс 3-НК, периодичность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заполнению статистической формы общегосударственного статистического наблюдения «Отчет высшего учебного заведения» (код 1311104, индекс 3-НК, периодичность годовая)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высшего учебного заведения» (код 1311104, индекс 3-НК,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принято (прием студентов) – вся численность студентов, вновь принятых в учебное заведение в начале учебного года в результате конкурсного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прибыло в течение предыдущего учебного года – численность студентов, прибывших (принятых) в учебное заведение после приказа о зачислении;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выбыло в течение предыдущего учебного года – численность студентов, выбывших из учебного заведения после 1 октября предыдущего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выпуск за календарный год – численность лиц, защитивших диплом или сдавших выпускные экзамены, как из числа закончивших обучение в текущем году, так и из числа прошедших курс обучения в предыдущие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выпуск ожидаемый – предусмотренный учебным планом выпуск в конце учебного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покупка образовательных услуг – получение платного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списочная численность работников – численность лиц, принятых по трудовому договору, независимо от срока его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совместительство – выполнение работником другой регулярной оплачиваемой работы на условиях трудового договора в свободное от основной работы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общая площадь зданий – вся площадь, используемая учебным заведением: площадь учебных корпусов, общежитий, жилых домов, занятых преподавателями; подсобная площадь и другая, как собственная, так и арендованная;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арендованная площадь – площадь, взятая во временное пользование за определенную 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библиотечный фонд – систематизированная совокупность документов в библиотеке, формируемая в соответствии с ее задачами, типом и профилем для их хранения и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количество читателей – количество лиц, пользующееся библиотекой на основании официальной записи в установленных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число посещений – количество посещений читателями абонемента библиотеки с целью взятия, сдачи или обмена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число книговыдач – количество выданной литературы на дом, зарегистрированной в читательских формулярах.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статистической форме данные заполняются отдельно по дневной, вечерней и заочной формам обучения. Статистическая форма составляется на основании данных первичной учетной документации, имеющейся в учебной части, бухгалтерии, отделе кадров и других подразделениях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1 и 2 проставляется соответствующая отметка в указанных клетках.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разделе 3 поставляется соответствующая отметка в указанных клетках. Признак самостоятельности определяется по тому, является ли данное учебное заведение самостоятельным или филиалом учебного заведения находящимся в другом регионе (районе, городе).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разделе 4 приводятся данные о движении студентов и их наличии на начало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число принятых студентов включены учащиеся, впервые начавшие обучение в данном высшем учебном заведении с распределением по базе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число прибывших также включаются лица, переведенные из других учебных заведений и восстановленные в учебном заведении из числа ранее отчисленных по какой-либо причине.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число выбывших включаются студенты, отчисленные по неуспеваемости, в том числе лица, получившие неудовлетворительную оценку при защите диплома или при сдаче выпускных экзаменов, а также не явившиеся на защиту диплома или сдачу выпускного экзамена без уважительных причин, по семейным обстоятельствам, болезни, собственному желанию и другим причинам, а также переведенные в другие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6 указывается общая численность иногородних студентов, из них по строке 6.1 численность иногородних студентов, нуждающихся в общежитии и по строке 6.1.1 - численность студентов проживающих в общежитии.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разделе 5 специальности высшего образования указываются в соответствии с Государственным Классификатором Республики Казахстан 08-2009 «Классификатора специальностей высшего и послевузовского образования Республики Казахстан», утвержденным Комитетом по техническому регулированию и метрологии Министерства индустрии и торговли Республики Казахстан (Госстандарт) от 20 марта 2009 года № 131-од.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численность студентов на начало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включаются лица, числящиеся по состоянию на 1 октября отчетного года. Те студенты, которые по каким-либо причинам не присутствовали на занятиях, но из состава студентов не исключены, также учитываются;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включаются слушатели платных курсов по подготовке к поступлению в высшее учебное заведение, студенты, откомандированные для обучения за границу.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также показываются лица, не защитившие в свое время по какой-либо причине дипломный проект (не сдавшие государственные экзамены), но получившие разрешение защищать диплом (сдать государственные экзамены)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6 указывается распределение численности студентов по курсам в разрезе источников финансирования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7 указывается численность студентов по полу и возрасту. Возраст студентов определяется по числу полных лет по состоянию на 1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8 указывается распределение студентов по языкам обучения, в графе 7 расписать язык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разделах 9 и 10 указывается численность студентов по национальностям и странам прибытия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разделе 11 указываются данные о приеме, выпуске и численности студентов по квоте, в разделе 12 заполняются итоги государственной аттестации выпускников.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разделе 13 списочная численность преподавателей штатного профессорско-преподавательского состава показывается только один раз по основному месту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Заочные и вечерние учебные заведения (отделения) в этот раздел включают только тех преподавателей, основным местом работы которых является данное учебное заведение (отделение).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разделе 14 данные о площади приводятся в квадратных метрах и целых числах.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10 показывается весь книжный фонд, зарегистрированный в инвентарных книгах и других учетных документах, включая школьные учебники, книги, брошюры, журналы, находящиеся на дату учета в пользовании читателей, в передвижках и читальных залах и тому подобное.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Книговыдача в читальном зале в общем количестве книговыдач не учитывается.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13 количество посещений читального зала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4. Данные о наличии и движении контингента: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графе 1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2.1-2.3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3.1-3.5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4.1-4.9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строке 1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 строке 6.1.1 не должны превышать строки 6.1, а данные по строке 6.1 не должны превышать строки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5. «Численность студентов, обучающихся по специальностям высшего образования бакалавриат и высшего специального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3, 4, 5, 6, 7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2.1, 2.2, 2.3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3.1, 3.2, 3.3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4.1, 4.2, 4.3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5.1, 5.2, 5.3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6.1, 6.2, 6.3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7.1, 7.2, 7.3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2.3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2.3.1, 2.3.2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3.3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3.3.1, 3.3.2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4.3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4.3.1, 4.3.2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5.3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5.3.1, 5.3.2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6.3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6.3.1, 6.3.2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7.3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7.3.1, 7.3.2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 6. «Численность студентов по курсам обучения»: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2-4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1.1-1.7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7. «Численность студентов по полу и возрастам»: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2-16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Раздел 8. «Численность студентов по языку обучения»: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2-7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Раздел 9. «Численность студентов в разбивке по национальностям»: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2-25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Раздел 10. «Численность студентов по странам прибытия»: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3 и 18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4-17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18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19-24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Раздел 11. «Укажите данные по квоте»: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Раздел 12. «Заполните данные по итогам государственной аттестации выпускников»: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Раздел 13. «Численность профессорско-преподавательского состава»: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&gt;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2-4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&gt;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5-6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&gt;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7-8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 и 3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2.1-2.4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3.1-3.4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Раздел 14. «Данные о характеристиках материально-технической базы»: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1.1-1.2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2 &lt; строки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&gt;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 строка 1 графы 1 = раздел 5 строке 1 графы 4 = раздел 6 строке 1 графы 1 = раздел 7 строке 1 графы 1 = раздел 8 строке 1 графы 1 = раздел 9 строке 1 графы 3 = раздел 10 строке 1 графы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 графы 2 = раздел 5 строке 1 графы 5 = раздел 7 строке 1 графы 2 = раздел 8 строке 2 графы 1 = раздел 9 строке 1 графы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11 строка 1 графы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2 графы 1 = раздел 5 строке 1 графы 1 = раздел 9 строке 1 графы 1 = раздел 10 строке 1 графы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 строка 2 графы 2 = раздел 5 строке 1 графы 2 = раздел 9 строке 1 графы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 строка 5 графы 1 = раздел 5 строке 1 графы 7 = раздел 9 строке 1 графы 5 = раздел 10 строке 1 графы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 строка 5 графы 2 = раздел 5 строке 1 графы 8 = раздел 9 строке 1 графы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 графа 4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2.1, 3.1, 4.1, 5.1, 6.1, 7.1 по всем специальностям = раздел 6 строка 1 графа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 графа 4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2.2, 3.2, 4.2, 5.2, 6.2, 7.2 по всем специальностям = раздел 6 строка 1 графа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 графа 4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2.3, 3.3, 4.3, 5.3, 6.3, 7.3 по всем специальностям = раздел 6 строка 1 графа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 строка 1 графа 6 = раздел 8 строка 1 графа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Балансовый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студентов на начало предыдущего учебного года + Прием + Прибыло - Выбыло - Выпуск = Численность студентов на начало отчетного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студентов (женщин) на начало предыдущего учебного года + Прием (женщин) + Прибыло (женщин) - Выбыло (женщин) - Выпуск (женщин) = Численность студентов (женщин) на начало отчетного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Приведенные контроли являются допустимыми и предусмотрены с целью снижения вероятности появления случайных ошибок регистрации, которые возникают из-за описок и невнимательности респондентов.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160   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32"/>
        <w:gridCol w:w="5068"/>
        <w:gridCol w:w="5993"/>
      </w:tblGrid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10 сентября 2010 года №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27"/>
              <w:gridCol w:w="553"/>
              <w:gridCol w:w="613"/>
              <w:gridCol w:w="792"/>
              <w:gridCol w:w="813"/>
              <w:gridCol w:w="178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 «Әкімшілік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Қазақстан Республикасы Кодексінің 381-бабында 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ұйымның есебі
Отчет дошкольной организации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85-К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33"/>
              <w:gridCol w:w="3033"/>
              <w:gridCol w:w="3033"/>
            </w:tblGrid>
            <w:tr>
              <w:trPr>
                <w:trHeight w:val="30" w:hRule="atLeast"/>
              </w:trPr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 кезең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713"/>
                    <w:gridCol w:w="713"/>
                    <w:gridCol w:w="713"/>
                    <w:gridCol w:w="7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нысаны мен ведомстволық тиістілігіне қарамастан (Экономикалық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 жалпы жіктеуішінің 85.10 кодына сәйкес) мектепке дейінгі тәрбие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 оқытуды жүзеге асыратын мектепке дейінгі ұйымдар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дошкольные организации, осуществляющие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(согласно коду 85.10 Общего классификатора видов экономической деятельности),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форм собственности и ведомственной принадлежности.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25- қаңтар.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25 января.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42"/>
              <w:gridCol w:w="11131"/>
            </w:tblGrid>
            <w:tr>
              <w:trPr>
                <w:trHeight w:val="30" w:hRule="atLeast"/>
              </w:trPr>
              <w:tc>
                <w:tcPr>
                  <w:tcW w:w="18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БСН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БИН</w:t>
                  </w:r>
                </w:p>
              </w:tc>
              <w:tc>
                <w:tcPr>
                  <w:tcW w:w="111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67"/>
        <w:gridCol w:w="9878"/>
        <w:gridCol w:w="1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типін «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» белгісімен белгіле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Отметьте тип организации знаком «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ведомстволы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ыныстылы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ведомственной подчиненности дошкольной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 Республикасы Білім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9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9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зге де министрліктер мен ведомстволар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министерства и ведомства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дошкольной организации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бекжай-балаба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ясли–детский сад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«балаба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 – мектеп»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«детский сад – школа»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 орталы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дошкольной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шипажайлы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әлсіз балалар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шипажайлы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санаторное для ослабленных детей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дошкольной организации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шестидневный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четырехдневный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20"/>
            </w:tblGrid>
            <w:tr>
              <w:trPr>
                <w:trHeight w:val="345" w:hRule="atLeast"/>
              </w:trPr>
              <w:tc>
                <w:tcPr>
                  <w:tcW w:w="7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трехдневный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(к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(указать) ______________________________________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немесе арнайы белгіленген топты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бейіні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дошкольной организации или группы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есту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шесі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балалар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нарушением слуха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йлеуі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балалар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нарушением речи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абілеті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балалар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нарушением зрения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интелектісі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(а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ыл-ес кемістігі) балалар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арнал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детей с нарушением интеллекта (умственно отсталые)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тірек-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 аппараты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балалар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нарушением опорно-двигательного аппарата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бейін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профиль ______________________________________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имаратыны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 здания дошкольной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ндеуді талап етпейді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ремонта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косметикалы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ндеуді талап етеді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 косметического ремонта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рделі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ндеуді талап етеді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 капитального ремонта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рделі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капитальном ремонте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апатты 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аварийном состоянии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5"/>
            </w:tblGrid>
            <w:tr>
              <w:trPr>
                <w:trHeight w:val="345" w:hRule="atLeast"/>
              </w:trPr>
              <w:tc>
                <w:tcPr>
                  <w:tcW w:w="10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1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6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Мектепке дейінгі ұйымдағы балалар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Численность детей в дошкольной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805"/>
        <w:gridCol w:w="762"/>
        <w:gridCol w:w="263"/>
        <w:gridCol w:w="532"/>
        <w:gridCol w:w="241"/>
        <w:gridCol w:w="519"/>
        <w:gridCol w:w="263"/>
        <w:gridCol w:w="559"/>
        <w:gridCol w:w="263"/>
        <w:gridCol w:w="559"/>
        <w:gridCol w:w="263"/>
        <w:gridCol w:w="467"/>
        <w:gridCol w:w="241"/>
        <w:gridCol w:w="480"/>
        <w:gridCol w:w="241"/>
        <w:gridCol w:w="520"/>
        <w:gridCol w:w="1632"/>
        <w:gridCol w:w="1177"/>
        <w:gridCol w:w="1546"/>
      </w:tblGrid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жасы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возрастам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 санынан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детей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контингентке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Есепті жылдың соңында мектепке дейінгі ұйымдағы топтар мен орындардың нақты бары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Наличие групп и мест в дошкольной организации на конец отчетного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287"/>
        <w:gridCol w:w="925"/>
        <w:gridCol w:w="1982"/>
        <w:gridCol w:w="925"/>
        <w:gridCol w:w="1850"/>
        <w:gridCol w:w="1057"/>
      </w:tblGrid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групп, единиц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шипажайлы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санаторные группы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специального назначения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24 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с 24 часовым пребыванием детей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309"/>
        <w:gridCol w:w="906"/>
        <w:gridCol w:w="2071"/>
        <w:gridCol w:w="906"/>
        <w:gridCol w:w="1943"/>
        <w:gridCol w:w="907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Типтік жоба бойынша 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ғимараттардағы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(ғимараттардың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көлқұжатында  көрсетілген)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в зданиях, построенных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типовому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(указано в паспорте здания)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3"/>
            </w:tblGrid>
            <w:tr>
              <w:trPr>
                <w:trHeight w:val="30" w:hRule="atLeast"/>
              </w:trPr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Есепті жылы мектепке дейінгі ұ</w:t>
      </w:r>
      <w:r>
        <w:rPr>
          <w:rFonts w:ascii="Times New Roman"/>
          <w:b/>
          <w:i w:val="false"/>
          <w:color w:val="000000"/>
          <w:sz w:val="28"/>
        </w:rPr>
        <w:t>йым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келуі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Посещаемость дошкольной организации в отчетном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5494"/>
        <w:gridCol w:w="2877"/>
        <w:gridCol w:w="3271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единиц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3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лкен жаста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возрасте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и старше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топтарда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ткізген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адам-к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человеко-дней, проведенных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группах детьми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бармай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человеко-дней, пропущенных детьми, всего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болезни детей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другим причинам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бір жылда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дней работы организации в году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орташа жылды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 детей, человек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Есепті жылы балалардың</w:t>
      </w:r>
      <w:r>
        <w:rPr>
          <w:rFonts w:ascii="Times New Roman"/>
          <w:b/>
          <w:i w:val="false"/>
          <w:color w:val="000000"/>
          <w:sz w:val="28"/>
        </w:rPr>
        <w:t xml:space="preserve"> нау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астану жа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дайларыны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Число случаев заболеваний детей в отчетном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4757"/>
        <w:gridCol w:w="2114"/>
        <w:gridCol w:w="1189"/>
        <w:gridCol w:w="1454"/>
        <w:gridCol w:w="1189"/>
        <w:gridCol w:w="1322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йкес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лкен жаста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старше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Аурулар,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заболеваний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шигеллез (бактериялды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дизентерия)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шигеллез (бактериальная дизентерия)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вирусты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гепатит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вирусный гепатит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В15-В19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белгіленген, белгіленбеген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дәл белгіленбеген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ыштардан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энтерит, колит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гастроэнтерит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энтериты, колиты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гастроэнтериты,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неустановленными и не 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обозначенными возбудителями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А02.0, А04, А05.0, А05.2-А05.9, А08, А09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скарлатина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скарлатина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эпидемиялы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паротит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(свинка)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эпидемический паротит (свинка)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ызылша шешек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ветрянная оспа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тонзиллит (баспа)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тонзилит (ангина)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 және 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 тыныс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ткір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 и острые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верхних дыхательных путей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J06, J10-J11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кпені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аттар, уланулар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себептер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атар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салдарлары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 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другие 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внешних причин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S00-T88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аурулар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заболевания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 xml:space="preserve"> Есепті жылды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со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ында мектепке дейінгі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йымдарда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ызметкерлер саны және оларды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білім де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гейі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Численность работников дошкольных организаций и их образовательный уровень на конец отчетного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564"/>
        <w:gridCol w:w="1013"/>
        <w:gridCol w:w="887"/>
        <w:gridCol w:w="1394"/>
        <w:gridCol w:w="1268"/>
        <w:gridCol w:w="1014"/>
        <w:gridCol w:w="1142"/>
      </w:tblGrid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 ки</w:t>
            </w:r>
          </w:p>
        </w:tc>
        <w:tc>
          <w:tcPr>
            <w:tcW w:w="4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білімі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образование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 қызметкерлер,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персонал, всего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меңгерушілер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аға тәрбиешілер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(тәрбиеші-әдіскерлер)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старшие воспитатели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(воспитатели-методисты)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музыка жетекшілері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музыкальные руководители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дефектолог-мұғалімдерь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учителя-дефектологи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дефектологиялық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дефектологическим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логопед-мұғалімдер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учителя-логопеды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дефектологиялық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с дефектологическим образованием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педагогтар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педагоги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медбикелер,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сестры, всего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тәрбиешілердің көмекшілері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воспитателей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должности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жүктемемен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 педагог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персонал,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работающий с полной нагрузкой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емес жүктемемен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 педагог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персонал,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работающий с неполной нагрузкой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Мектепке дейінгі ұ</w:t>
      </w:r>
      <w:r>
        <w:rPr>
          <w:rFonts w:ascii="Times New Roman"/>
          <w:b/>
          <w:i w:val="false"/>
          <w:color w:val="000000"/>
          <w:sz w:val="28"/>
        </w:rPr>
        <w:t>йымда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ызметкерлерді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педагогикалы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бек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тілі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Стаж педагогической работы работников дошкольной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3470"/>
        <w:gridCol w:w="2135"/>
        <w:gridCol w:w="2136"/>
        <w:gridCol w:w="2136"/>
        <w:gridCol w:w="2136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жылдан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жыл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тілі бар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Мектепке дейінгі ұ</w:t>
      </w:r>
      <w:r>
        <w:rPr>
          <w:rFonts w:ascii="Times New Roman"/>
          <w:b/>
          <w:i w:val="false"/>
          <w:color w:val="000000"/>
          <w:sz w:val="28"/>
        </w:rPr>
        <w:t>йымны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топтарында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ж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мыс ж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ргізілетін тіл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Язык, на котором ведется работа в группах в дошкольной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5124"/>
        <w:gridCol w:w="3371"/>
        <w:gridCol w:w="3372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девочек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Мектепке дейінгі ұ</w:t>
      </w:r>
      <w:r>
        <w:rPr>
          <w:rFonts w:ascii="Times New Roman"/>
          <w:b/>
          <w:i w:val="false"/>
          <w:color w:val="000000"/>
          <w:sz w:val="28"/>
        </w:rPr>
        <w:t xml:space="preserve">йым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йжайыны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ала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Площадь помещений дошкольной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0306"/>
        <w:gridCol w:w="1718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өрсеткішті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мектепке дейінгі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йжайларыны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 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всех помещений дошкольной организации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года, квадратных метров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топты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 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й-жайларды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абылдау, ойын, жатын,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дәретханалы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буфет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лмелері) 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площадь групповых помещений (приемной, игральной, спальни,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туалетной и буфетной комнат), квадратных метров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шау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лмедегі орындар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в изоляторе, единиц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10. Мектепке дейінгі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йымны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материалды</w:t>
      </w:r>
      <w:r>
        <w:rPr>
          <w:rFonts w:ascii="Times New Roman"/>
          <w:b/>
          <w:i w:val="false"/>
          <w:color w:val="000000"/>
          <w:sz w:val="28"/>
        </w:rPr>
        <w:t>қ қ</w:t>
      </w:r>
      <w:r>
        <w:rPr>
          <w:rFonts w:ascii="Times New Roman"/>
          <w:b/>
          <w:i w:val="false"/>
          <w:color w:val="000000"/>
          <w:sz w:val="28"/>
        </w:rPr>
        <w:t>оры және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ркейтілуі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Материальная база и благоустройство дошкольной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3924"/>
        <w:gridCol w:w="2877"/>
        <w:gridCol w:w="4710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1. Мектепке дейінгі 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йымда мынадай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рылыстар мен жайластыру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 бар ма?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Имеет ли дошкольная организация следующие виды сооружений и благоустройств?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9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10.1.1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45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10.1.2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 бассейні (жабы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Плавательный бассейн (крытый)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28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10.1.3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Шалпылдат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ыш (ашы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Плескательницы (открытые)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46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10.1.4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Музыка саба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тетін залдар,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Залы для музыкальных занятий, всего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48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10.1.5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совмещенные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28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10.1.6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Жатын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лмелер,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Спальные комнаты, всего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</w:tblGrid>
            <w:tr>
              <w:trPr>
                <w:trHeight w:val="345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1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біріктірілген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совмещенные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</w:tblGrid>
            <w:tr>
              <w:trPr>
                <w:trHeight w:val="345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1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10.1.8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сумен жабды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</w:tblGrid>
            <w:tr>
              <w:trPr>
                <w:trHeight w:val="345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40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10.1.9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Пешпен жылыту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Печное отопление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</w:tblGrid>
            <w:tr>
              <w:trPr>
                <w:trHeight w:val="345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</w:tblGrid>
            <w:tr>
              <w:trPr>
                <w:trHeight w:val="345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48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10.1.10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дәретханалар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Надворные туалеты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45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3"/>
            </w:tblGrid>
            <w:tr>
              <w:trPr>
                <w:trHeight w:val="345" w:hRule="atLeast"/>
              </w:trPr>
              <w:tc>
                <w:tcPr>
                  <w:tcW w:w="1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Телефон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                 Адрес электронной почты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 М.П.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160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2010 года № 254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дошкольной организации» (код 1331104, индекс 85-К,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заполнению статистической формы общегосударственного статистического наблюдения «Отчет дошкольной организации» (код 1331104, индекс 85-К, периодичность годовая)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дошкольной организации» (код 1331104, индекс 85-К,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число мест в изоляторе – число мест отдельного помещения, в котором находятся больные дети до помещения их в стационар или до взятия ребенка из дошкольной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группы для детей с нарушением слуха - группы для слабослышащих, позднооглохших и глухих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группы для детей с нарушением речи - группы для детей с тяжелыми нарушениями речи при нормальном слухе и первично сохранном интеллекте, с нарушением речи после операции в связи с врожденными дефектами губ и неба, страдающих заиканием, страдающих недоразвитием фонетической стороны речи;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группы для детей с нарушением зрения - группы для слабовидящих детей, группы для детей с косоглазием и амблиопией, со сложными дефектами (слепые и слабовидящие дети, имеющие нарушение интеллекта или негрубое нарушение опорно-двигательного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группы для детей с нарушением интеллекта (умственно отсталых) - группы для детей с диагнозом олигофрении в степени дебильности (несложные формы);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группы для детей с нарушением опорно-двигательного аппарата - группы для детей с нарушением функции опорно-двигательного аппарата (в результате последствия травм, полиомиелита, с легкими формами церебральных параличей, врожденными и приобретенными дефектами верхних и нижних конечностей, последствиями инфекционных полиартритов, сколиозом) с нормальным интеллектом или вторичной задержкой психического и речевого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заполняют и представляют в органы государственной статистики дошкольные организации (детский сад, комплекс школа-детский сад, ясли-сад, ясли, дошкольные мини-центры), независимо от ведомственной принадлежности и формы собственности. Статистическую форму заполняет также дошкольная организация, которая открыта в середине или конце года, а также дошкольная организация, находящаяся в отчетном году на капитальном ремонте. Комплекс школа-детский сад заполняет статистическую форму только на детей-дошкольников.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показатели статистической формы заполняются по данным первичной учетной документации, имеющейся в дошкольной организации - книги приказов и распоряжений, путевок на детей, личных дел работников, медицинской карте ребенка, журнала регистрации инфекционных заболеваний, табеля учета ежедневной посещаемости детьми, технического паспорта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вопросах 1.1-1.6 соответствующая ячейка отмечается знаком «V».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вопросе 1.4 указывается режим работы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вопросе 1.5 указывается профиль дошкольной организации. Если в дошкольной организации организована группа для детей, профиль которой не предусмотрен в статистической форме, в строке 1.5.6 указывается «другой профиль» и подробно записывается профиль такой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вопросе 1.6 указывается техническое состояние здания дошкольной организации. Дошкольная организация, находящаяся на капитальном ремонте, в статистической форме заполняет показатели, характеризующие ее деятельность до начала капитального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детский сад поставлен на капитальный ремонт, в статистической форме такой детский сад в разделе 1.6 ставит отметку в строке 1.6.4, а в разделах 4 и 5 заполнит все данные о посещаемости и заболеваемости до закрытия на капремонт, среднегодовую численность детей определит по данным каждого месяца о численности детей до закрытия организации на капремонт, в разделах 6, 7 приводит данные о работниках, в разделе 9 сведения о помещениях до начала капремонта (строки 1, 2). Если дошкольная организация из-за капитального ремонта не работала в отчетном году, то она заполняет только разделы 6, 7, 9. Дошкольная организация, имеющая администрацию, но не укомплектованная детьми, заполняет по тем же показателям, как и дошкольная организация, находящаяся на капитальном ремонте. Если дошкольная организация ликвидирована на конец года, то она заполняет статистическую форму только по разделам 4 и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строке 1 раздела 2 приводятся данные о численности детей, состоящих на конец отчетного года на 31 декабря, в списках дошкольной организации, независимо от того, посетили дети в этот день дошкольную организацию или нет. Дошкольная организация, работающая с перерывом, приводит данные о численности детей по списку за последний месяц работы перед перерывом.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объединении в течение года детских яслей и детского сада и создании на базе этих двух организаций комбинированной дошкольной организации «ясли-сад», в статистическую форму включаются суммарные данные о численности детей бывших детских яслей и бывшего детского сада.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общего числа детей в графах 2-8 показывают сведения о численности детей по каждому возрасту. Если в детских яслях на дату заполнения статистической формы еще находились дети в возрасте трех лет, непереведенные в детский сад, или к моменту заполнения статистической формы еще не принято решение о переименовании этих детских яслей в «ясли-сад», то сведения о числе трехлетних детей приводятся в графе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показывается численность детей, которые занимаются по программе первого класса общеобразовательной школы, в графе 10 численность детей, охваченных предшкольной подготовкой. Комплекс «школа-детский сад» эти графы не заполняет, так как сведения об учащихся предшкольных и 1 классов представляются в статистической форме «Отчет дневной общеобразовательной школы» (код 1321104, индекс ОШ-1,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приводятся сведения о численности учащихся, охваченных предшкольной подготовкой, которые не включаются в основной контингент воспитанников и в дошкольной организации находятся неполный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3 сведения о количестве групп и мест указываются для детей всех возрастов и отдельно для детей в возрасте 3 года и старше.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приводятся данные о числе всех групп и мест, включая санаторные и специального назначения, сведения о которых затем выделяют по строкам 2 и 3. В строке 4 выделяют сведения о группах с 24 часовым пребыванием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4 число дней, проведенных в группах детьми (пропущенных детьми), определяется путем суммирования числа детей, посетивших (пропустивших) дошкольную организацию за каждый день отчетного года на основе табелей посещаемости дошкольной организации (в человеко-днях).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подсчете числа проведенных дней учитываются и те дни, которые дошкольная организация работала частично (не с полной нагрузкой, часть дня). Какова бы ни была длительность пребывания ребенка в дошкольной организации в течение суток, его пребывание учитывается как один день. Соответственно заполняются данные о числе пропущенных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 для определения числа дней работы дошкольной организации в отчетном году используются данные обо всех днях, в которые организация принимала детей. В число дней работы не включаются выходные, праздничные дни, нерабочие дни в летний период (если дошкольное учреждение закрыто на этот период), нерабочие дни из-за капитального ремонта, различных аварий и других технических причин. Если дошкольная организация начала работать не с первого января, а позднее, то число дней работы в таком учреждении определяют со дня первого приема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 приводится среднегодовая численность детей, которая определяется путем суммирования их списочного состава на 1-е число каждого месяца, начиная с 1 февраля и деления полученной суммы на число проработанных дошкольной организацией месяцев. Также определяется среднегодовая численность детей в возрасте 3 года и старше.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разделе 5 отражаются все случаи заболеваний, травм и отравлений, повлекших за собой отсутствие ребенка в дошкольной организации на один день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показывается общее число зарегистрированных случаев заболеваний за отчетный год независимо от возраста детей в графе 4 - число случаев заболеваний у детей в возрасте 3 года и старше, в графах 3 и 5 соответственно показатели по девочкам, (возраст детей учитывается на момент заболевания).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строку 10 включаются случаи заболевания пневмонией вирусной, пневмококковой, а также другие бактериальные пневмонии, острая интерстициальная пневмония, бронхопневмонию без других указаний и прочие острые пневмонии. Не включаются данные о случаях заболевания хронической интерстициальной пневмонией и пневмониями, возникшими после острых инфекций (гриппа, кори, коклюша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разделе 6 приводятся данные о фактической численности всех работников дошкольной организации, включая совместителей, и их образовательный уровень.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 не включаются работники, временно отсутствующие в связи с их уходом в отпуск по беременности и родам и в отпуск по уходу за ребенком до достижения им возраста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11 показываются данные о численности психологов, учителей родного (русского, иностранного) языка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указываются сведения о медицинских сестрах, старших медицинских сестрах, патронажных сестрах, фельдшерах.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строки 2 по строкам 16 и 17 распределяется численность педагогического персонала, работающих с полной и неполной нагрузкой.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школе-детском саду вместо должности заведующего введена должность директора, сведения о нем по строке 3 данного раздела не включаются, а показываются в статистической форме «Отчет дневной общеобразовательной школы» (код 1321104, индекс ОШ-1,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разделе 7 педагогический персонал распределяется по стажу педагогической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разделе 8 указывается язык (языки) работы воспитателей с детьми в группах и численность детей в этих группах.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разделе 9 площадь указывается в целых (без десятых) квадратных метрах. В общую площадь включается площадь занятых и свободных комнат для размещения детей, площадь кабинетов заведующего и врача, площадь подсобных помещений, кухни, коридоров, раздевалок, умывальных комнат, вестибюлей, сеней.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общей площади помещений учитывается также та часть подвалов и полуподвалов, которая используется для нужд дошкольной организации. Не включается в общую площадь свободная площадь подвалов и полуподвалов, площадь занятая под склады, а также площадь лестничных клеток, санузлов и надворных построек (сараев, гаражей, конюшен и тому подобное). Если в школе-детском саду есть помещения, которые используются как школой, так и дошкольной организацией (актовый зал), то площадь этого помещения указывается в данной статистической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общей площади всех помещений в строке 2 показывают площадь групповых ячеек, которые включают помещения приемной, игральной, спальни, туалетной и буфетной комнат. Для заполнения данных о площади используют технический паспорт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разделе 10 приводятся сведения о наличии различных видов сооружений и благоустройств в дошкольной организации. По всем строкам выбирается один из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2. «Численность детей в дошкольной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2-8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3. «Наличие групп и мест в дошкольной организации на конец отчетного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2, 3,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по графам 3-5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по строкам 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 по строкам 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графа 1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0, то графа 5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 по строкам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 4. «Посещаемость дошкольной организации в отчетном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строки, кроме строки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3-4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366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5. «Число случаев заболеваний детей в отчетном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2-12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4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Раздел 6. «Численность работников дошкольных организаций и их образовательный уровень на конец отчетного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3-5 по строкам 3-7, 9, 11-15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12-15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3-4, 6-7, 9,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16-17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7 по графам 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9 по графам 1-3;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Раздел 8. «Язык, на котором ведется работа в группах в дошкольной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1-4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Раздел 9. «Площадь помещений дошкольной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1, 2 &gt;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Раздел 10. «Материальная база и благоустройство дошкольной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строке 10.1.5 выбран ответ «Да», то в строке 10.1.4 ответ также должен быть «Да»;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строке 10.1.7 выбран ответ «Да», то в строке 10.1.6 ответ также должен быть «Да»;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вопросе 1.2 выбран код строки «1.2.4», то графы 9-10 раздела 2 =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вопросе 1.3 выбран код строки «1.3.2», то строка 2 графы 1 раздела 3 = строке 1 графы 1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вопросе 1.3 выбран код строки «1.3.3», то строка 3 графы 1 раздела 3 = строке 1 графы 1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вопросе 1.5 выбран один из профилей, то строка 3 для каждой графы раздела 3 </w:t>
      </w:r>
      <w:r>
        <w:drawing>
          <wp:inline distT="0" distB="0" distL="0" distR="0">
            <wp:extent cx="139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разделе 2 строка 1 графы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4-8 по строке 1, то в разделе 3 графа 1 = графе 2 по строкам 2-4, в разделе 4 графа 1 = графе 2 по строкам 1-4, в разделе 5 графа 1 = графе 4 по строкам 1-12;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1-4 раздела 7 = строке 2 графы 1 раздела 6.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160   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20"/>
        <w:gridCol w:w="5080"/>
        <w:gridCol w:w="5993"/>
      </w:tblGrid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қыркүйектегі 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10 сентября 2010 года №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27"/>
              <w:gridCol w:w="553"/>
              <w:gridCol w:w="613"/>
              <w:gridCol w:w="792"/>
              <w:gridCol w:w="813"/>
              <w:gridCol w:w="178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«Әкімшілік құқық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381-бабында көзделген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«Об административных правонарушениях».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1361102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мен әлеуметтік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 көрсету саласында көрсетілген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қызметтердің көлемі туралы есебі
Отчет о объеме оказанных услуг в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 и предоставления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социальных услуг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13"/>
              <w:gridCol w:w="1433"/>
              <w:gridCol w:w="1313"/>
              <w:gridCol w:w="3013"/>
              <w:gridCol w:w="853"/>
            </w:tblGrid>
            <w:tr>
              <w:trPr>
                <w:trHeight w:val="30" w:hRule="atLeast"/>
              </w:trPr>
              <w:tc>
                <w:tcPr>
                  <w:tcW w:w="1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кезең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Отчетный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период</w:t>
                  </w:r>
                </w:p>
              </w:tc>
              <w:tc>
                <w:tcPr>
                  <w:tcW w:w="1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53"/>
                    <w:gridCol w:w="653"/>
                  </w:tblGrid>
                  <w:tr>
                    <w:trPr>
                      <w:trHeight w:val="30" w:hRule="atLeast"/>
                    </w:trPr>
                    <w:tc>
                      <w:tcPr>
                        <w:tcW w:w="65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тоқсан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квартал</w:t>
                  </w:r>
                </w:p>
              </w:tc>
              <w:tc>
                <w:tcPr>
                  <w:tcW w:w="3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713"/>
                    <w:gridCol w:w="713"/>
                    <w:gridCol w:w="713"/>
                    <w:gridCol w:w="7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 санына қарамастан, қызметінің негізгі түрі «Денсаулық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әлеуметтік қызметтер» (Экономикалық қызмет түрлерінің жалпы жіктеуішінің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кодына сәйкес (ЭКЖС) – 86, 87, 88) болып табылатын заңды тұлғалар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 олардың 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видом деятельности «Здравоохранение и социальные услуги» (согласно кодам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классификатора видов экономической деятельности (ОКЭД) – 86, 87, 88)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численности работающих.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кейінгі 10-шы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10 числа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42"/>
              <w:gridCol w:w="11131"/>
            </w:tblGrid>
            <w:tr>
              <w:trPr>
                <w:trHeight w:val="30" w:hRule="atLeast"/>
              </w:trPr>
              <w:tc>
                <w:tcPr>
                  <w:tcW w:w="18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БСН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БИН</w:t>
                  </w:r>
                </w:p>
              </w:tc>
              <w:tc>
                <w:tcPr>
                  <w:tcW w:w="111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Денсаулық сақтау мен әлеуметтік қызметтер көрсету саласында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қызметтердің көлемі туралы есеп, мың теңгемен қосымша құн салығынсыз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(бұдан әрі - ҚҚС)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Отчет об объеме оказанных услуг в области здравоохранения и предоставления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услуг, в тысячах тенге без налога на добавленную стоимость (далее – НДС)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6277"/>
        <w:gridCol w:w="1607"/>
        <w:gridCol w:w="1671"/>
        <w:gridCol w:w="1069"/>
        <w:gridCol w:w="961"/>
        <w:gridCol w:w="1242"/>
      </w:tblGrid>
      <w:tr>
        <w:trPr>
          <w:trHeight w:val="25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КПВЭД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</w:tr>
      <w:tr>
        <w:trPr>
          <w:trHeight w:val="1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 көлемі көрсетілген: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 всего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ауруханалардың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больниц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86.10.1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ауруханалардың 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бөлімшелерінің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хирургических отделений больниц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86.10.11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перзентханалардың гинекологиялық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бөлімшелерінің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гинекологических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 и родильных домов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86.10.12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 орталықтарының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центров реабилитации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86.10.13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психиатриялық ауруханалардың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психиатрических больниц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86.10.14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ауруханалардың дәрігерлердің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бақылауымен ұсынылатын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больниц, предоставляемые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 врачей 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86.10.15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ауруханалардың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прочих больниц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86.10.19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дәрігерлік тәжірибе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врачебной практики общей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86.21.1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мамандырылған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 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врачебной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86.22.1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стоматология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стоматологии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86.23.1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 денсаулығын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здоровья человека 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86.90.1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әлеуметтік, тұратын орынды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етумен,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социальных,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 всего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тұруды қамтамасыз етумен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науқастарды күту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уходу за больными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проживания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87.10.1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ақыл-ой немесе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кемшіліктері, психикалық аурулар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наркологиялық ауытқулары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адамдардың тұруымен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связанные с проживанием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умственными или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недостатками,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 и наркологическими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87.20.1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 тұратын орынмен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связанные с проживанием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 и инвалидов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87.30.1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тұрумен байланысты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связанные с проживанием, 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87.90.1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әлеуметтік, тұратын орынды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етусіз,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социальных, без обеспечения проживания, всего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 тұратын орынмен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етусіз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социальные без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88.10.1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балаларға күндізгі қарау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дневному уходу за детьми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88.91.1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топтамаларға кірмеген,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 жерімен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етусіз әлеуметтік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социальные без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прочие, не 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группировки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88.99.1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/>
          <w:i w:val="false"/>
          <w:color w:val="000000"/>
          <w:sz w:val="28"/>
        </w:rPr>
        <w:t xml:space="preserve"> Экономикалы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 xml:space="preserve">рлері бойынша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німдер жіктеуіші.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Классификатор продукции по видам 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 Адрес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 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 Телефон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 Телефон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 М.П.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160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2010 года № 254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об объеме оказанных услуг в области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и предоставления социальных услуг» (код 1361102, индекс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Здравоохранение и социальные услуги, периодичность 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заполнению статистической формы общегосударственного статистического наблюдения «Отчет об объеме оказанных услуг в области здравоохранения и предоставления социальных услуг» (код 1361102, индекс Здравоохранение и социальные услуги, периодичность квартальная)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об объеме оказанных услуг в области здравоохранения и предоставления социальных услуг» (код 1361102, индекс Здравоохранение и социальные услуги,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определения применяются в целях заполнения данной статистической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 – деятельность, направленная на удовлетворение каких-либо потребностей человека или общества в целом. Услуги являются объектом купли-продажи, где издержки производителя (оказывающей стороны) полностью или в значительной мере покрываются за счет выручки от их реализации, за счет средств государственного бюджета, добровольных взносов или государственной социальной программы, а также средств предприятий 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объем оказанных услуг – стоимость услуг, оказанных организациями здравоохранения, в размере средств, которые поступают от предприятий, организаций или(и) непосредственно от населения (домашних хозяйств) в уплату за оказанные им услуги и оцениваются как доход организации, который, в свою очередь оценивается по стоимости реализации, полученной или причитающейся к получению.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структурному и обособленному подразделению делегированы полномочия по сдаче статистической формы юридическим лицом, то оно представляет данную статистическую форму по месту своего нахождения в органы статистики. Если структурное и обособленное подразделение не имеет полномочий по сдаче статистической формы, то юридическое лицо предоставляет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Показатель «Объем оказанных услуг в области здравоохранения и предоставления социальных услуг» отражает общий объем услуг, выполненный по основному виду деятельности. Стоимость оказанных услуг указывается в текущих ценах без налога на добавленную стоимость и акцизов. Из этой суммы выделяется объем услуг, оплачиваемых за счет собственных средств населения и средств других категорий потребителей услуг (предприятий и бюджета). Этот показатель представляет собой стоимость оказанных услуг на момент их выполнения, независимо от времени их оплаты (учет объема оказанных услуг ведется по методу начисления).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включаются все затраты по предоставлению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всех материалов, используемых в процессе оказания услуг, с учетом транспортно-заготовительных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всех видов топлива и покупной энергии (электрической, тепловой), используемых в процессе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работ и услуг производственного характера, выполненных сторонними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начисленная за отчетный период сумма амортизационных отчислений по всем видам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заработную плату, включая денежные пособия работникам за счет средств предприятия, а также все расходы, не учитываемые в фонде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расходы, включающие сумму налогов и других обязательных платежей в бюджет (без акцизов, налога на добавленную стоимость и других, приравненных к ним платежей), суточные во время служебных командировок, благотворительную помощь, стоимость услуг непроизводственного характера (затраты на услуги в области права, бухгалтерского учета и аудита, архитектуры, на рекламу, услуги банков, услуги страховых организаций, услуги связи), выполненные сторонними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не включаются расходы на строительство или капитальный ремонт зданий и сооружений, модернизацию и ремонт машин и оборудования с целью увеличения срока их эксплуатации и повышения производительности (такие расходы трактуются как валовое накопление основного капитала).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объему услуг приводятся в тысячах тенге, без десятичного знака. Все показатели приводятся за отчетный квартал, без нарастания.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строке 2.3 указывается объем услуги центров реабилитации (санаторно-курортные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2.6 указывается объем услуг прочих больниц (фармацевтические услуги, услуги по уходу, услуги лабораторий и технических служб, включая радиологические и анестезиологические услуги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Арифметическо-логический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«Объем оказанных услуг в области здравоохранения и предоставления социальных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3, 4, 5, 6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2.1-2.6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8-11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12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13-15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2-4 для каждой строки.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160    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32"/>
        <w:gridCol w:w="5068"/>
        <w:gridCol w:w="5993"/>
      </w:tblGrid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қыркүйектегі 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10 сентября 2010 года №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27"/>
              <w:gridCol w:w="553"/>
              <w:gridCol w:w="613"/>
              <w:gridCol w:w="792"/>
              <w:gridCol w:w="813"/>
              <w:gridCol w:w="178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 (нужное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ұйымның көрсеткен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қызметткер көлемі туралы есебі
Отчет организации образования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 объеме оказанных услуг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13"/>
              <w:gridCol w:w="1433"/>
              <w:gridCol w:w="1313"/>
              <w:gridCol w:w="3013"/>
              <w:gridCol w:w="853"/>
            </w:tblGrid>
            <w:tr>
              <w:trPr>
                <w:trHeight w:val="30" w:hRule="atLeast"/>
              </w:trPr>
              <w:tc>
                <w:tcPr>
                  <w:tcW w:w="1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кезең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Отчетный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период</w:t>
                  </w:r>
                </w:p>
              </w:tc>
              <w:tc>
                <w:tcPr>
                  <w:tcW w:w="1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53"/>
                    <w:gridCol w:w="653"/>
                  </w:tblGrid>
                  <w:tr>
                    <w:trPr>
                      <w:trHeight w:val="30" w:hRule="atLeast"/>
                    </w:trPr>
                    <w:tc>
                      <w:tcPr>
                        <w:tcW w:w="65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тоқсан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квартал</w:t>
                  </w:r>
                </w:p>
              </w:tc>
              <w:tc>
                <w:tcPr>
                  <w:tcW w:w="3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713"/>
                    <w:gridCol w:w="713"/>
                    <w:gridCol w:w="713"/>
                    <w:gridCol w:w="713"/>
                  </w:tblGrid>
                  <w:tr>
                    <w:trPr>
                      <w:trHeight w:val="30" w:hRule="atLeast"/>
                    </w:trPr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85-кодына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 санына қарамастан қызметінің негізгі түрі «Білім беру»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 табылатын заңды тұлғалар және (немесе) олардың құрылымдық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 бөлімшелері толтырады және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Заполняют и представляют юридические лица и (или) их структурные и обособленные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 основным видом деятельности «Образование» согласно коду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классификатора видов экономической деятельности – 85 независимо от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кейінгі 10-шы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10 числа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42"/>
              <w:gridCol w:w="11131"/>
            </w:tblGrid>
            <w:tr>
              <w:trPr>
                <w:trHeight w:val="30" w:hRule="atLeast"/>
              </w:trPr>
              <w:tc>
                <w:tcPr>
                  <w:tcW w:w="18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БСН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БИН</w:t>
                  </w:r>
                </w:p>
              </w:tc>
              <w:tc>
                <w:tcPr>
                  <w:tcW w:w="111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  <w:gridCol w:w="5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Көрсетілген қызметтердің көлемін көрсетіңіз, мың теңгемен қосылған құн салығынсыз (бұдан әрі - ҚҚС)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Укажите объем оказанных услуг, в тысячах тенге без налога на добавленную стоимость (далее - НДС)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5107"/>
        <w:gridCol w:w="1711"/>
        <w:gridCol w:w="1431"/>
        <w:gridCol w:w="996"/>
        <w:gridCol w:w="1087"/>
        <w:gridCol w:w="1704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КПВЭД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 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средств: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қызметтер,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Оказано услуг, всего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85.10.1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85.20.1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 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основного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среднего образования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85.31.1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85.32.1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 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85.41.1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85.42.1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спорттық білім беру және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уақытты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 оқыту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организации досуга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85.51.1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аясында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85.52.1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жүргізушілерді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мектептерінің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школ подготовки водителей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85.53.1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топтамаларға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енгізілмеген, өзге 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 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прочие, не включенные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85.59.1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білім беру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85.60.1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/>
          <w:i w:val="false"/>
          <w:color w:val="000000"/>
          <w:sz w:val="28"/>
        </w:rPr>
        <w:t>ЭҚТӨЖ мұнда және бұдан әрі - Экономикалық қызмет түрлері бойынша өнімдер жіктеуіші.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КПВЭД - здесь и далее - Классификатор продукции по видам 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Интернет желісі арқылы ұсынылатын, көрсетілген қызметтердің көлемін көрсетіңіз, мың теңгемен ҚҚС-сыз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объем оказанных услуг, предоставляемых через сеть Интернет в тысячах тенге без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5030"/>
        <w:gridCol w:w="1531"/>
        <w:gridCol w:w="1435"/>
        <w:gridCol w:w="1144"/>
        <w:gridCol w:w="1035"/>
        <w:gridCol w:w="1799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КПВЭД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 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средств: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көлемінен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 арқылы ұсынылатын,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қызметтер,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объема, оказано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через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Интернет, всего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85.20.1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 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основного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среднего образования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85.31.1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85.32.1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 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85.41.1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85.42.1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 Адрес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 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 Телефон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 Телефон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 М.П.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160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2010 года № 254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организации образования об объеме оказанных услуг»,</w:t>
      </w:r>
      <w:r>
        <w:br/>
      </w:r>
      <w:r>
        <w:rPr>
          <w:rFonts w:ascii="Times New Roman"/>
          <w:b/>
          <w:i w:val="false"/>
          <w:color w:val="000000"/>
        </w:rPr>
        <w:t>
(код 1371102, индекс Услуги образования, периодичность 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заполнению статистической формы общегосударственного статистического наблюдения «Отчет организации образования об объеме оказанных услуг», (код 1371102, индекс Услуги образования, периодичность квартальная)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организации образования об объеме оказанных услуг», (код 1371102, индекс Услуги образования,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 – деятельность, направленная на удовлетворение каких-либо потребностей человека или общества в целом. Услуги являются объектом купли-продажи, где издержки производителя (оказывающей стороны) полностью или в значительной мере покрываются за счет выручки от их реализации, за счет средств государственного бюджета, добровольных взносов или государственной социальной программы, а также средств предприятий 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услуги, предоставляемые через сеть Интернет - это услуги по обеспечению учебно-методическими материалами, разработке и ведению сайта образовательной организации, формами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 по уровням начального, основного и общего среднего, технического и профессионального, послесреднего, высшего образования. Данные услуги предоставляются в рамках Правил организации учебного процесса по дистанционным образовательным технологиям, утвержденных постановлением Правительства Республики Казахстан от 19 января 2012 года №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структурному и обособленному подразделению делегированы полномочия по сдаче статистической формы юридическим лицом, то оно представляет данную статистическую форму по месту своего нахождения в органы статистики. Если структурное и обособленное подразделение не имеет полномочий по сдаче статистической формы, то юридическое лицо предоставляет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строке 1 раздела 1 отражается общий объем услуг, выполненный по основному виду деятельности. Стоимость оказанных услуг указывается в текущих ценах без налога на добавленную стоимость и акцизов. Из этой суммы выделяется объем услуг, оплачиваемых за счет собственных средств населения и средств других категорий потребителей услуг (предприятий и бюджета). Этот показатель представляет собой стоимость оказанных услуг на момент их выполнения, независимо от времени их оплаты (учет объема оказанных услуг ведется по методу начисления).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включаются все затраты по предоставлению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всех материалов, используемых в процессе оказания услуг, с учетом транспортно-заготовительных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всех видов топлива и покупной энергии (электрической, тепловой), используемых в процессе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работ и услуг производственного характера, выполненных сторонними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начисленная за отчетный период сумма амортизационных отчислений по всем видам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заработную плату, включая денежные пособия работникам за счет средств предприятия, а также все расходы, не учитываемые в фонде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расходы, включающие сумму налогов и других обязательных платежей в бюджет (без акцизов, налога на добавленную стоимость и других, приравненных к ним платежей), суточные во время служебных командировок, благотворительную помощь, стоимость услуг непроизводственного характера (затраты на услуги в области права, бухгалтерского учета и аудита, архитектуры, на рекламу, услуги банков, услуги страховых организаций, услуги связи), выполненные сторонними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не включаются расходы на строительство или капитальный ремонт зданий и сооружений, модернизацию и ремонт машин и оборудования с целью увеличения срока их эксплуатации и повышения производительности (такие расходы трактуются как валовое накопление основного капитала).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 объему услуг приводятся в тысячах тенге, без десятичного знака. Все показатели приводятся за отчетный квартал, без нарастания.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1 «Укажите объем оказанных услуг, в тысячах тенге без налога на добавленную стоимость (далее-НДС)»: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2-4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2-12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2 «Укажите объем оказанных услуг, предоставляемых через сеть Интернет в тысячах тенге без НДС»: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2-4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2-6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раздела 1 &gt; строки 1 раздела 2 для каждой графы.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header.xml" Type="http://schemas.openxmlformats.org/officeDocument/2006/relationships/header" Id="rId1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