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06fc" w14:textId="3be0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области жилищных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строительства и жилищно-коммунального хозяйства от 8 июня 2012 года № 245. Зарегистрирован в Министерстве юстиции Республики Казахстан 5 июля 2012 года № 7790. Утратил силу приказом Министра национальной экономики Республики Казахстан от 23 июня 2015 года № 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от 16 апреля 1997 года «О жилищных отношениях»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критерии оценки степени риска в области жилищных отношении.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жилищного хозяйства Агентства Республики Казахстан по делам строительства и жилищно-коммунального хозяйства (Маслову В.К.)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Агентства Республики Казахстан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строительства и жилищно-коммунального хозяйства Тихонюк Н.П.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Нокин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июня 2012 года № 245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в области жилищных отношений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области жилищных отношений (далее - Критерии) разработаны в соответствии с Законами Республики Казахстан от 16 апреля 1997 года «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» и Закона Республики Казахстан от 6 января 2011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надзоре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Критерии определяют совокупность количественных и качественных показателей риска, на основании которых осуществляется отнесение субъектов сферы жилищных отношений по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Критериях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субъект контроля (субъект) - органы управления объектами кондоминиума, не являющиеся субъектами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риск в области жилищных отношений - вероятность ухудшения технического состояния общего имущества объектов кондоминиума, преждевременного износа их элементов, ведущих снижению прочности конструкций и безопасности работы инженерных систем объектов кондоминиума (жилых домов), возникновению аварий, в результате нарушения требований и норм эксплуатации и содержания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критерии оценки степени рисков в области жилищных отношений - совокупность количественных и качественных показателей, связанных с непосредственной деятельностью субъектов контроля в области жилищных отношений, позволяющих отнести их к различным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Отнесение субъектов контроля по степеням риска осуществляется путем первичного и последующего распределения.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первичном распределении субъекты контроля подразделяются на три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отнесены - субъекты контроля, эксплуатирующие и обслуживающие от 10 и более объектов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- субъекты контроля, эксплуатирующие и обслуживающие от 5 до 10 объектов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незначительной степени риска - субъекты контроля, эксплуатирующие и обслуживающие от 1 до 5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последующем распределении, субъектам контроля в зависимости от видов нарушений присваиваются следующие баллы: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протокола собрания собственников помещения (квартир)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расчета сметы расходов на содержание общего имущества объекта кондоминиума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согласованной с жилищной инспекцией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протокола об определении субъекта сервисной деятельности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договоров между органом управления объектом кондоминиума и субъектом сервисной деятельности по содержанию общего имущества объекта кондоминиума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текущего счета на каждый объект кондоминиума в банке второго уровня - 5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итогам последующего распределения данным субъектам контроля установлены предельные суммы баллов для отнесения к соответствующей степени риска,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высокая степень риска - при наборе от 20 баллов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средняя степень риска - при наборе от 10 до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незначительная степень риска - при наборе до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Отбор субъектов внутри одной группы степени риска осуществляется уполномоченным органом в области строительства и жилищно-коммунального хозяйства с учетом следующих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наибольшего количества объектов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степень тяжести выявленных нарушений за прошедший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наибольший непроверенный период (при определении непроверенного периода не берутся в расчет внеплановые тематические проверки).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