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0064" w14:textId="7ba00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16 ноября 2011 года № 109 "Об утверждении Правил учета обращений физических и юридических лиц, отчета формы № 1-ОЛ "О рассмотрении обращений физических и юридических лиц" и Инструкции по его составлению"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14 июня 2012 года № 66. Зарегистрирован в Министерстве юстиции Республики Казахстан 18 июня 2012 года № 7742. Утратил силу приказом Генерального прокурора Республики Казахстан от 18 декабря 2015 года № 147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Генерального прокурора РК от 18.12.2015 </w:t>
      </w:r>
      <w:r>
        <w:rPr>
          <w:rFonts w:ascii="Times New Roman"/>
          <w:b w:val="false"/>
          <w:i w:val="false"/>
          <w:color w:val="ff0000"/>
          <w:sz w:val="28"/>
        </w:rPr>
        <w:t>№ 147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учета и отчетности по рассмотрению субъектами правовой статистики и специальных учетов обращений, физических и юридических лиц,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января 2007 года «О порядке рассмотрения обращений физических и юридических лиц» и </w:t>
      </w:r>
      <w:r>
        <w:rPr>
          <w:rFonts w:ascii="Times New Roman"/>
          <w:b w:val="false"/>
          <w:i w:val="false"/>
          <w:color w:val="000000"/>
          <w:sz w:val="28"/>
        </w:rPr>
        <w:t>подпунктом 4-1)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21 декабря 1995 года «О Прокуратуре»,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16 ноября 2011 года № 109 «Об утверждении Правил учета обращений физических и юридических лиц, отчета формы № 1-ОЛ «О рассмотрении обращений физических и юридических лиц» и Инструкции по его составлению» (зарегистрированный в Реестре государственной регистрации нормативных правовых актов за № 7315, опубликованный в газетах «Юридическая газета» от 9 октября 2011 года № 182 (2172); «Юридическая газета» от 14 декабря 2011 года № 184 (2174)), внести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учета обращений физических и юридических лиц,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Физическому лицу (представителю) или представителю юридического лица (далее - заявитель), непосредственно обратившемуся письменно к субъекту, выдается талон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указанием уникального 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уникальном номере талона первой парой обозначается год регистрации обращения, второй парой - код области (города республиканского значения, столицы), третьей парой – код района (города областного значения, город районного значения), четвертой парой – код сельского округа, пятой парой – код ведомства, шестой парой - порядковый номер талона.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уникальный номер обращения, поступившего в отдел образования акимата по Алматинскому району города Астаны, выглядит следующим образом: 127111000142200015. В данном случае 12 – год регистрации обращения, 71 – код города Астаны, 11 – код Алматинского района города Астаны, 00 – код сельского округа, 01422 – код органа, 00015 – порядковый номер талона.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Код органа используется из справочника субъектов автоматизированной информационной системы «Единый учет обращений лиц» (далее – ЕУОЛ).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Талон состоит из двух частей: корешка талона, который остается у субъекта, зарегистрировавшего обращение, а также отрывного талона, который выдается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первая талона носит уникальный номер, фамилию, имя, отчество либо наименование заявителя, подпись, должность, фамилию и инициалы сотрудника субъекта, принявшего обращение и дату его принятия, время, дата и подпись получившего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вторая талона (отрывной талон) также содержит уникальный номер, фамилию, имя, отчество либо наименование заявителя, фамилию и инициалы сотрудника, наименование, адрес и служебный телефон субъекта, принявшего обращение, с разъяснением о том, что принятие решения по обращению будет принято в сроки, установленные законодательными актами Республики Казахстан, дату и подпись сотрудника субъекта, выдавшего талон.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обороте отрывного талона указаны адрес Интернет-ресурса http://service.pravstat.kz, номера телефонов: 1012 (SMS-сервиса), 8 800-080-7777 (со стационарного), 1414 (с мобильного), по которым заявителю можно бесплатно получить соответствующую информацию о стадиях рассмотрения обращения, за исключением SMS – сообщений, стоимостью 15 тенге по всем операторам связи.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перенаправлении обращения в другой государственный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января 2007 года «О порядке рассмотрения обращений физических и юридических лиц» в сопроводительном письме указывается уникальный номер по данному обращению, который в свою очередь отражается в карточке учета обращения государственного органа, получившего обращение. Уникальный номер присваивается один раз при первичной регистрации обращения.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талонов с уникальными номерами производится: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высшим представительным органом, центральными исполнительными государственными органами и их ведомствами, а также иными центральными государственными органами с 1 июля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аппаратами акимов областей и городов Астаны, Алматы с 1 апреля 2013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аппаратами акимов городов районного и городов областного значения, а также маслихатами области, территориальными органами центральных исполнительных органов и государственных органов, непосредственно подчиненных и подотчетных Президенту Республики Казахстан с 1 января 2014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районными представительными и исполнительными органами с 1 января 2015 года.»;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правовой статистике и специальным учетам Генеральной прокуратуры Республики Казахстан (далее – Комитет) настоящий приказ направить: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Министерство юстиции Республики Казахстан на государственную регистрацию;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государственным органам и юридическим лицам со 100 % участием государства, уполномоченным рассматривать и принимать решения по обращениям физических и юридических лиц, для сведения и использования в работе;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средства массовой информации для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Генеральный Прокурор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Даулбаев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Жумагалиев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июня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Генерального Прокурора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июня 2012 года № 66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Бас Прокурорының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14 маусымдағы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66 бұйрығына қосымша     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по учету обращений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физических и юридических лиц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Жеке және заңды тұлғалардың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өтініштерін есепке алу Ережесіне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 3-қосымша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Форма             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694"/>
        <w:gridCol w:w="6694"/>
      </w:tblGrid>
      <w:tr>
        <w:trPr>
          <w:trHeight w:val="30" w:hRule="atLeast"/>
        </w:trPr>
        <w:tc>
          <w:tcPr>
            <w:tcW w:w="6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(түбіртек)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(корешок)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саны/номер талона)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Өтініш/обращение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(өтініш берушінің аты-жөні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атауы/фамилия, инициалы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 «__» ________ 20__ж./г. 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Өтінішті қабылдаған қызметкердің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лауазымы, аты-жөні,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Ф.И.О., подпись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сотрудника, принявшего 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(қолы/подпись)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 қабылдаушының қолы/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получившего 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 «__» сағ/час «___» мин.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_________________ 20__ж./г.</w:t>
            </w:r>
          </w:p>
        </w:tc>
        <w:tc>
          <w:tcPr>
            <w:tcW w:w="66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(жыртылмалы талон)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(отрывной талон)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drawing>
                <wp:inline distT="0" distB="0" distL="0" distR="0">
                  <wp:extent cx="41910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(талонның саны/номер талона)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Өтініш/обращение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(өтініш берушінің аты-жөні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атауы/фамилия, инициалы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заявителя)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(қабылданды/принято.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Қабылдаған/принял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(лауазымы, аты-жөні/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фамилия и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(субъект атауы, мекенжәйы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телефоны/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субъекта, адрес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служебный телефон)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 \примечание: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 бойынша шешім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актілерімен белгіленген мерзімде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қабылданатын болады.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по обращению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 в сроки, установленные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законодательными актами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«___» ________________ 20__ж./г.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(колы / подпись)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 желісінің мекенжайы: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http:\\service.pravstat.kz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Интернет ресурса: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http:\\service.pravstat.kz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 нөміріне SMS хабарлама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 сообщения на номер 1012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Стационарлық телефон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8 800-080-7777 нөмірге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 стационарного телефона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8 800-080-7777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Ұялы телефон арқылы 1414 нөмірге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мобильного телефона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1414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Ескерту \примечание: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Көрсетілген қызметтер барлық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операторлары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теңге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SMS-хабарламалардан басқаларында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ақысыз жүзеге асырылады.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Указанные услуги,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SMS -сообщения стоимостью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тенге на все операторы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осуществляются бесплатно.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