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1ea7" w14:textId="7861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проверок состояния защищенности информационных сетей и ресурсов государственных органов и организаций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Канцелярии Премьер-Министра Республики Казахстан от 21 мая 2012 года № 25-1-50. Зарегистрирован в Министерстве юстиции Республики Казахстан 18 июня 2012 года № 7740.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Канцелярии Премьер-Министра Республики Казахстан, утвержденного постановлением Правительства Республики Казахстан от 11 сентября 2002 года № 993,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проверок состояния защищенности информационных сетей и ресурсов государственных органов и организаций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по защите государственных секретов Канцелярии Премьер-Министра Республики Казахстан (Толымбеков М.И.)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заведующего Отделом по защите государственных секретов Канцелярии Премьер-Министра Республики Казахстан Толымбекова М.И.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Канцелярии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Кошанов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 А. Даулбаев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Б. Жамишев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Н. Абыкаев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транспорта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А. Жумагалиев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2012 года № 25-1-50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проведению проверок состояния защищенности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сетей и ресурсов государственных органов и организаций 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по проведению проверок состояния защищенности информационных сетей и ресурсов государственных органов и организаций Республики Казахстан (далее - Инструкция) разработана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надзоре в Республике Казахстан" от 6 января 2011 года,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от 11 января 2007 года,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9 ноября 2004 года,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стандартам, утвержденных постановлением Правительства Республики Казахстан от 30 декабря 2009 года № 2280 (далее – постановление), СТ РК ИСО/МЭК 17799-2006 "Методы обеспечения защиты. Свод правил по управлению защитой информации", ГОСТ РК ИСО/МЭК 27001-2006 "Информационные технологии. Методы и средства обеспечения безопасности. Системы менеджмента информационной безопасности. Требования", СТ РК ГОСТ Р 50739-2006 "Средства вычислительной техники. Защита от несанкционированного доступа к информации. Общие технические требования", СТ РК 34.022-2006 "Защита информации. Требования к проектированию, установке, наладке, эксплуатации и обеспечению безопасности информационных систем" и определяют порядок проведения проверок состояния информационной безопасности в государственных органах и организациях, за исключением проверок информационных систем в защищенном исполнении*.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Проверка состояния защищенности информационных сетей и ресурсов государственных органов и организаций (далее - проверка) осуществляется уполномоченным государственным органом по защите государственных секретов и обеспечению информационной безопасности (далее - уполномоченный орган) с привлечением соответствующих специалистов органов национальной безопасности, уполномоченного государственного органа в области информатизации, уполномоченной организации в области информатизации и соответствующих подразделений по защите государственных секретов, проверяемых государственных органов и организаций. Для проведения проверки уполномоченным органом формируется состав проверочной комиссии (далее – Комиссия), указываемый в предписании уполномоченного органа на проведение проверки.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Проверки состояния защищенности информационных сетей и ресурсов государственных органов и организаций осуществляются с целью определения соответствия нормативных, организационных, практических и технических мероприятий, реализуемых государственными органами и организациями, требованиям нормативных </w:t>
      </w:r>
      <w:r>
        <w:rPr>
          <w:rFonts w:ascii="Times New Roman"/>
          <w:b w:val="false"/>
          <w:i w:val="false"/>
          <w:color w:val="000000"/>
          <w:sz w:val="28"/>
        </w:rPr>
        <w:t>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стандартов Республики Казахстан в области информационной безопасности, защиты информации.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Проверка осуществляется на основании предписания уполномоченного органа, подписанного первым руководителем и заверенного гербовой печатью, с предъявлением проверяющими документов, удостоверяющих личность. Предписание готовится в 2-х экземплярах, первый экземпляр которого остается в проверяемой организации.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письменно уведомляет организацию о предстоящей проверке за 10 календарных дней до ее начала.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Проведение проверки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состояния защищенности информационных сетей и ресурсов государственных органов и организаций включает: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установленных на объекте технологических режимов обработки информации, используемых информационных систем, характера циркулирующей информации в информационных системах;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организационно-распорядительной документации, учитывающей конкретные условия функционирования средств вычислительной техники различного уровня и назначения (рабочие станции пользователей, серверное и иное периферийное оборудование, технические средства защиты информации, в том числе средства криптографической защиты информации, кроме государственных шифровальных средств), порядок работы сотрудников организации при эксплуатации средств вычислительной техники (в соответствии с постановлением):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организации, регламентирующий порядок организации обеспечения информационной безопасности;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информационной безопасности организации;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паспортизации средств вычислительной техники и использования информационных ресурсов корпоративной сети;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о парольной защите;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о порядке действий пользователей во внештатных (кризисных) ситуациях;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организации антивирусной защиты;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пользователя по эксплуатации и обслуживанию компьютерного оборудования и программного обеспечения;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о резервном копировании информации;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регистрации пользователей в корпоративной информационной сети организации;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Памятка для работы системных администраторов;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Памятка пользователей средств вычислительной техники;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круга технических специалистов, имеющих доступ к средствам вычислительной техники, информационных систем и базам данных, проверка функционально закрепленных обязанностей сотрудников организации;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фактическое состояние работ по защите информации при проведении технического обслуживания, ремонта и других работ средств вычислительной техники, информационных систем и баз данных с привлечением сторонних организаций;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принятых мер (программных, технических, организационных), обеспечивающих защиту средств вычислительной техники, информационных систем и баз данных от несанкционированного доступа. Оценка продуктивности организационного процесса защиты информации. Достаточность технических средств обработки и защиты информации, наличие подтверждений соответствия по требованиям информационной безопасности (сертификатов);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анализа конфигураций активного сетевого оборудования, маршрутизаторов, коммутаторов, серверов с целью выявления уязвимых мест в системе защиты информации;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инструментального анализа сетевого и серверного оборудования локально-вычислительных сетей, информационных систем и баз данных с применением программно-аппаратных средств;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работоспособности используемых программно-аппаратных средств обнаружения и предотвращения компьютерных атак;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проверка наличия лицензионных средств защиты от вредоносных программ и вирусов или сертифицированных свободно распространяемых антивирусных средств защиты;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по обеспечению доступа сотрудников организации к глобальной информационной сети Интернет, анализ защищенности средств вычислительной техники от несанкционированного доступа из сети Интернет;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проверка оснащения серверных и кроссовых помещений средствами контроля доступа и пожаротушения, обеспечения температурного режима, регламент доступа к серверным и кроссовым помещениям;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состояние защищенности информационных ресурсов от сбоев в системе электропитания (схема резервирования, система автоматического ввода резерва);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состояние линейно-кабельного оборудования локально-вычислительных сетей (наличие запирающих и опечатывающих устройств, оборудования распределительных шкафов).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Проверяемая организация обеспечивает предоставление своими работниками объяснений (устно и письменно) на вопросы проверяющих, доступ к информации, в том числе к автоматизированным системам. Предоставляет возможность членам комиссии снятия копий необходимых документов, а также оказывает комиссии содействие в своевременном проведении и завершении проверки.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Члены Комиссии при проведении проверки обеспечивают сохранность полученных от организации документов и конфиденциальность содержащейся в них информации.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Работа Комиссии (проверяющего) завершается подведением итогов (обобщением) результатов проверки и составлением акта в произвольной форме.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 должен содержать: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контроля и надзора;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акта о назначении проверки, на основании которого проведена проверка;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и должность лица (лиц), проводившего проверку;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или фамилия, имя, отчество (при его наличии) проверяемого субъекта, должность представителя физического или юридического лица, присутствовавших при проведении проверки;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дата, место и период проведения проверки;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результатах проверки, в том числе о выявленных нарушениях, об их характере;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ознакомлении или об отказе в ознакомлении с актом представителя проверяемого субъекта, а также лиц, присутствовавших при проведении проверки, их подписи или отказ от подписи;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 должностного лица (лиц), проводившего проверку;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достоверное и обоснованное изложение состояния защищенности информационных сетей и ресурсов организации, выявленных недостатков и нарушений со ссылками на соответствующие документы и факты, выводы и предложения по их устранению с указанием конкретных сроков;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объективно отражать практическую деятельность подразделения по информатизации, ответственного за обеспечение информационной безопасности, и руководства организации по обеспечению защиты информационных сетей и ресурсов.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двух экземплярах. Первый для проверяемой организации, а второй - для уполномоченного органа.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 актом знакомятся руководители организации, а при необходимости и отдельные исполнители, в части их касающейся, которые подписывают его или прилагают к нему свои письменные объяснения с замечаниями и возражениями.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 устранении выявленных в результате проверки недостатков и нарушений и реализации предложений руководитель проверяемой организации в установленные в акте сроки сообщает в уполномоченный орган и, в установленных (необходимых) случаях, в вышестоящую организацию.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