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46c2" w14:textId="3a24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рассмотрения и одобрения, учета, отчетности и мониторинга внутренних проектов по сокращению выбросов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11 мая 2012 года № 150-ө. Зарегистрирован в Министерстве юстиции Республики Казахстан 2 июня 2012 года № 7689.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94-10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 рассмотрения и одобрения, учета, отчетности и мониторинга внутренних проектов по сокращению выбросов парниковых газов.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направить настоящий приказ на государственную регистрацию в Министерство юстиции Республики Казахстан и обеспечить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2012 года № 150-ө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подготовки рассмотрения и одобрения, учета, отчетности</w:t>
      </w:r>
      <w:r>
        <w:br/>
      </w:r>
      <w:r>
        <w:rPr>
          <w:rFonts w:ascii="Times New Roman"/>
          <w:b/>
          <w:i w:val="false"/>
          <w:color w:val="000000"/>
        </w:rPr>
        <w:t>и мониторинга внутренних проектов по сокращению выбросов</w:t>
      </w:r>
      <w:r>
        <w:br/>
      </w:r>
      <w:r>
        <w:rPr>
          <w:rFonts w:ascii="Times New Roman"/>
          <w:b/>
          <w:i w:val="false"/>
          <w:color w:val="000000"/>
        </w:rPr>
        <w:t>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рассмотрения и одобрения, учета, отчетности и мониторинга внутренних проектов по сокращению выбросов парниковых газов (далее - Правила) определяют порядок подготовки рассмотрения и одобрения, учета, отчетности и мониторинга внутренних проектов по сокращению выбросов парниковых газов.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маломасштабный проект – проект, связанный с возобновляемыми источниками энергии мощностью до 15 мегаватт либо направленный на улучшение энергоэффективности со снижением потребления энергии в объеме до 7380 тонн условного топлива в год, либо позволяющий снизить выбросы парниковых газов в пределах до 60 метрических килотонн эквивалента диоксида углерода за проектный период;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базовый сценарий – сценарий, отражающий уровень выбросов парниковых газов или уровень поглощения парниковых газов в случае отсутствия предлагаемого внутреннего проекта, в сравнении с которым оценивается достигнутый объем сокращения выбросов и (или) поглощения парниковых газов;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проекта – физическое или юридическое лицо, представляющее проект на рассмотрение и одобрение уполномоченному органу в области охраны окружающей среды (далее – уполномоченный орган);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проекта - обычный проект, маломасштабный проект, связанный проект, проект, относящийся к изменению землепользования либо к повышению лесистости;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проектный период – срок, в течение которого производится выпуск проектных углеродных единиц на основе периодического подтверждения и утверждения результатов проекта;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утечка - воздействие на выбросы или поглощение парниковых газов вне места реализации проекта, обусловленное деятельностью по проекту, но не включенное в его границы;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существенности - количественное пороговое значение, которое используется для подготовки заключения о верификации отчета о реализации внутреннего проекта по сокращению выбросов парниковых газов;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- проводимая по внутренним проектам непрерывная или периодическая оценка выбросов и поглощения парниковых газов или других сопутствующих данных по деятельности, связанных с выбросами и/или поглощением парниковых газов;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внутренний проект (далее - проект) - деятельность или виды деятельности, направленные на сокращение выбросов парниковых газов и (или) увеличение поглощения парниковых газов, осуществляемые на основе механизма внутреннего сокращения выбросов парниковых газов и изменяющие условия, идентифицированные в базовом сценарии.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рассмотрения и одобрения внутренних</w:t>
      </w:r>
      <w:r>
        <w:br/>
      </w:r>
      <w:r>
        <w:rPr>
          <w:rFonts w:ascii="Times New Roman"/>
          <w:b/>
          <w:i w:val="false"/>
          <w:color w:val="000000"/>
        </w:rPr>
        <w:t>проектов по сокращению выбросов парниковых газов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принятия решения о возможности реализации проекта, заявитель проекта представляет последовательно на рассмотрение уполномоченного органа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концепция проекта (проектная идея);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мониторинга.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Рассмотрение и одобрение проектов проводится уполномоченным органом в одну или две стадии.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одностадийной процедуре рассмотрения от заявителя проекта не требуется представления концепции проекта (проектной идеи) для принятия решения об одобрении проекта и определения целесообразности разработки проектной документации и плана мониторинга.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двустадийной процедуре рассмотрения уполномоченный орган первоначально рассматривает концепцию проекта (проектную идею). В случае одобрения проекта заявитель проекта разрабатывает проектную документацию и план мониторинга для их последующей подачи на рассмотрение уполномоченного органа.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Одностадийная процедура рассмотрения применяется к следующим маломасштабным проектам: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 использованию ветровой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 использованию солнечной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и строительство малых гидроэлектростанций;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по использованию биогаза;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угольных теплоэлектростанций на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утилизация свалочного метана;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 общественного автотранспорта на газ и электричество;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утилизация попутного газа на нефтяных месторождениях;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утилизация метана и коксового газа угольных шахт;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утилизация отходящих газов производства феррохрома.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позднее, чем за 20 календарных дней до подачи проектной документации и плана мониторинга на рассмотрение уполномоченного органа заявитель проекта обеспечивает общественный доступ к проектной документации, а также к плану мониторинга с целью предоставления возможностей обсуждения проекта заинтересованными сторонами.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проекта отражает результаты обсуждения проекта в проектной документации.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Проектная документация и план мониторинга до подачи в уполномоченный орган подлежат валидации аккредитованным органом по верификации и валидации (далее – аккредитованный орган).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по представленной на рассмотрение концепции проекта (проектной идеи) принимается уполномоченным органом в течение тридцати календарных дней с даты их получения.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представленным на рассмотрение проектной документации и плану мониторинга принимается уполномоченным органом в течение тридцати календарных дней с даты их получения.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об одобрении проекта принимается уполномоченным органом на основании документов, указанных в пункте 10 настоящих Правил.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Отрицательное решение по проекту принимается уполномоченным органом в следующих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заявителем проекта документы содержат неполные, ненадлежащим образом подготовленные или недостоверные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возможностей для реализации проекта по месту расположения, указанному в проектной документации.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Одобрение проекта уполномоченным органом является основанием для последующей реализации проекта и получения единиц внутреннего сокращения выбросов парниковых газов в установленном уполномоченным органом порядке.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внутренних проектов по сокращению</w:t>
      </w:r>
      <w:r>
        <w:br/>
      </w:r>
      <w:r>
        <w:rPr>
          <w:rFonts w:ascii="Times New Roman"/>
          <w:b/>
          <w:i w:val="false"/>
          <w:color w:val="000000"/>
        </w:rPr>
        <w:t>выбросов парниковых газов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осуществляет учет одобренных проектов.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об одобренных проектах размещается на интернет-ресурсе уполномоченного органа с указанием следующих сведений: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заявителе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месте расположения, на котором предполагается реализация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заявленный по проекту объем сокращений выбросов.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и отчетности внутренних проектов</w:t>
      </w:r>
      <w:r>
        <w:br/>
      </w:r>
      <w:r>
        <w:rPr>
          <w:rFonts w:ascii="Times New Roman"/>
          <w:b/>
          <w:i w:val="false"/>
          <w:color w:val="000000"/>
        </w:rPr>
        <w:t>по сокращению выбросов парниковых газов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единиц внутреннего сокращения выбросов по одобренным проектам в течение периода их реализации проводится мониторинг сокращений выбросов парниковых газов и (или) увеличения поглощения парниковых газов, а также предоставляются ежегодные отчеты о реализации проекта уполномоченному органу.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Заявитель проекта проводит мониторинг сокращений выбросов парниковых газов и (или) увеличения их поглощения в течение всего периода выпуска углеродных единиц по проекту на основе плана мониторинга, одобренного уполномоченным органом.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 мониторинга, применяемые по проектам, определяют: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данных и информации, включая единицы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(источники)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мониторинга (метод расчета, метод измерения);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применяемые методики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проведения мониторинга и его периодичность;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обязанности участников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систему управления мониторинговой информацией.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проведения мониторинга проводится количественная оценка по каждому из парниковых газов, на сокращение выбросов и (или) увеличение поглощения которых направлен проект, с последующим их пересчетом в эквивалент тонны двуокиси углерода.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использовании измерительного оборудования и оборудования для проведения мониторинга заявитель проекта обеспечивает калибровку данного измерительного оборудования.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отсутствия утвержденной методики расчета выбросов парниковых газов оператор установки вправе разработать собственную методику, которая подлежит согласованию с уполномоченным органом.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Подготовка и представление в уполномоченный орган ежегодного отчета осуществляются заявителем проекта за предыдущий отчетный год.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Подача отчетов о реализации проектов является добровольной. Непредоставление или несвоевременное предоставление отчета не рассматривается в качестве нарушения заявителем проекта.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Отчеты о реализации проектов, предоставляемые в уполномоченный орган включают следующую информацию: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заявителе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проекта, включая название и тип проекта, его масштабы и границы, место проведения, продолжительность периода выпуска углеродных единиц и виды выполняемых по проекту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выбросах парниковых газов и/или их поглощении, по которым проводится мониторинг в рамках проекта, с указанием общего их объема за отчетный период в эквиваленте тонны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достигнутом сокращении выбросов парниковых газов и/или увеличении их поглощения в результате реализации проекта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верификации заявленных сокращений выбросов парниковых газов и/или увеличении их поглощения;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базового сценария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любых существенных отклонениях при реализации проекта от одобренной проектной документации и плана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критериев, процедур и документов, использованных в качестве основы для расчетов сокращения выбросов парниковых газов и/или увеличения их поглощения;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заявителя проекта (ФИО),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реализации проекта подтвержден аккредитованным органом: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аккредитованного органа, осуществляющего верификацию,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аттестата об аккредитации или дата, серия, номер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аккредитованного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ФИО, ответственного за верификацию;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сокращения выбросов или поглощения парниковых газов в следующем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тонн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тонн общих выбросов парниковых газов в эквиваленте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аккредитованного органа (ФИО), печать.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 подачи в уполномоченный орган отчет о реализации проекта подлежит верификации аккредитованным органом.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существенности для проведения верификации отчетов о реализации проектов составляет 5 %.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принимает решение об утверждении либо о неутверждении отчета о реализации проекта в течение тридцати календарных дней со дня его получения.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принимает решение о неутверждении отчета по следующим основаниям: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недостоверной информации в отчете;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несоблюдения заявителем проекта установленных законодательством Республики Казахстан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верификации.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утверждения отчета о реализации проекта его заявитель приобретает право на получение единиц внутреннего сокращения выбросов в количестве, заявленном в утвержденном отчете о реализации проекта.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