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b1dc7" w14:textId="dfb1d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порядке признания племенного свидетельства или эквивалентного ему документа, выданного на импортированную племенную продукцию (материал) компетентными органами стран-экспортеров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сельского хозяйства Республики Казахстан от 26 апреля 2012 года № 18-02/212. Зарегистрирован в Министерстве юстиции Республики Казахстан 23 мая 2012 года № 7677. Утратил силу приказом Министра сельского хозяйства Республики Казахстан от 11 декабря 2015 года № 3-2/1078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сельского хозяйства РК от 11.12.2015 </w:t>
      </w:r>
      <w:r>
        <w:rPr>
          <w:rFonts w:ascii="Times New Roman"/>
          <w:b w:val="false"/>
          <w:i w:val="false"/>
          <w:color w:val="ff0000"/>
          <w:sz w:val="28"/>
        </w:rPr>
        <w:t>№ 3-2/1078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02.06.2016).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от 9 июля 1998 года «О племенном животноводстве»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прилагаемое 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порядке признания племенного свидетельства или эквивалентного ему документа, выданного на импортированную племенную продукцию (материал) компетентными органами стран-экспортеров.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государственной инспекции в агропромышленном комплексе Министерства сельского хозяйства Республики Казахстан, в установленном законодательством порядке,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официальное опубликование в средствах массовой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 интернет-ресурсе Министерства сельского хозяйства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И.о. министра                              Е. Аман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и.о. Министра сельского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хозяйства 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апреля 2012 года № 18–02/212 </w:t>
      </w:r>
    </w:p>
    <w:bookmarkEnd w:id="1"/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Положение</w:t>
      </w:r>
      <w:r>
        <w:br/>
      </w:r>
      <w:r>
        <w:rPr>
          <w:rFonts w:ascii="Times New Roman"/>
          <w:b/>
          <w:i w:val="false"/>
          <w:color w:val="000000"/>
        </w:rPr>
        <w:t>
о порядке признания племенного свидетельства или</w:t>
      </w:r>
      <w:r>
        <w:br/>
      </w:r>
      <w:r>
        <w:rPr>
          <w:rFonts w:ascii="Times New Roman"/>
          <w:b/>
          <w:i w:val="false"/>
          <w:color w:val="000000"/>
        </w:rPr>
        <w:t>
эквивалентного ему документа, выданного на</w:t>
      </w:r>
      <w:r>
        <w:br/>
      </w:r>
      <w:r>
        <w:rPr>
          <w:rFonts w:ascii="Times New Roman"/>
          <w:b/>
          <w:i w:val="false"/>
          <w:color w:val="000000"/>
        </w:rPr>
        <w:t>
импортированную племенную продукцию (материал)</w:t>
      </w:r>
      <w:r>
        <w:br/>
      </w:r>
      <w:r>
        <w:rPr>
          <w:rFonts w:ascii="Times New Roman"/>
          <w:b/>
          <w:i w:val="false"/>
          <w:color w:val="000000"/>
        </w:rPr>
        <w:t>
компетентными органами стран-экспортеров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Положение в редакции приказа Министра сельского хозяйства РК от 25.06.2014 </w:t>
      </w:r>
      <w:r>
        <w:rPr>
          <w:rFonts w:ascii="Times New Roman"/>
          <w:b w:val="false"/>
          <w:i w:val="false"/>
          <w:color w:val="ff0000"/>
          <w:sz w:val="28"/>
        </w:rPr>
        <w:t>№ 3-2/320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Положение о порядке признания племенного свидетельства или эквивалентного ему документа, выданного на импортированную племенную продукцию (материал) компетентными органами стран-экспортеров (далее – Положение) разработано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от 9 июля 1998 года «О племенном животноводстве» и определяет порядок признания племенного свидетельства или эквивалентного ему документа, выданного на импортированную племенную продукцию (материал) компетентными органами стран-экспортеров.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настоящем Положении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ведомство уполномоченного органа в области племенного животноводства (далее – Комитет) – комитет уполномоченного органа в области племенного животноводства с территориальными подразделениями, осуществляющий государственный контроль в области племенного животноводства;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образец племенного свидетельства либо эквивалентного ему документа выданного на импортированную племенную продукцию (материал) компетентными органами стран-экспортеров (далее - Образец) – совокупность общих данных о племенной продукции (материала), принятых компетентными органами стран-экспортеров;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признание племенного свидетельства или эквивалентного ему документа, выданного на импортированную племенную продукцию (материал) компетентными органами стран-экспортеров - процедура подтверждения соответствия племенного свидетельства или эквивалентного ему документа, выданного на импортированную племенную продукцию (материал) Образцу согласованному в порядке установленном в настоящем Положении;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импортер – физическое или юридическое лицо, осуществляющее </w:t>
      </w:r>
      <w:r>
        <w:rPr>
          <w:rFonts w:ascii="Times New Roman"/>
          <w:b/>
          <w:i w:val="false"/>
          <w:color w:val="000000"/>
          <w:sz w:val="28"/>
        </w:rPr>
        <w:t xml:space="preserve">ввоз </w:t>
      </w:r>
      <w:r>
        <w:rPr>
          <w:rFonts w:ascii="Times New Roman"/>
          <w:b w:val="false"/>
          <w:i w:val="false"/>
          <w:color w:val="000000"/>
          <w:sz w:val="28"/>
        </w:rPr>
        <w:t>в Республику Казахстан племенной продукции (материала);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Комиссия по рассмотрению образца племенного свидетельства или эквивалентного ему документа, выданного на импортированную племенную продукцию (материал) компетентными органами стран-экспортеров (далее – Комиссия) – ежегодно создаваемый Комитетом или Республиканской палатой по породам крупного рогатого скота (далее – Палата) коллегиальный орган в компетенцию которого входит рассмотрение образцов племенных свидетельств или эквивалентных ему документов, выданных компетентными органами стран-экспортеров на импортированную племенную продукцию (материал), на предмет их согласования.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 первичном ввозе племенной продукции (материала) из зарубежа производится процедура согласования Образца на данный вид и породу племенного животного впервые ввозимого из данной страны.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Признание племенного свидетельства или эквивалентного ему документа, выданного на импортированную племенную продукцию (материал) компетентными органами стран-экспортеров включает в себя следующие этапы: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рассмотрение заявок и сличение копий (оригинала) племенного свидетельства с согласованным Образцом;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принятие решения о признании племенного свидетельства </w:t>
      </w:r>
    </w:p>
    <w:bookmarkEnd w:id="4"/>
    <w:bookmarkStart w:name="z2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рассмотрения заявок импортеров племенной продукции</w:t>
      </w:r>
      <w:r>
        <w:br/>
      </w:r>
      <w:r>
        <w:rPr>
          <w:rFonts w:ascii="Times New Roman"/>
          <w:b/>
          <w:i w:val="false"/>
          <w:color w:val="000000"/>
        </w:rPr>
        <w:t>
(материала) на согласование Образца</w:t>
      </w:r>
    </w:p>
    <w:bookmarkEnd w:id="5"/>
    <w:bookmarkStart w:name="z2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Импортер не позднее 30 (тридцать) календарных дней до прибытия по месту назначения племенной продукции (материала) обращается с заявлением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Положению: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Палату - в случае импортирования племенной продукции (материала) крупного рогатого скота;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территориальное подразделение Комитета по месту назначения племенной продукции (материала) (далее – территориальное подразделение Комитета) – в случае импортирования племенной продукции (материала) остальных видов животных.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заявлению импортер прилагает Образец.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В представленном Образце должны быть отражены следующие сведения: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наименование компетентного органа, выдавшего племенное свидетельство или эквивалентный ему документ;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сведения об импортере (наименование юридического лица, фамилия, имя, отчество (при наличии) физического лица);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дата рождения животного;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кличка животного (при наличии);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идентификационный номер (татуировка, бирка, чип, тавро – одно или комбинация из перечисленных);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порода животного (при наличии сведений в документах);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пол животного (в случае ввоза животных);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регистрационный номер по племенной книге или регистру компетентного органа (в случае их ведения);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результаты генетической оценки животного (в случае проведения);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родословная (предоставляется в соответствие с требованиями стран – экспортеров);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дата выдачи племенного свидетельства или эквивалентного ему документа (при наличии);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масть и приметы животного (при наличии);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наличие индексной оценки животного по методикам принятым в стране-экспортере или абсолютных показателей продуктивности животного или одного из его предков по методикам, принятым в стране-экспортере. В скотоводстве допускается предоставление сведений о собственной продуктивности животного или продуктивности одного из предков в документах, размещенных на интернет - ресурсе компетентного органа страны - экспортера. Допускается предоставление данных о происхождении и продуктивности животного по документам внутрифермерского учета, заверенного поставщиком, в виде приложения к племенному свидетельству или эквивалентных ему документам.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После регистрации заявления в течении трех рабочих дней Образец направляется: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территориальным подразделением Комитета в Комитет для рассмотрения Комиссией созданной Комитетом;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Палатой для рассмотрения Комиссией созданной Палатой.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Комиссия создаваемая Комитетом состоит из представителей Комитета, отраслевого структурного подразделения Министерства сельского хозяйства Республики Казахстан, отраслевых научных организаций, представителей общественных объединений, а председателем является председатель Комитета.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Комиссия, создаваемая Палатой состоит из представителей Палаты и отраслевых научных организаций, а председателем является руководитель Палаты.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Комитет или Палата, за 5 (пять) рабочих дней до проведения заседания в письменной форме оповещают организации, представители которых входят в состав Комиссии, для принятия мер по обеспечению их участия в работе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Срок рассмотрения Комиссией Образцов составляет 10 (десять) рабочих дней со дня регистрации в Комитете или Палате.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Решение Комиссии принимается в виде Акта в произвольной форме, который подписывается Председателем и членами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членов Комиссии с Актом, составляется приложение к Акту с указанием причин несогласия, которое подписывается членом Комиссии выразившим несогласие.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 случае указания в заявленном Образце или в документах размещенных на интернет-ресурсе компетентного органа сведений, указанных в пункте 6 настоящего Положения, Комиссия принимает решение о согласовании Образца.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или наличие несоответствия в заявленных Образцах или в документах размещенных на интернет-ресурсе компетентного органа полных сведений, указанных в пункте 6 настоящего Положения, является причиной для отказа в согласовании Образца.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Согласованный Образец размещается: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 сайте Палаты - в случае согласования Образца племенного свидетельства либо эквивалентного ему документа, выданного на импортированный крупный рогатый скот;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интернет-портале уполномоченного органа в области племенного животноводства - в случае согласования Образца племенного свидетельства либо эквивалентного ему документа, выданного на остальные виды животных.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Комитет или Палата направляют заявителю представленный Комиссией Акт с решением о согласовании или отказом в согласовании заявленного Образца в течение одного рабочего дня после получения.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Образец подлежит повторному согласованию в случае изменения Образца компетентными органами страны-экспортера.</w:t>
      </w:r>
    </w:p>
    <w:bookmarkEnd w:id="6"/>
    <w:bookmarkStart w:name="z5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признания племенного свидетельства или</w:t>
      </w:r>
      <w:r>
        <w:br/>
      </w:r>
      <w:r>
        <w:rPr>
          <w:rFonts w:ascii="Times New Roman"/>
          <w:b/>
          <w:i w:val="false"/>
          <w:color w:val="000000"/>
        </w:rPr>
        <w:t>
эквивалентного ему документа, выданного на</w:t>
      </w:r>
      <w:r>
        <w:br/>
      </w:r>
      <w:r>
        <w:rPr>
          <w:rFonts w:ascii="Times New Roman"/>
          <w:b/>
          <w:i w:val="false"/>
          <w:color w:val="000000"/>
        </w:rPr>
        <w:t>
импортированную племенную продукцию (материал)</w:t>
      </w:r>
      <w:r>
        <w:br/>
      </w:r>
      <w:r>
        <w:rPr>
          <w:rFonts w:ascii="Times New Roman"/>
          <w:b/>
          <w:i w:val="false"/>
          <w:color w:val="000000"/>
        </w:rPr>
        <w:t>
компетентными органами стран-экспортеров</w:t>
      </w:r>
    </w:p>
    <w:bookmarkEnd w:id="7"/>
    <w:bookmarkStart w:name="z5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По прибытию животных к месту назначения и завершению карантина импортер в целях проведения процедуры подтверждения соответствия каждого животного или партии племенной продукции (материала) копиям (оригиналам) племенных свидетельств может обратиться с заявлением в Палату – в случае импортирования племенной продукции (материала) крупного рогатого скота или в территориальное подразделение Комитета – в случае импортирования племенной продукции (материала) остальных видов животных, для: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визуального осмотра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сличения номера татуировки, тавро, бирки или другого идентификационного номера, в совокупности или по отдельности с имеющимися оригиналами иностранных племенных сертификатов или эквивалентных ему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Для признания племенного свидетельства или эквивалентного ему документа, выданного на импортированную племенную продукцию (материал) компетентными органами стран-экспортеров импортер обращается с заявлением в произвольной форме о признании племенного свидетельства или эквивалентного ему документа, выданного на импортированную племенную продукцию (материал) компетентными органами стран-экспортеров: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Палату – в случае импортирования племенной продукции (материала) крупного рогатого скота;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территориальное подразделение Комитета – в случае импортирования племенной продукции (материала) остальных видов животных.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заявлении указываются: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физических лиц – фамилия, имя и отчество (при наличии), а также место жительства физического лица, планирующего ввоз племенной продукции (материала);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юридических лиц – наименование, адрес юридического лица, планирующего ввоз племенной продукции (материала) и вид его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название страны экспортера, количество, вид и порода животного, количество семени или эмбрионов, с указанием их видовой и породной принадлежности.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заявлению импортер прилагает копии племенных свидетельств или эквивалентных ему документов, выданных компетентным органом страны – экспортера и для сличения их оригиналы с условием обязательного возврата.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По крупному рогатому скоту допускается предоставление сведений о собственной продуктивности животного или продуктивности одного из предков в документах, размещенных на интернет - ресурсе компетентного органа страны - экспортера.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В случае импорта осемененного (слученного) животного дополнительно предоставляются сведения об отце будущего потомства (порода, регистрационный номер, родословная по трем поколениям с обоих сторон, данные по периоду случки или осеменения) в соответствии с требованиями страны-экспортера.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Допускается предоставление данных о происхождении и продуктивности отца будущего потомства по документам внутрифермерского учета, заверенного поставщиком, в виде приложения к племенному свидетельству или эквивалентным ему документам.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лошадей чистокровной верховой породы эквивалентным племенному свидетельству документом является паспорт международного образца, выданный жокей клубом страны-экспортера с указанием сведений о смене владельца.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Подлинность племенного свидетельства или эквивалентного ему документа на племенную продукцию (материал) подтверждается компетентным органом страны-экспортера (удостоверяется подписью руководителя и заверяется печатью).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Инспектором территориального подразделения Комитета или специалистом Палаты проводится сличение всех сведений, указанных в копиях или оригиналах племенных свидетельств или эквивалентных ему документов с Образцом и в течение 10 (десять) рабочих дней после поступления заявления, указанного в пункте 17 настоящего Положения выдается импортеру заключение о признании племенного свидетельства или эквивалентного ему документа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Положению.</w:t>
      </w:r>
    </w:p>
    <w:bookmarkEnd w:id="8"/>
    <w:bookmarkStart w:name="z5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Положению о порядке признания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племенного свидетельства или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эквивалентного ему документа,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выданного на импортированную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племенную продукцию (материал)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компетентными органами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стран-экспортеров     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Кому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(Территориальному подразделению уполномоченного органа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области племенного животноводства или Республиканской Палате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крупного рогатого скота)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(Фамилия, имя отчество, ИИН - для физического лица или полное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юридического лица, БИН - для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Заявление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Прошу признать Образец племенного свидетельства/ эквивалентного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ему документа, выданный компетентным органом страны-экспортера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(название страны-экспортера)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импортируемую племенную продукцию (материал)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(вид племенной продукции (материала))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 импортера: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телефона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Подтверждаю достоверность предоставленных мною документов.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Я, ____________________, подтверждаю, что наличие данных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последующих оригиналах племенных свидетельств будут соответствовать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данному образцу 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наличии)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Дата________________                           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М.П. (при наличии)           (подпись)</w:t>
      </w:r>
    </w:p>
    <w:bookmarkStart w:name="z5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Положению о порядке признания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племенного свидетельства или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эквивалентного ему документа,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выданного на импортированную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племенную продукцию (материал)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компетентными органами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стран-экспортеров     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Заключение о признании племенного свидетельства или эквивалентного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ему документа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Опись признанных племенных свидетельств или эквивалентных ему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документов, выданных на импортированную племенную продукцию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(материал) компетентными органами стран-экспортеров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0"/>
        <w:gridCol w:w="886"/>
        <w:gridCol w:w="886"/>
        <w:gridCol w:w="887"/>
        <w:gridCol w:w="966"/>
        <w:gridCol w:w="839"/>
        <w:gridCol w:w="931"/>
        <w:gridCol w:w="935"/>
        <w:gridCol w:w="935"/>
        <w:gridCol w:w="982"/>
        <w:gridCol w:w="840"/>
        <w:gridCol w:w="2089"/>
        <w:gridCol w:w="951"/>
        <w:gridCol w:w="1003"/>
      </w:tblGrid>
      <w:tr>
        <w:trPr>
          <w:trHeight w:val="30" w:hRule="atLeast"/>
        </w:trPr>
        <w:tc>
          <w:tcPr>
            <w:tcW w:w="8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Общие сведения о племенном животном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 племенного животного**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Регистрационный номер племенного свидетельства или сертификата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о племенной ценности животного</w:t>
            </w:r>
          </w:p>
        </w:tc>
      </w:tr>
      <w:tr>
        <w:trPr>
          <w:trHeight w:val="15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порода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кличка и приметы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рождения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живая масса, кг*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ушная бирка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электронный чип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татуировка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тавро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 по бонитировке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индексная оценка***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2. Опись непризнанных племенных свидетельств или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эквивалентных ему документов, выданных на импортированную племенную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продукцию (материал) компетентными органами стран-экспортеров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542"/>
        <w:gridCol w:w="528"/>
        <w:gridCol w:w="736"/>
        <w:gridCol w:w="914"/>
        <w:gridCol w:w="1003"/>
        <w:gridCol w:w="785"/>
        <w:gridCol w:w="751"/>
        <w:gridCol w:w="1197"/>
        <w:gridCol w:w="974"/>
        <w:gridCol w:w="632"/>
        <w:gridCol w:w="1673"/>
        <w:gridCol w:w="1034"/>
        <w:gridCol w:w="839"/>
        <w:gridCol w:w="1955"/>
      </w:tblGrid>
      <w:tr>
        <w:trPr>
          <w:trHeight w:val="30" w:hRule="atLeast"/>
        </w:trPr>
        <w:tc>
          <w:tcPr>
            <w:tcW w:w="4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Общие сведения о племенном животном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 племенного животного**</w:t>
            </w:r>
          </w:p>
        </w:tc>
        <w:tc>
          <w:tcPr>
            <w:tcW w:w="1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Регистрационный номер племенного свидетельства или сертификата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о племенной ценности животного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Причина непризнания племенного свидетельства или эквивалентного ему документа</w:t>
            </w:r>
          </w:p>
        </w:tc>
      </w:tr>
      <w:tr>
        <w:trPr>
          <w:trHeight w:val="18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порода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кличка и приметы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рождения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живая масса, кг*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ушная бирка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электронный чип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татуировка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тавро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 по бонитировке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индексная оценка***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 - для мясного скота, овец, свиней, лошадей и верблюдов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продуктивного направления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** - указывается одно или комбинация из перечисленных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*** - проставляется отметка о наличии индексной оценки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Фамилия, имя, отчество (при наличии) лица, выдавшего заключение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 признании племенного свидетельства или эквивалентного ему документа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________________                           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М.П.                   (подпись)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