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33f9" w14:textId="94b3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рейтинговых агентств и минимального требуемого рейтинга для облигаций, с которыми банки могут осуществлять сделки, а также минимального требуемого рейтинга стран, с государственными ценными бумагами которых банки могут совершать сделки при осуществлении брокерской и (или) дилерской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апреля 2012 года № 176. Зарегистрировано в Министерстве юстиции Республики Казахстан 18 мая 2012 года № 7666. Утратило силу постановлением Правления Национального Банка Республики Казахстан от 28 июня 2013 года № 141</w:t>
      </w:r>
    </w:p>
    <w:p>
      <w:pPr>
        <w:spacing w:after="0"/>
        <w:ind w:left="0"/>
        <w:jc w:val="both"/>
      </w:pPr>
      <w:r>
        <w:rPr>
          <w:rFonts w:ascii="Times New Roman"/>
          <w:b w:val="false"/>
          <w:i w:val="false"/>
          <w:color w:val="ff0000"/>
          <w:sz w:val="28"/>
        </w:rPr>
        <w:t xml:space="preserve">      Сноска. Постановление утратило силу постановлением Правления Национального Банка РК от 28.06.2013 </w:t>
      </w:r>
      <w:r>
        <w:rPr>
          <w:rFonts w:ascii="Times New Roman"/>
          <w:b w:val="false"/>
          <w:i w:val="false"/>
          <w:color w:val="ff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Установить, что банки второго уровня (далее - банки) осуществляют сделки купли-продажи со следующими ценными бумагами:</w:t>
      </w:r>
      <w:r>
        <w:br/>
      </w:r>
      <w:r>
        <w:rPr>
          <w:rFonts w:ascii="Times New Roman"/>
          <w:b w:val="false"/>
          <w:i w:val="false"/>
          <w:color w:val="000000"/>
          <w:sz w:val="28"/>
        </w:rPr>
        <w:t>
</w:t>
      </w:r>
      <w:r>
        <w:rPr>
          <w:rFonts w:ascii="Times New Roman"/>
          <w:b w:val="false"/>
          <w:i w:val="false"/>
          <w:color w:val="000000"/>
          <w:sz w:val="28"/>
        </w:rPr>
        <w:t>
      облигациями иностранных эмитентов, имеющими рейтинг не ниже «ВВВ-» (по классификации рейтинговых агентств Standard &amp; Poor' и Fitch) или не ниже «ВааЗ» (по классификации рейтингового агентства Moody's Investors Service);</w:t>
      </w:r>
      <w:r>
        <w:br/>
      </w:r>
      <w:r>
        <w:rPr>
          <w:rFonts w:ascii="Times New Roman"/>
          <w:b w:val="false"/>
          <w:i w:val="false"/>
          <w:color w:val="000000"/>
          <w:sz w:val="28"/>
        </w:rPr>
        <w:t>
</w:t>
      </w:r>
      <w:r>
        <w:rPr>
          <w:rFonts w:ascii="Times New Roman"/>
          <w:b w:val="false"/>
          <w:i w:val="false"/>
          <w:color w:val="000000"/>
          <w:sz w:val="28"/>
        </w:rPr>
        <w:t>
      облигациями эмитентов Республики Казахстан, имеющими рейтинг не ниже «ВВ-» (по классификации рейтинговых агентств Standard &amp; Poor's и Fitch) или не ниже «ВаЗ» (по классификации рейтингового агентства Moody's Investors Service), либо рейтинговую оценку аналогичного уровня по национальной шкале вышеуказанных рейтинговых агентств. Для целей настоящего абзаца облигации эмитентов Республики Казахстан, являющихся организациями более пятидесяти процентов долей участия в уставных капиталах либо размещенных акций, которых принадлежат Правительству Республики Казахстан, Национальному Банку либо национальному управляющему холдингу признаются как облигации эмитентов Республики Казахстан, обладающие суверенным рейтингом Республики Казахстан.</w:t>
      </w:r>
      <w:r>
        <w:br/>
      </w:r>
      <w:r>
        <w:rPr>
          <w:rFonts w:ascii="Times New Roman"/>
          <w:b w:val="false"/>
          <w:i w:val="false"/>
          <w:color w:val="000000"/>
          <w:sz w:val="28"/>
        </w:rPr>
        <w:t>
</w:t>
      </w:r>
      <w:r>
        <w:rPr>
          <w:rFonts w:ascii="Times New Roman"/>
          <w:b w:val="false"/>
          <w:i w:val="false"/>
          <w:color w:val="000000"/>
          <w:sz w:val="28"/>
        </w:rPr>
        <w:t>
      При понижении рейтинга облигаций иностранных эмитентов и эмитентов Республики Казахстан ниже уровня, определенного настоящим пунктом постановления, банкам в течение шести календарных месяцев, следующих за месяцем, в котором произошло указанное понижение, необходимо произвести отчуждение принадлежащих им ценных бумаг, имеющих рейтинг ниже установленного настоящим пунктом.</w:t>
      </w:r>
      <w:r>
        <w:br/>
      </w:r>
      <w:r>
        <w:rPr>
          <w:rFonts w:ascii="Times New Roman"/>
          <w:b w:val="false"/>
          <w:i w:val="false"/>
          <w:color w:val="000000"/>
          <w:sz w:val="28"/>
        </w:rPr>
        <w:t>
</w:t>
      </w:r>
      <w:r>
        <w:rPr>
          <w:rFonts w:ascii="Times New Roman"/>
          <w:b w:val="false"/>
          <w:i w:val="false"/>
          <w:color w:val="000000"/>
          <w:sz w:val="28"/>
        </w:rPr>
        <w:t>
      2. Установить, что банки могут осуществлять брокерскую и (или) дилерскую деятельность с государственными ценными бумагами стран, имеющих суверенный долгосрочный рейтинг в иностранной валюте не ниже «ВВВ-» (по классификации рейтинговых агентств Standard &amp; Poor's и Fitch) или не ниже «ВааЗ» (по классификации рейтингового агентства Moody's Investors Service).</w:t>
      </w:r>
      <w:r>
        <w:br/>
      </w:r>
      <w:r>
        <w:rPr>
          <w:rFonts w:ascii="Times New Roman"/>
          <w:b w:val="false"/>
          <w:i w:val="false"/>
          <w:color w:val="000000"/>
          <w:sz w:val="28"/>
        </w:rPr>
        <w:t>
</w:t>
      </w:r>
      <w:r>
        <w:rPr>
          <w:rFonts w:ascii="Times New Roman"/>
          <w:b w:val="false"/>
          <w:i w:val="false"/>
          <w:color w:val="000000"/>
          <w:sz w:val="28"/>
        </w:rPr>
        <w:t>
      При понижении суверенного долгосрочного рейтинга в иностранной валюте стран, с государственными ценными бумагами которых банки могут осуществлять брокерскую и (или) дилерскую деятельность, ниже уровня, определенного настоящим пунктом постановления, банкам, в течение трех календарных месяцев, следующих за месяцем, в котором произошло указанное понижение, необходимо произвести отчуждение принадлежащих им ценных бумаг стран, имеющих рейтинг ниже установленного настоящим пунктом.</w:t>
      </w:r>
      <w:r>
        <w:br/>
      </w:r>
      <w:r>
        <w:rPr>
          <w:rFonts w:ascii="Times New Roman"/>
          <w:b w:val="false"/>
          <w:i w:val="false"/>
          <w:color w:val="000000"/>
          <w:sz w:val="28"/>
        </w:rPr>
        <w:t>
</w:t>
      </w:r>
      <w:r>
        <w:rPr>
          <w:rFonts w:ascii="Times New Roman"/>
          <w:b w:val="false"/>
          <w:i w:val="false"/>
          <w:color w:val="000000"/>
          <w:sz w:val="28"/>
        </w:rPr>
        <w:t>
      3. Установить, что банкам, осуществляющим (осуществившим) реструктуризацию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имеющим в наличии облигации, приобретенные в рамках реструктуризации, не имеющие рейтинговых оценок, соответствующих требованиям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в срок до пяти лет после года завершения реструктуризации, необходимо произвести отчуждение указанных облигаций.</w:t>
      </w:r>
      <w:r>
        <w:br/>
      </w:r>
      <w:r>
        <w:rPr>
          <w:rFonts w:ascii="Times New Roman"/>
          <w:b w:val="false"/>
          <w:i w:val="false"/>
          <w:color w:val="000000"/>
          <w:sz w:val="28"/>
        </w:rPr>
        <w:t>
</w:t>
      </w:r>
      <w:r>
        <w:rPr>
          <w:rFonts w:ascii="Times New Roman"/>
          <w:b w:val="false"/>
          <w:i w:val="false"/>
          <w:color w:val="000000"/>
          <w:sz w:val="28"/>
        </w:rPr>
        <w:t>
      4. Установить, что банкам, имеющим в наличии реструктурируемые облигации и (или) иные обязательства эмитента Республики Казахстан, в отношении которого имеется решение суда о проведении реструктуризации, не имеющие рейтинговых оценок, соответствующих требованиям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в течение двенадцати месяцев, следующих за месяцем, в котором была прекращена реструктуризация, необходимо произвести отчуждение указанных облигаций.</w:t>
      </w:r>
      <w:r>
        <w:br/>
      </w:r>
      <w:r>
        <w:rPr>
          <w:rFonts w:ascii="Times New Roman"/>
          <w:b w:val="false"/>
          <w:i w:val="false"/>
          <w:color w:val="000000"/>
          <w:sz w:val="28"/>
        </w:rPr>
        <w:t>
</w:t>
      </w:r>
      <w:r>
        <w:rPr>
          <w:rFonts w:ascii="Times New Roman"/>
          <w:b w:val="false"/>
          <w:i w:val="false"/>
          <w:color w:val="000000"/>
          <w:sz w:val="28"/>
        </w:rPr>
        <w:t>
      5. При наличии у банка на дату введения в действие настоящего постановления ценных бумаг, не имеющих рейтинговых оценок, соответствующих требованиям пунктов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постановления, банку в срок до 1 июля 2013 года необходимо произвести отчуждение принадлежащих им ценных бумаг, имеющих рейтинг ниже установленного пунктами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постановления.</w:t>
      </w:r>
      <w:r>
        <w:br/>
      </w:r>
      <w:r>
        <w:rPr>
          <w:rFonts w:ascii="Times New Roman"/>
          <w:b w:val="false"/>
          <w:i w:val="false"/>
          <w:color w:val="000000"/>
          <w:sz w:val="28"/>
        </w:rPr>
        <w:t>
</w:t>
      </w:r>
      <w:r>
        <w:rPr>
          <w:rFonts w:ascii="Times New Roman"/>
          <w:b w:val="false"/>
          <w:i w:val="false"/>
          <w:color w:val="000000"/>
          <w:sz w:val="28"/>
        </w:rPr>
        <w:t>
      6.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7. Настоящее постановление вводится в действие по истечении четырнадцати календарных дней после дня его первого официального опубликования и распространяется на отношения, возникшие с 1 января 2012</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Председатель</w:t>
      </w:r>
      <w:r>
        <w:br/>
      </w:r>
      <w:r>
        <w:rPr>
          <w:rFonts w:ascii="Times New Roman"/>
          <w:b w:val="false"/>
          <w:i w:val="false"/>
          <w:color w:val="000000"/>
          <w:sz w:val="28"/>
        </w:rPr>
        <w:t>
</w:t>
      </w:r>
      <w:r>
        <w:rPr>
          <w:rFonts w:ascii="Times New Roman"/>
          <w:b w:val="false"/>
          <w:i/>
          <w:color w:val="000000"/>
          <w:sz w:val="28"/>
        </w:rPr>
        <w:t>      Национального Банка                        Г.Марченко</w:t>
      </w:r>
    </w:p>
    <w:bookmarkStart w:name="z13"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апреля 2012 года № 176</w:t>
      </w:r>
    </w:p>
    <w:bookmarkEnd w:id="1"/>
    <w:bookmarkStart w:name="z14" w:id="2"/>
    <w:p>
      <w:pPr>
        <w:spacing w:after="0"/>
        <w:ind w:left="0"/>
        <w:jc w:val="left"/>
      </w:pPr>
      <w:r>
        <w:rPr>
          <w:rFonts w:ascii="Times New Roman"/>
          <w:b/>
          <w:i w:val="false"/>
          <w:color w:val="000000"/>
        </w:rPr>
        <w:t xml:space="preserve"> 
Перечень нормативных правовых актов Республики Казахстан,</w:t>
      </w:r>
      <w:r>
        <w:br/>
      </w:r>
      <w:r>
        <w:rPr>
          <w:rFonts w:ascii="Times New Roman"/>
          <w:b/>
          <w:i w:val="false"/>
          <w:color w:val="000000"/>
        </w:rPr>
        <w:t>
признаваемых утратившими силу</w:t>
      </w:r>
    </w:p>
    <w:bookmarkEnd w:id="2"/>
    <w:bookmarkStart w:name="z15" w:id="3"/>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апреля 2007 года № 128 «Об установлении рейтинговых агентств и минимального требуемого рейтинга для облигаций, с которыми банки могут осуществлять сделки, а также минимального требуемого рейтинга стран, с государственными ценными бумагами которых банки могут совершать сделки при осуществлении брокерской и (или) дилерской деятельности» (зарегистрированное в Реестре государственной регистрации нормативных правовых актов под № 4717).</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февраля 2008 года № 19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апреля 2007 года № 128 «Об установлении рейтинговых агентств и минимального рейтинга для облигаций, с которыми банки могут осуществлять сделки» (зарегистрированное в Реестре государственной регистрации нормативных правовых актов под № 5174).</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ноября 2009 года № 239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апреля 2007 года № 128 «Об установлении рейтинговых агентств и минимального требуемого рейтинга для облигаций, с которыми банки могут осуществлять сделки, а также минимального требуемого рейтинга стран, с государственными ценными бумагами которых банки могут совершать сделки при осуществлении брокерской и (или) дилерской деятельности» (зарегистрированное в Реестре государственной регистрации нормативных правовых актов под № 5975).</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декабря 2010 года № 185 «О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30 апреля 2007 года № 128 «Об установлении рейтинговых агентств и минимального требуемого рейтинга для облигаций, с которыми банки могут осуществлять сделки, а также минимального требуемого рейтинга стран, с государственными ценными бумагами которых банки могут совершать сделки при осуществлении брокерской и (или) дилерской деятельности» (зарегистрированное в Реестре государственной регистрации нормативных правовых актов под № 6769).</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