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237d" w14:textId="1122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безопасности ветеринарных препаратов,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6 апреля 2012 года № 18-02/158. Зарегистрирован в Министерстве юстиции Республики Казахстан 11 мая 2012 года № 7646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10 июля 2002 года «О ветеринарии»,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безопасности ветеринарных препаратов, кормов и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(Жакупбаев Н.Х.)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И. о. Министра                             Е. Аман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 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18-02/158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осуществления мониторинга безопасности</w:t>
      </w:r>
      <w:r>
        <w:br/>
      </w:r>
      <w:r>
        <w:rPr>
          <w:rFonts w:ascii="Times New Roman"/>
          <w:b/>
          <w:i w:val="false"/>
          <w:color w:val="000000"/>
        </w:rPr>
        <w:t>
ветеринарных препаратов, кормов и кормовых добавок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мониторинга безопасности ветеринарных препаратов, кормов и кормовых добавок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10 июля 2002 года «О ветеринарии» и устанавливают порядок проведения мониторинга безопасности ветеринарных препаратов, кормов и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сельского хозяйства РК от 06.11.2014 </w:t>
      </w:r>
      <w:r>
        <w:rPr>
          <w:rFonts w:ascii="Times New Roman"/>
          <w:b w:val="false"/>
          <w:i w:val="false"/>
          <w:color w:val="000000"/>
          <w:sz w:val="28"/>
        </w:rPr>
        <w:t>№ 7-1/573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безопасности ветеринарных препаратов, кормов и кормовых добавок на этапах их реализации и применения осуществляется государственной ветеринарной организацией (далее - организация).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мониторинга безопасности</w:t>
      </w:r>
      <w:r>
        <w:br/>
      </w:r>
      <w:r>
        <w:rPr>
          <w:rFonts w:ascii="Times New Roman"/>
          <w:b/>
          <w:i w:val="false"/>
          <w:color w:val="000000"/>
        </w:rPr>
        <w:t>
ветеринарных препаратов, кормов и кормовых добавок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Проведение мониторинга безопасности ветеринарных препаратов, кормов и кормовых добавок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сбора и обработки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анализа, оценки и прогноза обработанной информации полученной при мониторинге безопасности ветеринарных препаратов, кормов и кормовых добавок в целях выявления возможных негативных последствий их применения, предупреждения и защиты животных от применения таких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мониторинга безопасности ветеринарных препаратов, кормов и кормовых добавок используются: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контроля серий (партий) ветеринарных препаратов, кормов и кормовых добавок при их рекламации;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сообщения о побочных действиях, полученных от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информация, полученная при осуществлении государственного ветеринарно-санитарного 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о ветеринарных препаратах, приобретенных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информация, содержащаяся в средствах массовой информации и на интернет-ресурсах, в общедоступных телекоммуникационных сетях, в том числе в научных публикациях.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Анализ, оценка, прогноз мониторинга безопасности</w:t>
      </w:r>
      <w:r>
        <w:br/>
      </w:r>
      <w:r>
        <w:rPr>
          <w:rFonts w:ascii="Times New Roman"/>
          <w:b/>
          <w:i w:val="false"/>
          <w:color w:val="000000"/>
        </w:rPr>
        <w:t>
ветеринарных препаратов, кормов и кормовых добавок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по итогам проведенного мониторинга анализирует полученную информацию, оценивает состояние риска о выявленных побочных действиях, отсутствия эффективности ветеринарного препарата, которые привели или могут привести к тяжелым последствиям для здоровья и жизни животных и прогнозирует наблюдаемые изменения состояния здоровья животных и их характеристик и направляет обобщенные сведения и рекомендации в Комитет ветеринарного контроля и надзора Министерства сельского хозяйства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Министра сельского хозяйства РК от 06.11.2014 </w:t>
      </w:r>
      <w:r>
        <w:rPr>
          <w:rFonts w:ascii="Times New Roman"/>
          <w:b w:val="false"/>
          <w:i w:val="false"/>
          <w:color w:val="000000"/>
          <w:sz w:val="28"/>
        </w:rPr>
        <w:t>№ 7-1/573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Комитет, руководствуясь рекомендациями представленными организацией, в месячный срок принимает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необходимости проведения дополнительных апробационных испытаний ветеринарного препарата, корма и кормовой добавки;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 отзыве решения о государственной регистрации ветеринарного препарата, кормовой добавки.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целях сбора, учета и хранения информации, используемой для мониторинга безопасности ветеринарных препаратов, кормов и кормовых добавок, организация ведет журнал регистрации сообщений о выявленных побочных действий ветеринарных препаратов, кормов и кормовых добавок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целях обеспечения полноты проведения мониторинга безопасности ветеринарных препаратов, кормов и кормовых добавок организация ежеквартально в срок до 30 числа последнего месяца квартала представляет в Комитет отчет о результатах мониторинга безопасности ветеринарных препаратов, кормов и кормовых добавок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 размещает отчет о результатах мониторинга безопасности ветеринарных препаратов, кормов и кормовых добавок на официальном интернет-ресурсе Министерства сельского хозяйства Республики Казахстан.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ветеринарных препаратов,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кормов и кормовых добавок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сообщений о выявленных побочных</w:t>
      </w:r>
      <w:r>
        <w:br/>
      </w:r>
      <w:r>
        <w:rPr>
          <w:rFonts w:ascii="Times New Roman"/>
          <w:b/>
          <w:i w:val="false"/>
          <w:color w:val="000000"/>
        </w:rPr>
        <w:t>
действиях ветеринарных препаратов, кормов и кормовых добавок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673"/>
        <w:gridCol w:w="1273"/>
        <w:gridCol w:w="1513"/>
        <w:gridCol w:w="1533"/>
        <w:gridCol w:w="1073"/>
        <w:gridCol w:w="873"/>
        <w:gridCol w:w="933"/>
        <w:gridCol w:w="893"/>
        <w:gridCol w:w="913"/>
        <w:gridCol w:w="853"/>
        <w:gridCol w:w="8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 о выявлен-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страна)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ветеринарных препаратов,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кормов и кормовых добавок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результатах мониторинга безопасности</w:t>
      </w:r>
      <w:r>
        <w:br/>
      </w:r>
      <w:r>
        <w:rPr>
          <w:rFonts w:ascii="Times New Roman"/>
          <w:b/>
          <w:i w:val="false"/>
          <w:color w:val="000000"/>
        </w:rPr>
        <w:t>
ветеринарных препаратов, кормов и кормовых добавок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73"/>
        <w:gridCol w:w="1893"/>
        <w:gridCol w:w="2173"/>
        <w:gridCol w:w="1833"/>
        <w:gridCol w:w="1993"/>
        <w:gridCol w:w="19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препарата,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препарата, корма и кормовой добавки в Республике Казахстан, странах таможенного союза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(описание)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