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72eb3" w14:textId="c472e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определения соответствия серий (партий) ветеринарных препаратов, кормов и кормовых добавок и (или) ветеринарных препаратов, кормов и кормовых добавок, содержащих антибиотики, гормоны и биологические стимуляторы, требованиям ветеринарных нормативов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30 марта 2012 года № 18-02/144. Зарегистрирован в Министерстве юстиции Республики Казахстан 28 апреля 2012 года № 7605.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Закона Республики Казахстан от 10 июля 2002 года "О ветеринарии",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соответствия серий (партий) ветеринарных препаратов, кормов и кормовых добавок и (или) ветеринарных препаратов, кормов и кормовых добавок, содержащих антибиотики, гормоны и биологические стимуляторы, требованиям ветеринарных нормативов.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сельского хозяйства Республики Казахстан от 13 декабря 2002 года № 415 "Об утверждении Правил определения соответствия серий (партий) ветеринарных препаратов, кормов и кормовых добавок требованиям ветеринарных нормативов" (зарегистрированный в Реестре государственной регистрации нормативных правовых актов за № 2117, опубликованный в Бюллетене нормативных правовых актов центральных исполнительных и иных государственных органов Республики Казахстан, 2003 год, № 9-10, ст. 805);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И.о. Министра сельского хозяйства Республики Казахстан от 5 ноября 2009 года № 639 "О внесении дополнений и изменений в некоторые приказы Министра сельского хозяйства Республики Казахстан", (зарегистрированный в Реестре государственной регистрации нормативных правовых актов за № 5892, опубликованный в "Юридической газете" от 23 декабря 2009 года, № 194 (1791)).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ветеринарного контроля и надзора Министерства сельского хозяйства Республики Казахстан (Жакупбаев Н.Х.) в установленном законодательством порядке обеспечить государственную регистрацию настоящего приказа в Министерстве юстиции Республики Казахстан и его официальное опубликование.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Министра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Аман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2012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18-02/144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определения соответствия серий (партий)</w:t>
      </w:r>
      <w:r>
        <w:br/>
      </w:r>
      <w:r>
        <w:rPr>
          <w:rFonts w:ascii="Times New Roman"/>
          <w:b/>
          <w:i w:val="false"/>
          <w:color w:val="000000"/>
        </w:rPr>
        <w:t>ветеринарных препаратов, кормов и кормовых добавок и (или)</w:t>
      </w:r>
      <w:r>
        <w:br/>
      </w:r>
      <w:r>
        <w:rPr>
          <w:rFonts w:ascii="Times New Roman"/>
          <w:b/>
          <w:i w:val="false"/>
          <w:color w:val="000000"/>
        </w:rPr>
        <w:t>ветеринарных препаратов, кормов и кормовых добавок, содержащих</w:t>
      </w:r>
      <w:r>
        <w:br/>
      </w:r>
      <w:r>
        <w:rPr>
          <w:rFonts w:ascii="Times New Roman"/>
          <w:b/>
          <w:i w:val="false"/>
          <w:color w:val="000000"/>
        </w:rPr>
        <w:t>антибиотики, гормоны и биологические стимуляторы, требованиям</w:t>
      </w:r>
      <w:r>
        <w:br/>
      </w:r>
      <w:r>
        <w:rPr>
          <w:rFonts w:ascii="Times New Roman"/>
          <w:b/>
          <w:i w:val="false"/>
          <w:color w:val="000000"/>
        </w:rPr>
        <w:t>ветеринарных нормативов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Правила определения соответствия серий (партий) ветеринарных препаратов, кормов и кормовых добавок и (или) ветеринарных препаратов, кормов и кормовых добавок, содержащих антибиотики, гормоны и биологические стимуляторы, требованиям ветеринарных нормативов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Закона Республики Казахстан "О ветеринарии" и устанавливают порядок определения соответствия серий (партий) ветеринарных препаратов, кормов и кормовых добавок и (или) ветеринарных препаратов, кормов и кормовых добавок, содержащих антибиотики, гормоны и биологические стимуляторы (далее – ветеринарные препараты, корма и кормовые добавки) в организациях по их производству, а также в государственных ветеринарных организациях.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Определение соответствия серий (партий) ветеринарных препаратов, кормов и кормовых добавок производится на основании нормативно-технической документации (далее – НТД) соответствующих ветеринарных препаратов, кормов и кормовых добавок.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Правилах используются следующие понятия: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антибиотики – химические вещества, вырабатываемые микроорганизмами, растениями и животными, обладающие антимикробными, антипротозойными и антигельминтными действиями;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биологические стимуляторы – тканевое вещество животного или растительного происхождения, используемое для усиления обменных процессов в организме;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НТД на ветеринарные препараты, корма и кормовые добавки – пакет документов, включающий в себя технические условия на ветеринарные препараты, корма и кормовые добавки, наставление (инструкцию) по применению (использованию), инструкцию по изготовлению и контролю ветеринарного препарата, корма и кормовых добавок;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серия (партия) ветеринарных препаратов, кормов и кормовых добавок – определенное количество ветеринарных препаратов, кормов и кормовых добавок, полученное в одних и тех же условиях, смешанное в одной емкости, расфасованное в один рабочий цикл, получившее свой номер серии (партии), номер производственного контроля и оформленное одним документом, установленной формы;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производственный контроль ветеринарных препаратов, кормов и кормовых добавок – исследование ветеринарных препаратов, кормов и кормовых добавок, проведенное в организациях, осуществляющих их производство и изготовление, подразделением производственного контроля (далее – ППК) на соответствие требованиям ветеринарных нормативов с оформлением документа о его качестве (паспорт);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рекламация на ветеринарные препараты, корма и кормовые добавки - документ (акт), содержащий сведения об отклонениях в свойствах ветеринарных препаратов, кормов и кормовых добавок (ухудшении их иммунобиологических, технологических и других параметров), обнаруженных при их использовании и не соответствующих требованиям НТД на ветеринарные препараты, корма и кормовые добавки или регламенту его использования;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гормоны – биологически активные вещества, выделяемые железами внутренней секреции, либо получаемые синтетическим путем, и оказывающие регулирующее влияние на многие жизненные функции организма.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проведения определения соответствия ветеринарных препаратов, кормов и кормовых добавок отбор образцов производится ППК и государственными ветеринарными-санитарными инспекторами в следующих нормативах (объемах):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фармакологические средства (противопаразитарные средства):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жидкие – объемом от 0,5 до 1 литра (три упаковки);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сыпучие – весом до 0,5 килограмм (далее – кг) (три упаковки);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фармакологические средства (противомикробные и противовирусные препараты, ферменты, гормоны, витамины, витаминные препараты, аминокислоты):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жидкие – от 0,1 до 1 литра (пять упаковок);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сыпучие – весом от 0,5 до 1 кг (три упаковки);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дезинфицирующие средства – весом от 3 до 5 кг;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биологические средства (вакцины, анатоксины, лечебно-профилактические сыворотки и глобулины) – 20 флаконов/ампул;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диагностические наборы – три набора;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кормовые добавки, премиксы – от 0,5 до 1 кг (3 упаковки с этикеткой изготовителя);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корма – от 3 до 5 кг (3-5 упаковок с этикеткой изготовителя);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микроэлементы, белково-витаминные добавки – 0,5 до 1 кг (3 упаковки с этикеткой изготовителя);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ферменты, гормоны, витамины, витаминные препараты, аминокислоты: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жидкие – от 0,5 до 1 литра (3 упаковки с этикеткой изготовителя);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сыпучие – весом от 0,5 до 1 кг (3 упаковки с этикеткой изготовителя).</w:t>
      </w:r>
    </w:p>
    <w:bookmarkStart w:name="z3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определения соответствия ветеринарных препаратов,</w:t>
      </w:r>
      <w:r>
        <w:br/>
      </w:r>
      <w:r>
        <w:rPr>
          <w:rFonts w:ascii="Times New Roman"/>
          <w:b/>
          <w:i w:val="false"/>
          <w:color w:val="000000"/>
        </w:rPr>
        <w:t>кормов и кормовых добавок НТД в организациях по их производству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Определение соответствия ветеринарных препаратов, кормов и кормовых добавок НТД проводится при выпуске ветеринарного препарата, кормов и кормовых добавок в организациях по их производству.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определения соответствия ветеринарных препаратов, кормов и кормовых добавок НТД каждая организация по их производству создает ППК.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ППК проводит определение соответствия ветеринарных препаратов, кормов и кормовых добавок НТД каждой серии (партии), производимых организацией по их производству.</w:t>
      </w:r>
    </w:p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 окончании определения соответствия ветеринарных препаратов, кормов и кормовых добавок НТД составляется внутрипроизводственный акт в произвольной форме о соответствии либо не соответствии требованиям ветеринарных нормативов ветеринарного препарата, кормов и кормовых добавок.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случае соответствия серий (партий) ветеринарных препаратов, кормов и кормовых добавок требованиям НТД ППК составляет паспорт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 указанием номера производственного контроля, серии (партии), наименования ветеринарных препаратов, кормов и кормовых добавок, организации по их производству, даты изготовления, срока годности и даты выдачи паспорта.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 не соответствия серий (партий) ветеринарных препаратов, кормов и кормовых добавок ППК составляет акт произвольной формы на их уничтожение и вся серия (партия) ветеринарных препаратов, кормов и кормовых уничтожается.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При осуществлении определения соответствия серий (партий) ветеринарных препаратов, кормов и кормовых добавок НТД в ППК ведутся журналы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Журналы пронумеровываются, прошнуровываются, скрепляются печатью и подписями руководителя предприятия и начальника ППК.</w:t>
      </w:r>
    </w:p>
    <w:bookmarkEnd w:id="36"/>
    <w:bookmarkStart w:name="z40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определения соответствия серий (партий)</w:t>
      </w:r>
      <w:r>
        <w:br/>
      </w:r>
      <w:r>
        <w:rPr>
          <w:rFonts w:ascii="Times New Roman"/>
          <w:b/>
          <w:i w:val="false"/>
          <w:color w:val="000000"/>
        </w:rPr>
        <w:t>ветеринарных препаратов, кормов и кормовых добавок НТД</w:t>
      </w:r>
      <w:r>
        <w:br/>
      </w:r>
      <w:r>
        <w:rPr>
          <w:rFonts w:ascii="Times New Roman"/>
          <w:b/>
          <w:i w:val="false"/>
          <w:color w:val="000000"/>
        </w:rPr>
        <w:t>в государственных ветеринарных организациях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Определение соответствия серий (партий) ветеринарных препаратов, кормов и кормовых добавок в государственных ветеринарных организациях (далее – Лаборатория) проводится в следующих случаях: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проведении проверок качества выпускаемых ветеринарных препаратов, кормов и кормовых добавок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октября 2015 года;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поступлении рекламации на определенные серии (партии) ветеринарных препаратов, кормов и кормовых добавок;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спорных случаях, а также по желанию владельца ветеринарного препарата, кормов и кормовых добавок.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с изменением, внесенным приказом Министра сельского хозяйства РК от 29.03.2016 </w:t>
      </w:r>
      <w:r>
        <w:rPr>
          <w:rFonts w:ascii="Times New Roman"/>
          <w:b w:val="false"/>
          <w:i w:val="false"/>
          <w:color w:val="000000"/>
          <w:sz w:val="28"/>
        </w:rPr>
        <w:t>№ 141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13. Определения соответствия серий (партий) ветеринарных препаратов, кормов и кормовых добавок проводится по методам контроля, указанным в ветеринарных нормативах.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Определение соответствия серий (партий) ветеринарных препаратов, кормов и кормовых добавок требованиям ветеринарных нормативов при проверке качества выпускаемых ветеринарных препаратов, кормов и кормовых добавок проводится в соответствии с полугодовым графиком проведения проверок, утвержденным уполномоченным органом в области ветеринарии.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проверки государственный ветеринарно-санитарный инспектор, осуществляющий проверку, производит отбор образцов проверяемых ветеринарных препаратов, кормов и кормовых добавок и направляет их в Лабораторию.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в редакции приказа Министра сельского хозяйства РК от 29.03.2016 </w:t>
      </w:r>
      <w:r>
        <w:rPr>
          <w:rFonts w:ascii="Times New Roman"/>
          <w:b w:val="false"/>
          <w:i w:val="false"/>
          <w:color w:val="000000"/>
          <w:sz w:val="28"/>
        </w:rPr>
        <w:t>№ 141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15. Определение соответствия серий (партий) ветеринарных препаратов, кормов и кормовых добавок НТД при поступлении рекламации, в спорных случаях, а также по желанию владельца ветеринарного препарата, кормов и кормовых добавок проводится на основании соответствующих обращений физических и юридических лиц.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Лаборатория проводит исследования (экспертизу) поступивших серий (партий) образцов ветеринарных препаратов, кормов и кормовых добавок параллельно с образцами ветеринарных препаратов, кормов и кормовых добавок, хранившихся в архиве организаций, осуществляющих их производство.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Сроки проведения исследования (экспертизы) ветеринарных препаратов, кормов и кормовых добавок в лаборатории определяются НТД на ветеринарные препараты, корма и кормовые добавки.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По результатам проведенных исследований (экспертизы) серии (партии) ветеринарных препаратов, кормов и кормовых добавок составляется акт экспертизы (протокол испытаний)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акта экспертизы (протокола испытаний), утвержденными приказом Министра сельского хозяйства Республики Казахстан от 16 января 2015 года № 7-1/19 (зарегистрированный в Реестре государственной регистрации нормативных правовых актов № 10410).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положительного результата исследования (экспертизы) ветеринарных препаратов, кормов и кормовых добавок допускается обращение данной серии (партии) ветеринарных препаратов, кормов и кормовых добавок.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отрицательного результата исследования (экспертизы) ветеринарных препаратов, кормов и кормовых добавок данная серия ветеринарных препаратов, кормов и кормовых добавок, представляющая опасность для здоровья животных и человека обезвреживается (обеззараживается).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изменением, внесенным приказом Министра сельского хозяйства РК от 28.08.2015 </w:t>
      </w:r>
      <w:r>
        <w:rPr>
          <w:rFonts w:ascii="Times New Roman"/>
          <w:b w:val="false"/>
          <w:i w:val="false"/>
          <w:color w:val="000000"/>
          <w:sz w:val="28"/>
        </w:rPr>
        <w:t>№ 7-1/783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Определение соответствия серий (партий) ветеринарных препаратов на соответствие НТД, приобретаемых ветеринарных препаратов для проведения ветеринарных профилактических мероприятий против особо опасных болезней животных и птиц проводится по методам контроля на лабораторных и целевых животных, указанных в НТД к ветеринарному препарату.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19 в соответствии с приказом Министра сельского хозяйства РК от 31.03.2026 </w:t>
      </w:r>
      <w:r>
        <w:rPr>
          <w:rFonts w:ascii="Times New Roman"/>
          <w:b w:val="false"/>
          <w:i w:val="false"/>
          <w:color w:val="00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Для определения соответствия серий (партий) ветеринарных препаратов на соответствие НТД, приобретаемых ветеринарных препаратов с целью проведения ветеринарных профилактических мероприятий против особо опасных болезней животных и птиц, отбирается 30 % серий (партий) ветеринарных препаратов от общего объема поступивших серий (партий) в следующем соотношении (объеме):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3 поступивших серий (партий) подлежит исследованию 1 серия;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6 поступивших серий (партий) подлежат исследованию 2 серии;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10 поступивших серий (партий) подлежат исследованию 3 серии;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15 поступивших серий (партий) подлежат исследованию 5 серий;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20 поступивших серий (партий) подлежат исследованию 7 серий;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30 поступивших серий (партий) подлежат исследованию 9 серий;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40 поступивших серий (партий) подлежат исследованию 11 серий;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50 поступивших серий (партий) подлежат исследованию 13 серий.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20 в соответствии с приказом Министра сельского хозяйства РК от 31.03.2026 </w:t>
      </w:r>
      <w:r>
        <w:rPr>
          <w:rFonts w:ascii="Times New Roman"/>
          <w:b w:val="false"/>
          <w:i w:val="false"/>
          <w:color w:val="00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Государственная ветеринарная организация проводит мероприятия по определению отобранных образцов ветеринарных препаратов в количестве определенном пунктом 20 настоящих Правил на соответствие требованиям указанных в НТД.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21 в соответствии с приказом Министра сельского хозяйства РК от 31.03.2026 </w:t>
      </w:r>
      <w:r>
        <w:rPr>
          <w:rFonts w:ascii="Times New Roman"/>
          <w:b w:val="false"/>
          <w:i w:val="false"/>
          <w:color w:val="00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случаях оспаривания субъектами предпринимательства результатов проведенных исследований, выявления несоответствия серий (партий) ветеринарных препаратов требованиям НТД, а также при необходимости подтверждения или уточнения результатов проведенных исследований, государственная ветеринарная организация направляет образцы ветеринарных препаратов из отобранного объема серий (партий) в международные референтные лаборатории для проведения исследований на соответствие требованиям НТД.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22 в соответствии с приказом Министра сельского хозяйства РК от 31.03.2026 </w:t>
      </w:r>
      <w:r>
        <w:rPr>
          <w:rFonts w:ascii="Times New Roman"/>
          <w:b w:val="false"/>
          <w:i w:val="false"/>
          <w:color w:val="00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 итогам проведенных исследований организациями, указанными в пунктах 21 и 22 настоящих Правил государственная ветеринарная организация анализирует полученную информацию, оценивает состояние риска о выявленных побочных действиях, эффективности ветеринарного препарата, которые привели или могут привести к тяжелым последствиям для здоровья и жизни животных и направляет акт о проведенных исследованиях отобранных серий (партий) ветеринарных препаратов по форме согласно приложению 4 к настоящим Правилам в ведомство уполномоченного органа в области ветеринарии.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23 в соответствии с приказом Министра сельского хозяйства РК от 31.03.2026 </w:t>
      </w:r>
      <w:r>
        <w:rPr>
          <w:rFonts w:ascii="Times New Roman"/>
          <w:b w:val="false"/>
          <w:i w:val="false"/>
          <w:color w:val="00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В случае несоответствия серий (партий) ветеринарных препаратов требованиям НТД по результатам испытаний референтной лаборатории и международных референтных лабораторий, МИО и территориальные подразделения ведомства уполномоченного органа в области ветеринарии обеспечивают сбор и доставку, оставшегося количества ветеринарных препаратов забракованных серий (партий) ветеринарных препаратов на основные склады государственной ветеринарной организации, созданной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11 Закона Республики Казахстан "О ветеринарии", с целью возврата владельцу ветеринарных препаратов, для полной их замены.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24 в соответствии с приказом Министра сельского хозяйства РК от 31.03.2026 </w:t>
      </w:r>
      <w:r>
        <w:rPr>
          <w:rFonts w:ascii="Times New Roman"/>
          <w:b w:val="false"/>
          <w:i w:val="false"/>
          <w:color w:val="00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определения соответствия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серий (партий) ветеринарных препаратов,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 и кормовых добавок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ветеринарных препаратов, кормов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кормовых добавок, содержащих антибиотики,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гормоны и биологические стимуляторы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ветеринарных нормативов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юридического лица, адрес, телефон, факс, банковские реквизиты)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ПАСПОРТ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ветеринарных препаратов, кормов и кормовых добавок)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Серия № ______ Производственный контроль №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проведен по ветеринарному нормативу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годности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изготовления 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нормативов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Заключение: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отдела производственного контроля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"____" ______________ 20__г.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Разрешаю реализацию ветеринарных препаратов, кормов и кормовых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добавок.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организации, осуществляющей производство и изготовление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ветеринарных препаратов, кормов и кормовых добавок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        (фамилия, имя, при наличии –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"____" ____________ 20__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определения соответствия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серий (партий) ветеринарных препаратов,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 и кормовых добавок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ветеринарных препаратов, кормов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кормовых добавок, содержащих антибиотики,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гормоны и биологические стимуляторы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ветеринарных нормативов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Start w:name="z53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</w:t>
      </w:r>
      <w:r>
        <w:br/>
      </w:r>
      <w:r>
        <w:rPr>
          <w:rFonts w:ascii="Times New Roman"/>
          <w:b/>
          <w:i w:val="false"/>
          <w:color w:val="000000"/>
        </w:rPr>
        <w:t>по контролю ветеринарных препаратов,</w:t>
      </w:r>
      <w:r>
        <w:br/>
      </w:r>
      <w:r>
        <w:rPr>
          <w:rFonts w:ascii="Times New Roman"/>
          <w:b/>
          <w:i w:val="false"/>
          <w:color w:val="000000"/>
        </w:rPr>
        <w:t>кормов и кормовых добавок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ПРОИЗВОДСТВЕННЫЙ КОНТРОЛЬ №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ветеринарных препаратов, кормов и кормовых добавок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Серия № ___ дата изготовления ________ количество_________________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Водородный показатель (РН) вакцины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Концентрация микробных тел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изготовления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поступления на контроль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стерильности и чистоты ____________ Количество проб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высевов на: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мясопептонный бульон (флаконы)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мясопептонный бульон (пробирки)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мясопептонный агар (пробирки)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мясопептонный печеночный бульон флаконы)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мясопептонный печеночный бульон (пробирки)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микроскопии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 Дата "___" _________ 20___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Проверка безвредности и </w:t>
      </w:r>
      <w:r>
        <w:rPr>
          <w:rFonts w:ascii="Times New Roman"/>
          <w:b/>
          <w:i w:val="false"/>
          <w:color w:val="000000"/>
          <w:sz w:val="28"/>
        </w:rPr>
        <w:t>авирулентности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Заключение: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 Дата "___" _________20 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активности ветеринарных препаратов,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кормов и кормовых добавок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отдела производственного контроля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"____" ____________20 ___г.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определения соответствия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серий (партий) ветеринарных препаратов,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 и кормовых добавок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ветеринарных препаратов, кормов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кормовых добавок, содержащих антибиотики,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гормоны и биологические стимуляторы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ветеринарных нормативов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Start w:name="z55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</w:t>
      </w:r>
      <w:r>
        <w:br/>
      </w:r>
      <w:r>
        <w:rPr>
          <w:rFonts w:ascii="Times New Roman"/>
          <w:b/>
          <w:i w:val="false"/>
          <w:color w:val="000000"/>
        </w:rPr>
        <w:t>учета поступления и хранения архивных образцов</w:t>
      </w:r>
      <w:r>
        <w:br/>
      </w:r>
      <w:r>
        <w:rPr>
          <w:rFonts w:ascii="Times New Roman"/>
          <w:b/>
          <w:i w:val="false"/>
          <w:color w:val="000000"/>
        </w:rPr>
        <w:t>ветеринарных препаратов, кормов и кормовых добавок</w:t>
      </w:r>
      <w:r>
        <w:br/>
      </w:r>
      <w:r>
        <w:rPr>
          <w:rFonts w:ascii="Times New Roman"/>
          <w:b/>
          <w:i w:val="false"/>
          <w:color w:val="000000"/>
        </w:rPr>
        <w:t>в подразделении производственного контроля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добавок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образцов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 серий (партий)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ветеринарных препаратов,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 и кормовых добавок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(или) ветеринарных препаратов,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 и кормовых добавок,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содержащих антибиотики,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гормоны и биологические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стимуляторы,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ветеринарных нормативов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4 в соответствии с приказом Министра сельского хозяйства РК от 31.03.2026 </w:t>
      </w:r>
      <w:r>
        <w:rPr>
          <w:rFonts w:ascii="Times New Roman"/>
          <w:b w:val="false"/>
          <w:i w:val="false"/>
          <w:color w:val="ff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3"/>
    <w:p>
      <w:pPr>
        <w:spacing w:after="0"/>
        <w:ind w:left="0"/>
        <w:jc w:val="both"/>
      </w:pPr>
      <w:r>
        <w:drawing>
          <wp:inline distT="0" distB="0" distL="0" distR="0">
            <wp:extent cx="1651000" cy="139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51000" cy="139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экспертизы (протокол испытаний) № ______ от "____" ________ 20____ года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физического лица или наименование юридического лица и адрес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образца, тип, марка, серия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 образца на испытание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отбора образца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(страна, организация)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(объем) партии, масса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нормативного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проведения испытаний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испытаний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Оборотная страница</w:t>
      </w:r>
    </w:p>
    <w:bookmarkEnd w:id="65"/>
    <w:bookmarkStart w:name="z91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Результаты экспертизы (испытаний) № ___ от " " _______ 20__ года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исследований/испытаний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Нормативный документ на методы исследований/испытаний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Нормируемые значения показателей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исследований/ испытаний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4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по результатам испытаний:</w:t>
      </w:r>
    </w:p>
    <w:bookmarkEnd w:id="67"/>
    <w:bookmarkStart w:name="z10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Примененные контрольные материалы (диагностикумы): в соответствии с НТД</w:t>
      </w:r>
    </w:p>
    <w:bookmarkEnd w:id="68"/>
    <w:bookmarkStart w:name="z10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69"/>
    <w:bookmarkStart w:name="z10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проведения испытаний: согласно требованиям санитарных норм</w:t>
      </w:r>
    </w:p>
    <w:bookmarkEnd w:id="70"/>
    <w:bookmarkStart w:name="z10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_________________________________________________________________.</w:t>
      </w:r>
    </w:p>
    <w:bookmarkEnd w:id="71"/>
    <w:p>
      <w:pPr>
        <w:spacing w:after="0"/>
        <w:ind w:left="0"/>
        <w:jc w:val="both"/>
      </w:pPr>
      <w:bookmarkStart w:name="z109" w:id="72"/>
      <w:r>
        <w:rPr>
          <w:rFonts w:ascii="Times New Roman"/>
          <w:b w:val="false"/>
          <w:i w:val="false"/>
          <w:color w:val="000000"/>
          <w:sz w:val="28"/>
        </w:rPr>
        <w:t>
      Примечание: настоящий акт экспертизы (протокол испытаний) не может быть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полностью или частично воспроизведен или тиражирован без разрешения ветеринарной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лаборатории, проводившей исследования/испытания.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