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b8f9c" w14:textId="76b8f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функционирования школьного лесничества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19 марта 2012 года № 25-02-02/114. Зарегистрирован в Министерстве юстиции Республики Казахстан 23 апреля 2012 года № 7588.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"Вопросы Министерства экологии и природных ресурсов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экологии и природных ресурсов РК от 01.10.2025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функционирования школьного лесничества.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и охотничьего хозяйства Министерства сельского хозяйства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  <w:bookmarkEnd w:id="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Аман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образования и науки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апреля 2012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Б. Жумагулов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25-02-01/114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организации и функционирования школьного лесничества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и функционирования школьного лесничества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"Вопросы Министерства экологии и природных ресурсов Республики Казахстан" и определяют порядок организации и функционирования школьного лесничества.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экологии и природных ресурсов РК от 01.10.2025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Школьное лесничество - объединение учащихся, начиная с 14 летнего возраста и старше, эколого-биологической и эколого-лесоводственной направленности. Школьное лесничество не является юридическим лицом.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Школьные лесничества создаются на добровольной основе и являются одной из форм экологического воспитания учащихся.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Задачами школьного лесничества являются: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профессиональной ориентации учащихся в области лесного хозяйства и природопользования, их подготовка к сознательному выбору профессии;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практической помощи государственным учреждениям лесного хозяйства (далее - лесные учреждения) и природоохранным учреждениям (далее – природоохранное учреждение) по обеспечению воспроизводства лесов и лесоразведения, сохранению объектов государственного природно-заповедного фонда;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расширения, углубления и закрепления на практике знаний в области лесного хозяйства и </w:t>
      </w:r>
      <w:r>
        <w:rPr>
          <w:rFonts w:ascii="Times New Roman"/>
          <w:b w:val="false"/>
          <w:i w:val="false"/>
          <w:color w:val="000000"/>
          <w:sz w:val="28"/>
        </w:rPr>
        <w:t>особо охраняемых природных территорий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и апробации инновационных методов ведения лесного хозяйства;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экологическое просвещение учащихся;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и получение навыков в области лесного хозяйства и особо охраняемых природных территорий.</w:t>
      </w:r>
    </w:p>
    <w:bookmarkEnd w:id="15"/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организации и функционирования школьного лесничества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Школьное лесничество организуется на базе учебной организации – общеобразовательная школа (далее – школа) и лесного (природоохранного) учреждения на основе заключенного между ними договора о совместной деятельности.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Лесное (природоохранное) учреждение предоставляет участок государственного лесного фонда для функционирования школьного лесничества.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Члены школьных лесничеств на добровольной основе могут выполнять следующие мероприятия: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посадку и посев леса, уход за лесными культурами и лесосеменными плантациями; закладку питомников, дендрологических участков, уход за ними; выращивание посадочного материала; проведение содействия естественному возобновлению леса и отвод лесосек;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выявлению очагов вредителей и болезней леса;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профилактике лесных пожаров;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охране полезных насекомых (опылителей растений, муравьев);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охране птиц, изготовлению и развешиванию гнездовий и кормушек;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Члены школьных лесничеств также могут участвовать: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проведении природоохранных акций;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творческих мероприятиях (конференции, смотры, конкурсы, тематические праздники);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выявлении, паспортизации и охране памятников природы;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учете численности редких видов животных и растений;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фенологических наблюдений, экологического мониторинга лесных экосистем;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разработке, организации и использовании экологических троп;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проведение экскурсий, лекций, семинаров по природоохранной тематике;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организации и работе музеев и уголков природы;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сотрудничестве со средствами массовой информации, подготовка и публикация материалов природоохранного содержания.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школьного лесничества выполняют указанные мероприятия во внеурочное время и (или) во время летних каникул.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период летних каникул для членов школьного лесничества предусматривается организация экспедиций, экологических лагерей.</w:t>
      </w:r>
    </w:p>
    <w:bookmarkEnd w:id="36"/>
    <w:bookmarkStart w:name="z4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Руководство деятельностью школьного лесничества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Непосредственное руководство школьным лесничеством осуществляет руководитель школьного лесничества (из числа педагогических работников) и помощник руководителя из числа специалистов лесного (природоохранного) учреждения.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Руководитель школьного лесничества: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педагогическое руководство его деятельностью, организацию и функционирование школьного лесничества;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разработке учебно-воспитательного плана;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 теоретическими и практическими занятиями, опытной и исследовательской работой;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соблюдение санитарно-гигиенических условий при осуществлении мероприятий, правил по технике безопасности.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Помощник руководителя школьного лесничества: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производственной деятельностью,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разработке учебно-воспитательного плана,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выполнение комплекса лесохозяйственных мероприятий, безопасность условий при осуществлении мероприятий, правил по технике безопасности.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Предоставление помещений, научное руководство исследовательской работой, организацию и проведение экологических лагерей и экспедиций, поощрение лучших учащихся, участие в местных, региональных и республиканских мероприятиях, проводимых другими организациями, сотрудничество со средствами массовой информации распределяются между сторонами по договоренности, исходя из их материально-технических, кадровых и иных возможностей.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Члены школьного лесничества, активно принимавшие участия в мероприятиях поощряются школой, органами образования, лесными/природоохранными учреждениями различными видами поощрения.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