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6b62" w14:textId="3d86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 интернет-ресурсе депозитария финансовой отчетности, фондовой биржи информации о корпоративных событиях, финансовой отчетности и аудиторских отчетов, а также информации о суммарном размере вознаграждения членов исполнительного органа по итогам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72. Зарегистрировано в Министерстве юстиции Республики Казахстан 16 апреля 2012 года № 7578. Утратило силу постановлением Правления Национального Банка Республики Казахстан от 28 января 2016 года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2011 года «О внесении изменений и дополнений в некоторые законодательные акты Республики Казахстан по вопросам регулирования банковской деятельности и финансовых организаций в части минимизации рисков»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 интернет-ресурсе депозитария финансовой отчетности, фондовой биржи информации о корпоративных событиях, финансовой отчетности и аудиторских отчетов, а также информации о суммарном размере вознаграждения членов исполнительного органа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__________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марта 2012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2012 года № 72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размещения на интернет-ресурсе депозитария финансовой</w:t>
      </w:r>
      <w:r>
        <w:br/>
      </w:r>
      <w:r>
        <w:rPr>
          <w:rFonts w:ascii="Times New Roman"/>
          <w:b/>
          <w:i w:val="false"/>
          <w:color w:val="000000"/>
        </w:rPr>
        <w:t>
отчетности, фондовой биржи информации о корпоративных событиях,</w:t>
      </w:r>
      <w:r>
        <w:br/>
      </w:r>
      <w:r>
        <w:rPr>
          <w:rFonts w:ascii="Times New Roman"/>
          <w:b/>
          <w:i w:val="false"/>
          <w:color w:val="000000"/>
        </w:rPr>
        <w:t>
финансовой отчетности и аудиторских отчетов, а также информации</w:t>
      </w:r>
      <w:r>
        <w:br/>
      </w:r>
      <w:r>
        <w:rPr>
          <w:rFonts w:ascii="Times New Roman"/>
          <w:b/>
          <w:i w:val="false"/>
          <w:color w:val="000000"/>
        </w:rPr>
        <w:t>
о суммарном размере вознаграждения членов исполнительного</w:t>
      </w:r>
      <w:r>
        <w:br/>
      </w:r>
      <w:r>
        <w:rPr>
          <w:rFonts w:ascii="Times New Roman"/>
          <w:b/>
          <w:i w:val="false"/>
          <w:color w:val="000000"/>
        </w:rPr>
        <w:t>
органа по итогам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Правил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размещения на интернет-ресурсе депозитария финансовой отчетности, фондовой биржи информации о корпоративных событиях, финансовой отчетности и аудиторских отчетов, а также информации о суммарном размере вознаграждения членов исполнительного органа по итогам года (далее - Правила) разработаны в соответствии с законами Республики Казахстан от 13 мая 2003 года «</w:t>
      </w:r>
      <w:r>
        <w:rPr>
          <w:rFonts w:ascii="Times New Roman"/>
          <w:b w:val="false"/>
          <w:i w:val="false"/>
          <w:color w:val="000000"/>
          <w:sz w:val="28"/>
        </w:rPr>
        <w:t>Об акционерных обществах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 об акционерных обществах), от 2 июля 2003 года «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» (далее - Закон о рынке ценных бумаг) и определяют порядок и сроки размещения: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акционерным обществом на интернет-ресурсе депозитария финансовой отчетности, определенного в соответствии с законодательством Республики Казахстан о бухгалтерском учете и финансовой отчетности (далее - депозитарий финансовой отчетности), информации о корпоративных событиях, годовой финансовой отчетности акционерного общества и аудиторских отчетов, а также информации о суммарном размере вознаграждения членов исполнительного органа по итогам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эмитентом, чьи ценные бумаги включены в список фондовой биржи, на интернет-ресурсе депозитария финансовой отчетности и фондовой биржи, в список которой включены выпущенные эмитентом ценные бумаги, в дополнение к информации, установленной законодательством Республики Казахстан, годовой и ежеквартальной финансовой отчетности, аудиторских отчетов, информации о суммарном размере вознаграждения членов исполнительного органа по итогам года и информации, перечень которой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Закона о рынке ценных бумаг.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настоящих Правил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организация, осуществляющая ведение депозитария финансовой отчетности – акционерное общество «Информационно-учетный центр»,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на осуществление деятельности по ведению депозитария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программное обеспечение – программное обеспечение «Единая система сдачи отчетности (ЕССО)», разработанное организацией, осуществляющей ведение депозитария финансовой отчетности и предназначенное для подготовки различных форм отчетностей и информации, представленных в программном обеспечении в виде шаблонов;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электронный отчет - заполненный соответствующий шаблон программного обеспечения с формами годовой и (или) ежеквартальной финансовой отчетности, информацией, указанной в пунктах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подписываемый ЭЦП, выданной национальным удостоверяющим центром;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интернет-ресурс депозитария финансовой отчетности – средство массовой информации, размещенное в сети Интернет по адресу «www.dfo.kz»;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интернет-ресурс фондовой биржи – средство массовой информации, размещенное в сети Интернет по адресу «www.kase.kz».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размещения на интернет-ресурсе депозитария финансовой отчетности акционерное общество, не являющееся финансовой организацией, акционерным обществом «Банк Развития Казахстана», специальной финансовой компанией и исламской специальной финансовой компанией, ежегодно не позднее 31 августа года, следующего за отчетным годом, представляет в депозитарий финансовой отчетности годовую финансовую отчетность, составленную в соответствии с перечнем и формами,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августа 2010 года № 422 «Об утверждении перечня и форм годовой финансовой отчетности для публикации организациями публичного интереса (кроме финансовых организаций)», зарегистрированным в Реестре государственной регистрации нормативных правовых актов под № 6452 (далее - приказ № 422), и аудиторский отчет, а также информацию о суммарном размере вознаграждения членов исполнительного органа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размещения на интернет-ресурсе депозитария финансовой отчетности и фондовой биржи, в список которой включены выпущенные ценные бумаги, эмитент, не являющийся финансовой организацией, акционерным обществом «Банк Развития Казахстана», специальной финансовой компанией и исламской специальной финансовой компанией, чьи ценные бумаги включены в список фондовой биржи, ежегодно, не позднее 31 августа года, следующего за отчетным годом, представляет в депозитарий финансовой отчетности и фондовой бирже, в список которой включены выпущенные ценные бумаги, годовую финансовую отчетность, составленную в соответствии с перечнем и формами,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 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аудиторский отчет, а также информацию о суммарном размере вознаграждения членов исполнительного органа по итогам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размещения на интернет-ресурсе депозитария финансовой отчетности акционерное общество, являющееся финансовой организацией, акционерным обществом «Банк Развития Казахстана», специальной финансовой компанией и исламской специальной финансовой компанией, ежегодно, не позднее 31 августа года, следующего за отчетным годом, представляет в депозитарий финансовой отчетности годовую финансовую отчетность, составленную в соответствии с перечнем и формами,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2013 года № 130 «Об утверждении форм финансовой отчетности финансовых организаций, специальных финансовых компаний, исламских специальных финансовых компаний, микрофинансовых организаций, акционерного общества «Банк Развития Казахстана» и инвестиционных фондов, а также Правил их представления»,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зарегистрированным в Реестре государственной регистрации нормативных правовых актов под № 8571 (далее - постановление № 130), аудиторский отчет (при наличии), а также информацию о суммарном размере вознаграждения членов исполнительного органа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размещения на интернет-ресурсе депозитария финансовой отчетности и фондовой биржи, в список которой включены выпущенные ценные бумаги, эмитент, являющийся финансовой организацией, акционерным обществом «Банк Развития Казахстана», специальной финансовой компанией и исламской специальной финансовой компанией, чьи ценные бумаги включены в список фондовой биржи, ежегодно, не позднее 31 августа года, следующего за отчетным годом, представляет в депозитарий финансовой отчетности и фондовой бирже, в список которой включены выпущенные ценные бумаги, годовую финансовую отчетность, составленную в соответствии с перечнем и формами,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130</w:t>
      </w:r>
      <w:r>
        <w:rPr>
          <w:rFonts w:ascii="Times New Roman"/>
          <w:b w:val="false"/>
          <w:i w:val="false"/>
          <w:color w:val="000000"/>
          <w:sz w:val="28"/>
        </w:rPr>
        <w:t>, аудиторский отчет (при наличии), а также информацию о суммарном размере вознаграждения членов исполнительного органа по итогам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размещения на интернет-ресурсе депозитария финансовой отчетности и фондовой биржи, в список которой включены выпущенные ценные бумаги, эмитент, зарегистрированный в соответствии с законодательством иностранного государства, чьи ценные бумаги включены в список фондовой биржи, ежегодно, не позднее 31 августа года, следующего за отчетным годом, представляет в депозитарий финансовой отчетности и фондовой бирже, в список которой включены выпущенные ценные бумаги, годовую финансовую отчетность, составленную в соответствии с международными стандартами финансовой отчетности (далее - МСФО) или стандартами финансовой отчетности, действующими в Соединенных Штатах Америки (General Accepted Accounting Principles - GAAP), а также аудиторский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размещения на интернет-ресурсе депозитария финансовой отчетности и фондовой биржи, в список которой включены выпущенные ценные бумаги, эмитент, чьи ценные бумаги включены в список фондовой биржи и не обращаются на площадке фондовой биржи, функционирующей на территории иностранного государства, представляет депозитарию финансовой отчетности, фондовой бирже, в список которой включены выпущенные ценные бумаги, ежеквартально не позднее последнего календарного дня месяца, следующего за отчетным кварталом, ежеквартальную неконсолидированную финансовую отчетность и иную информацию, состоящую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бухгалтерского баланса и отчета о прибылях и убытках, составленные в соответствии с формами,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422, - для эмитента, не являющегося финансовой организацией, акционерным обществом «Банк Развития Казахстана», специальной финансовой компанией и исламской специальной финансовой компанией;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бухгалтерского баланса и отчета о прибылях и убытках, составленных в соответствии с формами,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эмитента, являющегося финансовой организацией, за исключением банков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отчета об остатках на балансовых и внебалансовых счетах банка, составленного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формой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приложением к постановлению Правления Национального Банка Республики Казахстан от 28 июня 2013 года № 147 «Об утверждении Правил представления отчетности об остатках на балансовых и внебалансовых счетах банков второго уровня» (зарегистрированному в Реестре государственной регистрации нормативных правовых актов под № 8618) - для эмитента, являющегося банком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бухгалтерского баланса и отчета о прибылях и убытках по собственным средствам, составленных в соответствии с МСФО, - для эмитента, являющегося специальной финансовой компанией и исламской специальной финансовой компанией.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Национального Банка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4-1. В целях размещения на интернет-ресурсе депозитария финансовой отчетности и фондовой биржи, в список которой включены выпущенные ценные бумаги, эмитент, чьи ценные бумаги включены также в список фондовой биржи, функционирующей на территории иностранного государства, представляет депозитарию финансовой отчетности, фондовой бирже, в список которой включены выпущенные ценные бумаги, ежеквартальную консолидированную финансовую отчетность, составленную в соответствии с МСФО в сроки, установленные в соответствии с правилами фондовой биржи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Эмитент, являющийся банком второго уровня, в дополнение к информации указанной в части первой настоящего пункта также представляет информацию, предусмотренную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сроки, установленные в соответствии с правилами фондовой биржи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4-1 в соответствии с постановлением Правления Национального Банка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Годовая финансовая отчетность, подлежащая размещению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интернет-ресурсе депозитария финансовой отчетности,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октября 2011 года № 1173 «Об утверждении Правил представления финансовой отчетности в депозитарий».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Годовая и ежеквартальная финансовая отчетность, подлежащая размещению на интернет-ресурсе фондовой биржи, в список которой включены выпущенные ценные бумаги, представляется эмитентами на электронном носителе в формате Microsoft Office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1 июля 2012 года финансовая отчетность представляется фондовой бирже в сроки, установленные настоящими Правилами, в электронном виде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данных, в формате, определяемом правилами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Аудиторский отчет представляется фондовой бирже в электронном формате (сканированная копия бумажного варианта) в форматах PDF, TIFF или JPEG.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Акционерное общество представляет в депозитарий финансовой отчетности для размещения на интернет - ресурсе информацию о корпоративных событиях, перечень которых определен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Закона об акционерных обществах, составленную в соответствии с пунктами 2, 3, 5, 7, 9, 10, 12, 13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течение трех рабочих дней с даты ее возникновения, в соответствии с пунктами 1, 4, 6, 8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течение пятнадцати календарных дней с даты ее возникновения.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возбуждении в суде дела по корпоративному спору, составленная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представляется акционерным обществом в депозитарий финансовой отчетности для размещения на интернет-ресурсе в течение семи рабочих дней с даты получения обществом соответствующего судебного извещения (вызова) по гражданскому делу по корпоративному спору.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Эмитент, чьи ценные бумаги включены в список фондовой биржи, представляет в депозитарий финансовой отчетности и фондовой бирже, в список которой включены выпущенные ценные бумаги, для размещения на интернет - ресурсе, информацию об изменениях в деятельности эмитента, затрагивающих интересы держателей ценных бумаг, предусмотренных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бумаг, составленную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пятнадцати календарных дней с момента ее возникновения.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Эмитент, являющийся акционерным обществом, чьи ценные бумаги включены в список фондовой биржи, представляет в депозитарий финансовой отчетности и фондовой бирже, в список которой включены выпущенные ценные бумаги, для размещения на интернет - ресурсе, в дополнение к информации,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информацию о корпоративных событиях, составленную в соответствии с пунктами 2, 3, 5, 9, 10 и 13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течение трех рабочих дней с даты ее возникновения.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возбуждении в суде дела по корпоративному спору, составленная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представляется эмитентом, являющимся акционерным обществом, чьи ценные бумаги включены в список фондовой биржи, в депозитарий финансовой отчетности и фондовой бирже для размещения на интернет-ресурсе в течение семи рабочих дней с даты получения эмитентом соответствующего судебного извещения (вызова) по гражданскому делу по корпоративному спору.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8-1 в соответствии с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Информация, указанная в пунктах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составляется на государственном и русском языках, а также по инициативе составителя информации на английском языке, и представляется в организацию, осуществляющую ведение депозитария финансовой отчетности,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заполняется соответствующий шаблон программного обеспечения, предназначенный для корпоративных событий, годовой или ежеквартальной финансовой отчетности. Акционерное общество и эмитент получают программное обеспечение в региональных отделениях организации, осуществляющей ведение депозитария финансовой отчетности (на электронных носителях информации) или на интернет-ресурсе депозитария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результате заполнения шаблона формируется электронный отчет, который необходимо подписать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 подписания электронного отчета, к нему прикрепляются: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размещении годовой финансовой отчетности - сканированные решения общего собрания акционеров об утверждении годовой финансовой отчетности и аудиторский отчет в электронном формате «Аcrobat Reader» (сканированная копия подписанного и заверенного печатью аудиторской организации бумажного варианта);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размещении информации, указанной в пунктах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– сканированная заявка акционерного общества в электронном формате «Аcrobat Reader» (сканированная копия подписанного первым руководителем и заверенного печатью бумажного варианта заявки, распечатанной в результате набора текста информационного сообщения в шаблоне программного обеспечения на казахском и русском языках);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сканированные документы в электронном формате «Аcrobat Reader», раскрываемые акционерными обществами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 или по собственной инициативе, которые будут размещены во вкладке «электронное досье» акционерного общества на интернет-ресурсе депозитария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направляют электронный отчет на сервер депозитария финансовой отчетности, используя имеющийся в программном обеспечении сервис для отправки и включения электронного отчета в структуру депозитария финансовой отчетности (при наличии у акционерного общества выхода в Интернет) или в региональное отделение организации, осуществляющей ведение депозитария финансовой отчетности (на электронных носителях информации).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Организация, осуществляющая ведение депозитария финансовой отчетности, в течение пяти рабочих дней с даты поступления электронного отчета акционерного общества направляет на электронный адрес акционерного общества, указанный в ее ЭЦП, электронное уведомление о включении электронного отчета в депозитарий финансовой отчетности или причинах отказа в его принятии.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Электронное уведомление, подписанное ЭЦП организации, осуществляющей ведение депозитария финансовой отчетности, подлежит распечатке, подписанию первым руководителем, главным бухгалтером и корпоративным секретарем (при размещении корпоративных событий) и хранению в акционерном 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организацией, осуществляющей ведение депозитария финансовой отчетности, в принятии электронного отчета является несоблюдение акционерным обществом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Информация и финансовая отчетность, размещаемая на интернет-ресурсе депозитария финансовой отчетности и фондовой биржи, в список которой включены выпущенные ценные бумаги, формируется в разрезе по каждому акционерному обществу и эмитенту, чьи ценные бумаги включены в список фондовой биржи.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об изменениях в деятельности эмитента, затрагивающих интересы держателей ценных бумаг, либо о последствиях ранее произошедшего корпоративного события акционерного общества, в том числе, носящего длительный характер, в едином тексте информационного сообщения также указывается ранее размещенная информация.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Представляемые акционерными обществами и эмитентами, чьи ценные бумаги включены в список фондовой биржи, в депозитарий финансовой отчетности и фондовой бирже, в список которой включены выпущенные ценные бумаги, годовые и ежеквартальные финансовые отчетности, аудиторские отчеты размещаются депозитарием финансовой отчетности и фондовой биржей, в список которой включены выпущенные ценные бумаги, в течение пяти рабочих дней с даты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Представляемые акционерными обществами и эмитентами, чьи ценные бумаги включены в список фондовой биржи, в депозитарий финансовой отчетности и фондовой бирже, в список которой включены выпущенные ценные бумаги, информация о корпоративных событиях и об изменениях в деятельности эмитента размещаются депозитарием финансовой отчетности и фондовой биржей, в список которой включены выпущенные ценные бумаги, в день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Финансовая отчетность, аудиторские отчеты и иная информация, подлежащие размещению на интернет-ресурсе депозитария финансовой отчетности и фондовой биржи, не подлежат опубликованию (размещению) посредством других источников средств массовой информации ранее даты размещения в порядке, установленном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финансовые организации, указанные в приложении 3 к настоящим Правилам, а также эмитенты, зарегистрированные в соответствии с законодательством иностранного государства, ценные бумаги которых включены в официальный список фондовой биржи Республики Казахстан, представляют финансовую отчетность и информацию об изменениях в деятельности международной финансовой организации, эмитентов, зарегистрированных в соответствии с законодательством иностранного государства, затрагивающую интересы держателей ценных бумаг, для размещения на интернет-ресурсе в депозитарий финансовой отчетности и фондовой бирже, в список которой включены выпущенные ценные бумаги, в объеме и сроки аналогично представлению указанной информации фондовым биржам, функционирующим на территории иностранного государства, в торговых системах которых обращаются ценные бумаги международных финансовых организаций, эмитентов, зарегистрированных в соответствии с законодательством иностранного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Правления Национального Банка РК от 18.04.2014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размещения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интернет-ресурсе депозитария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отчетности, фондовой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биржи, информации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корпоративных событиях,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отчетности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аудиторских отчетов     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Требования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к содержанию информации о корпоративных событиях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акционерного общества, размещаемых на интернет-ресурсе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депозитария финансовой отчетности и фондовой биржи,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 список которой включены выпущенные ценные бумаги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постановления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9"/>
        <w:gridCol w:w="4167"/>
        <w:gridCol w:w="4194"/>
      </w:tblGrid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информации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информации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решениях, принятых общим собранием акционеров и советом директоров, по перечню вопросов, информация о которых в соответствии с внутренними документами акционерного общества доводится до сведения акционеров и инвесторов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и место нахождения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дата, время и место проведения общего собрания акционеров, совета директоров;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вопросы, включенные в повестку дня общего собрания акционеров, заседания совета директоров;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решения, принятые общим собранием акционеров, советом директоров, с указанием итогов (результатов) голосования;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иные сведения по решению акционерного общества.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выпуске акционерным обществом акций и других ценных бумаг и об утверждении Национальным Банком Республики Казахстан (далее - уполномоченный орган) отчетов об итогах размещения ценных бумаг акционерного общества, отчетов об итогах погашения ценных бумаг общества, аннулировании выпуска ценных бумаг общества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государственного органа, осуществившего государственную регистрацию выпуска ценных бумаг, дата государственной регистрации выпуска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вид, количество объявленных к выпуску ценных бумаг, национальный идентификационный номер, присвоенный ценным бумагам;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выпуска облигаций дополнительно указывается номинальная стоимость, срок обращения и порядок погашения, порядок и сроки выплаты дохода по ним, ковенанты и (или) иные ограничения, указанные в проспекте их выпуска;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увеличение количества объявленных ценных бумаг: дата государственной регистрации изменений в проспект выпуска ценных бумаг в части увеличения количества объявленных ценных бумаг, дата принятия решения об увеличении количества объявленных ценных бумаг и органа акционерного общества, принявшим данное решение, количество объявленных ценных бумаг после государственной регистрации соответствующих изменений в проспект выпуска ценных бумаг в разрезе по видам,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дата принятия решения о размещении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дата начала размещения ценных бумаг, условия размещения ценных бумаг с указанием количества ценных бумаг, предложенных к размещению и способа размещения;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дата окончания размещения ценных бумаг (с указанием отчетного периода размещения), дата погашения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дата утверждения отчета об итогах размещения ценных бумаг, отчета об итогах погашения с указанием количества и вида размещенных (погашенных) в отчетном периоде ценных бумаг;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количество и вид выкупленных акционерным обществом выпущенных им ценных бумаг у их держателей в отчетном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сведения о выплате дивидендов по акциям, дохода по облигациям в отчетном периоде;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дата аннулирования выпуска ценных бумаг с указанием основания для аннулирования.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получения акционерным обществом разрешения уполномоченного органа на выпуск и (или) размещение эмиссионных ценных бумаг на территории иностранного государства указывается дата и номер такого разрешения уполномоченного органа, а также основные параметры выпуска.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совершении акционерным обществом крупных сделок и сделок, в совершении которых обществом имеется заинтересованность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 принятия органом акционерного общества решения о совершении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стоимость имущества, являющегося предметом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дата последней оценки имущества, являющегося предметом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процентное соотношение стоимости имущества, являющегося предметом сделки, к общей стоимости активов данного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основные существенные условия сделки;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дата заключения сделки.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передаче в залог (перезалог) имущества акционерного общества на сумму, составляющую пять и более процентов от активов данного общества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 принятия органом акционерного общества решения о передаче в залог (перезалог) имущества акционерного общества;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передачи в залог (перезалог) имущества акционерного общества (заключения договора) и срок, на который осуществляется передача в залог (перезалог) имущество;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стоимость имущества акционерного общества, передаваемого в залог (перезалог);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последней оценки имущества акционерного общества, передаваемого в залог (перезалог);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процентное соотношение стоимости имущества, передаваемого в залог (перезалог), к общей стоимости активов данного акционерного общества.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получении акционерным обществом займа в размере, составляющем двадцать пять и более процентов от размера собственного капитала общества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 принятия органом акционерного общества решения о получении займа;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получения акционерным обществом займа;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целевое использование полученного акционерным обществом займа;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размер полученного акционерным обществом займа;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процентное соотношение размера полученного акционерным обществом займа к размеру собственного капитала акционерного общества.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получении акционерным обществом разрешения на осуществление каких-либо видов деятельности, приостановлении или прекращении действия, ранее полученных, обществом разрешений на осуществление каких-либо видов деятельности (действий)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разрешительного органа, выдавшего разрешение, принявшего решение о приостановлении, прекращении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дата, номер разрешения, срок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наименование вида деятельности (действия), для осуществления которой требуется наличие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принятия государственным органом решения о приостановлении (сроке приостановления), дате возобновления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основание приостановления (возобновления)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дата принятия государственным органом решения о прекращении действия разрешения (основание прекращения действия разрешения).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участии акционерного общества в учреждении юридического лица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 принятия решения о создании акционерным обществом (об участии акционерного общества в учреждении) юридического лица, наименование органа акционерного общества, принявшего решение;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полное и сокращенное наименование, место нахождения создаваемого юридического лица;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виды деятельности, которые будет осуществлять создаваемое юридическое лицо.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аресте имущества акционерного общества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дата, номер решения о наложении ареста на имущество акционерного общества, наименование государственного органа, принявшего решение об аресте имущества общества, основание наложения ареста;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имущества акционерного общества, на которое наложен арест и его процентное соотношение к общей стоимости активов 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наложения ареста на деньги должника, находящиеся в банках, организациях, осуществляющих отдельные виды банковских операций, - указание суммы денег, на которую наложен арест. В случае наложения ареста на ценные бумаги - общее количество арестованных ценных бумаг, их вид, идентификационный номер, сведения об эмитенте данных ценных бумаг.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снятия ареста - дата, номер решения государственного органа, принявшего решение о снятии ареста с имущества акционерного общества.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наступлении обстоятельств, носящих чрезвычайный характер, в результате которых было уничтожено имущество акционерного общества, балансовая стоимость которого составляла десять и более процентов от общего размера активов общества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имущества акционерного общества, уничтоженного в связи с наступлением обстоятельств, носящих чрезвычайный характер;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балансовая стоимость уничтоженного имущества акционерного общества в результате наступления обстоятельств, носящих чрезвычайный характер;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дата наступления обстоятельств, носящих чрезвычайный характер, повлекших уничтожение имущества акционерного общества.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привлечении акционерного общества и его должностных лиц к административной ответственности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государственного органа, вынесшего решение о привлечении к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дата, номер решения государственного органа о привлечении к административной 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содержание административного взыскания (состав административного правонарушения) с указанием статьи Кодекса Республики Казахстан об административных правонарушениях.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возбуждении в суд дела по корпоративному спору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сведения (фамилия, имя, при наличии - отчество - физического лица; полное наименование, место нахождения - юридического лица) об истце, ответчике по корпоративному спору;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искового заявления, краткое содержание исковых требований;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наименование суда, в котором рассматривается исковое заявление по корпоративному спору;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принятия решения суда, сведения, указанные в резолютивной части решения суда;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 подаче апелляционных, кассационных жалоб, подаче ходатайств, принесении протеста на решения суда и результатах их рассмотрения.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решении о принудительной реорганизации акционерного общества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 и номер решения суда о принудительной реорганизации акционерного общества с указанием основания принятия такого 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об обжаловании, исполнении принятого решения о принудительной реорганизации акционерного общества.</w:t>
            </w:r>
          </w:p>
        </w:tc>
      </w:tr>
      <w:tr>
        <w:trPr>
          <w:trHeight w:val="30" w:hRule="atLeast"/>
        </w:trPr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иных событиях, затрагивающих интересы акционеров акционерного общества и инвесторов, в соответствии с уставом акционерного общества, а также проспектом выпуска ценных бумаг акционерного общества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сведения, затрагивающие интересы акционеров акционерного общества и инвесторов, в соответствии с уставом акционерного общества, а также проспектом выпуска ценных бумаг акционерного общества.</w:t>
            </w:r>
          </w:p>
        </w:tc>
      </w:tr>
    </w:tbl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размещения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интернет-ресурсе депозитария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отчетности, фондовой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биржи, информации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корпоративных событиях,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аудиторских отчетов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к содержанию информации об изменениях 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эмитента, чьи ценные бумаги включены в список фондовой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биржи затрагивающих интересы держателей ценных бумаг,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размещаемых на интернет-ресурсе депозитария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отчетности и фондовой биржи, в список которой включены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выпущенные ценные бумаги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5"/>
        <w:gridCol w:w="4154"/>
        <w:gridCol w:w="4221"/>
      </w:tblGrid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информации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информации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об изменении состава органов эмитента 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 принятия решения об изменении состава органа эмитента с указанием наименования органа эмитента, принявшего решение;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органа эмитента, состав которого изменен;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суть изменений в составе органа эмитента: фамилия, имя и при наличии - отчество лица, исключенного из состава органа, фамилия, имя и при наличии - отчество лица, избранного (назначенного) в состав органа. 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изменении состава акционеров (участников), владеющих десятью и более процентами голосующих акций (долей) эмитента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 изменения состава акционеров (участников), владеющих десятью и более процентами голосующих акций (долей) эмитента (дата регистрация изменений в системе реестров держателей ценных бумаг или системе учета номинального держания);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основание изменения состава акционеров (участников) эмитента (сделка, дарение, решение суда и др.);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суть изменений в составе акционеров (участников) эмитента.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реорганизации или ликвидации эмитента, его дочерних организаций и зависимых акционерных обществ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случае принудительной реорганизации или ликвидации - наименование государственного органа, принявшего решение о реорганизации, ликвидации эмитента, его дочерних организаций и зависимых акционерных обществ (с указанием мест нахождения, наименований реорганизуемых или ликвидируемых юридических лиц), дата принятия такого решения и основание принятия решения, иные условия реорганизации;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информация об обжаловании, исполнении принятого решения о принудительной реорганизации, ликвидации эмитента, его дочерних организаций и зависимых акционерных обществ;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добровольной реорганизации или ликвидации эмитента - дата принятия решения органом эмитента о добровольной ликвидации или реорганизации эмитента, с указанием наименования органа, принявшего решение, в случае добровольной реорганизации или ликвидации его дочерних организаций и зависимых акционерных обществ - дата принятия решения органом организации (акционерного общества) о добровольной ликвидации или реорганизации с указанием наименования органа, принявшего решение, а также мест нахождения, наименований реорганизуемых или ликвидируемых юридических лиц;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дата начала и окончания ликвидационного процесса. 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аресте имущества эмитента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дата, номер решения о наложении ареста на имущество эмитента, наименование государственного органа, принявшего решение об аресте имущества эмитента, основание наложения ареста;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имущества эмитента, на которое наложен арест и его процентное соотношение к общей стоимости его активов;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наложения ареста на деньги должника, находящиеся в банках, организациях, осуществляющих отдельные виды банковских операций, - указание суммы денег, на которую наложен арест.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наложения ареста на ценные бумаги - общее количество арестованных ценных бумаг, их вид, идентификационный номер, сведения об эмитенте данных ценных бумаг.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снятия ареста - дата, номер решения государственного органа, принявшего решение о снятии ареста с имущества эмитента.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передаче в залог (перезалог) имущества эмитента на сумму, составляющую пять и более процентов от активов данного эмитента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 принятия органом эмитента решения о передаче в залог (перезалог) имущества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 передачи в залог (перезалог) имущества эмитента (заключения договора) и срок, на который осуществляется передача в залог (перезалог) имущество;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стоимость имущества эмитента, передаваемого в залог (перезалог);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последней оценки имущества эмитента, передаваемого в залог (перезалог);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процентное соотношение стоимости имущества, передаваемого в залог (перезалог), к общей стоимости активов данного эмитента.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получении, приостановлении или лишении разрешения эмитента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наименование разрешительного органа, выдавшего разрешение, принявшего решение о приостановлении, прекращении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дата, номер разрешения, срок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наименование вида деятельности (действия), для осуществления которой требуется наличие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дата принятия государственным органом решения о приостановлении (сроке приостановления), дате возобновления действия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основание приостановления (возобновления) разрешения;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дата принятия государственным органом решения о прекращении действия разрешения (основание прекращения действия разрешения).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решениях общего собрания акционеров (участников) эмитента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и место нахождения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дата, время и место проведения общего собрания акционеров (участников)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вопросы, включенные в повестку дня общего собрания акционеров (участников) эмитента;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решения, принятые общим собранием акционеров (участников) эмитента, с указанием итогов (результатов) голосования;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информация об исполнении принятых общим собранием акционеров (участников) эмитента решений;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иные сведения по решению эмитента.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изменении в список организаций, в которых эмитент обладает десятью и более процентами акций (долей, паев каждой такой организации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полное наименование организаций, их место нахождения, осуществляемые ими виды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процентное соотношение количества акций (долей, паев) организаций, которым обладает эмитент к общему количеству размещенных акций (долей, паев) организации.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изменении в проспект выпуска эмиссионных ценных бумаг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дата принятия решения органом эмитента, являющегося основанием для внесения изменений в проспект выпуска эмиссионных ценных бумаг, наименование органа, принявшего решение;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содержание (суть) внесенных изменений в проспект выпуска эмиссионных ценных бумаг. </w:t>
            </w:r>
          </w:p>
        </w:tc>
      </w:tr>
      <w:tr>
        <w:trPr>
          <w:trHeight w:val="30" w:hRule="atLeast"/>
        </w:trPr>
        <w:tc>
          <w:tcPr>
            <w:tcW w:w="3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несоблюдении эмитентом условий, предусмотренных проспектом выпуска негосударственных облигаций, фактах дефолта, допущенного данным эмитентом</w:t>
            </w:r>
          </w:p>
        </w:tc>
        <w:tc>
          <w:tcPr>
            <w:tcW w:w="4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указывается информация о несоблюдении эмитентом условий, предусмотренных проспектом выпуска негосударственных облигаций;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объем неисполненных обязательств, причину неисполнения обязательств, а также перечисление возможных действий держателей облигаций по удовлетворению своих требований, включая порядок обращения с требованием к эмитенту, лицам, несущим солидарную или субсидиарную ответственность по обязательствам эмитента при неисполнении либо ненадлежащем исполнении эмитентом обязательств по облигациям;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меры, предпринятые эмитентом при неисполнении либо ненадлежащем исполнении эмитентом обязательств по облигациям;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процедуры защиты прав держателей облигаций при неисполнении или ненадлежащем исполнении обязательств по выплате вознаграждения по облигациям, в том числе порядок и условия реструктуризации обязательств.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размещения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интернет-ресурсе депозитария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финансовой отчетности, фондовой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биржи, информации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корпоративных событиях, финансовой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отчетности и аудиторских отчетов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 в соответствии с постановлением Правления Национального Банка РК от 18.04.2014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Перечень международных финансовых организаций: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Азиатский банк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Африканский банк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Банк международных расчетов;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Банк Развития Европейского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Евразийский банк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Европейский банк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Европейский инвестиционный банк;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Исламский банк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Международный банк реконструкции и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Международная финансовая корпорация;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Межамериканский банк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Скандинавский инвестиционный банк.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