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86b62" w14:textId="3d86b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размещения на интернет-ресурсе депозитария финансовой отчетности, фондовой биржи информации о корпоративных событиях, финансовой отчетности и аудиторских отчетов, а также информации о суммарном размере вознаграждения членов исполнительного органа по итогам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февраля 2012 года № 72. Зарегистрировано в Министерстве юстиции Республики Казахстан 16 апреля 2012 года № 7578. Утратило силу постановлением Правления Национального Банка Республики Казахстан от 28 января 2016 года №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28.01.2016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Правления Национального Банка РК от 25.02.2015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декабря 2011 года «О внесении изменений и дополнений в некоторые законодательные акты Республики Казахстан по вопросам регулирования банковской деятельности и финансовых организаций в части минимизации рисков»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на интернет-ресурсе депозитария финансовой отчетности, фондовой биржи информации о корпоративных событиях, финансовой отчетности и аудиторских отчетов, а также информации о суммарном размере вознаграждения членов исполнительного органа по итогам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Правления Национального Банка РК от 25.02.2015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Г. 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__________ Б. Жамишев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31 марта 2012 года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2012 года № 72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размещения на интернет-ресурсе депозитария финансовой</w:t>
      </w:r>
      <w:r>
        <w:br/>
      </w:r>
      <w:r>
        <w:rPr>
          <w:rFonts w:ascii="Times New Roman"/>
          <w:b/>
          <w:i w:val="false"/>
          <w:color w:val="000000"/>
        </w:rPr>
        <w:t>
отчетности, фондовой биржи информации о корпоративных событиях,</w:t>
      </w:r>
      <w:r>
        <w:br/>
      </w:r>
      <w:r>
        <w:rPr>
          <w:rFonts w:ascii="Times New Roman"/>
          <w:b/>
          <w:i w:val="false"/>
          <w:color w:val="000000"/>
        </w:rPr>
        <w:t>
финансовой отчетности и аудиторских отчетов, а также информации</w:t>
      </w:r>
      <w:r>
        <w:br/>
      </w:r>
      <w:r>
        <w:rPr>
          <w:rFonts w:ascii="Times New Roman"/>
          <w:b/>
          <w:i w:val="false"/>
          <w:color w:val="000000"/>
        </w:rPr>
        <w:t>
о суммарном размере вознаграждения членов исполнительного</w:t>
      </w:r>
      <w:r>
        <w:br/>
      </w:r>
      <w:r>
        <w:rPr>
          <w:rFonts w:ascii="Times New Roman"/>
          <w:b/>
          <w:i w:val="false"/>
          <w:color w:val="000000"/>
        </w:rPr>
        <w:t>
органа по итогам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Правил в редакции постановления Правления Национального Банка РК от 25.02.2015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размещения на интернет-ресурсе депозитария финансовой отчетности, фондовой биржи информации о корпоративных событиях, финансовой отчетности и аудиторских отчетов, а также информации о суммарном размере вознаграждения членов исполнительного органа по итогам года (далее - Правила) разработаны в соответствии с законами Республики Казахстан от 13 мая 2003 года «</w:t>
      </w:r>
      <w:r>
        <w:rPr>
          <w:rFonts w:ascii="Times New Roman"/>
          <w:b w:val="false"/>
          <w:i w:val="false"/>
          <w:color w:val="000000"/>
          <w:sz w:val="28"/>
        </w:rPr>
        <w:t>Об акционерных обществах</w:t>
      </w:r>
      <w:r>
        <w:rPr>
          <w:rFonts w:ascii="Times New Roman"/>
          <w:b w:val="false"/>
          <w:i w:val="false"/>
          <w:color w:val="000000"/>
          <w:sz w:val="28"/>
        </w:rPr>
        <w:t>» (далее - Закон об акционерных обществах), от 2 июля 2003 года «</w:t>
      </w:r>
      <w:r>
        <w:rPr>
          <w:rFonts w:ascii="Times New Roman"/>
          <w:b w:val="false"/>
          <w:i w:val="false"/>
          <w:color w:val="000000"/>
          <w:sz w:val="28"/>
        </w:rPr>
        <w:t>О рынке ценных бумаг</w:t>
      </w:r>
      <w:r>
        <w:rPr>
          <w:rFonts w:ascii="Times New Roman"/>
          <w:b w:val="false"/>
          <w:i w:val="false"/>
          <w:color w:val="000000"/>
          <w:sz w:val="28"/>
        </w:rPr>
        <w:t>» (далее - Закон о рынке ценных бумаг) и определяют порядок и сроки размещения: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акционерным обществом на интернет-ресурсе депозитария финансовой отчетности, определенного в соответствии с законодательством Республики Казахстан о бухгалтерском учете и финансовой отчетности (далее - депозитарий финансовой отчетности), информации о корпоративных событиях, годовой финансовой отчетности акционерного общества и аудиторских отчетов, а также информации о суммарном размере вознаграждения членов исполнительного органа по итогам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эмитентом, чьи ценные бумаги включены в список фондовой биржи, на интернет-ресурсе депозитария финансовой отчетности и фондовой биржи, в список которой включены выпущенные эмитентом ценные бумаги, в дополнение к информации, установленной законодательством Республики Казахстан, годовой и ежеквартальной финансовой отчетности, аудиторских отчетов, информации о суммарном размере вознаграждения членов исполнительного органа по итогам года и информации, перечень которой определен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102 Закона о рынке ценных бумаг.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Правления Национального Банка РК от 25.02.2015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Для целей настоящих Правил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организация, осуществляющая ведение депозитария финансовой отчетности – акционерное общество «Информационно-учетный центр», 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 на осуществление деятельности по ведению депозитария финансовой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программное обеспечение – программное обеспечение «Единая система сдачи отчетности (ЕССО)», разработанное организацией, осуществляющей ведение депозитария финансовой отчетности и предназначенное для подготовки различных форм отчетностей и информации, представленных в программном обеспечении в виде шаблонов;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электронный отчет - заполненный соответствующий шаблон программного обеспечения с формами годовой и (или) ежеквартальной финансовой отчетности, информацией, указанной в пунктах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настоящих Правил, подписываемый ЭЦП, выданной национальным удостоверяющим центром;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интернет-ресурс депозитария финансовой отчетности – средство массовой информации, размещенное в сети Интернет по адресу «www.dfo.kz»;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интернет-ресурс фондовой биржи – средство массовой информации, размещенное в сети Интернет по адресу «www.kase.kz».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целях размещения на интернет-ресурсе депозитария финансовой отчетности акционерное общество, не являющееся финансовой организацией, акционерным обществом «Банк Развития Казахстана», специальной финансовой компанией и исламской специальной финансовой компанией, ежегодно не позднее 31 августа года, следующего за отчетным годом, представляет в депозитарий финансовой отчетности годовую финансовую отчетность, составленную в соответствии с перечнем и формами,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20 августа 2010 года № 422 «Об утверждении перечня и форм годовой финансовой отчетности для публикации организациями публичного интереса (кроме финансовых организаций)», зарегистрированным в Реестре государственной регистрации нормативных правовых актов под № 6452 (далее - приказ № 422), и аудиторский отчет, а также информацию о суммарном размере вознаграждения членов исполнительного органа по итогам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размещения на интернет-ресурсе депозитария финансовой отчетности и фондовой биржи, в список которой включены выпущенные ценные бумаги, эмитент, не являющийся финансовой организацией, акционерным обществом «Банк Развития Казахстана», специальной финансовой компанией и исламской специальной финансовой компанией, чьи ценные бумаги включены в список фондовой биржи, ежегодно, не позднее 31 августа года, следующего за отчетным годом, представляет в депозитарий финансовой отчетности и фондовой бирже, в список которой включены выпущенные ценные бумаги, годовую финансовую отчетность, составленную в соответствии с перечнем и формами,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 № 422</w:t>
      </w:r>
      <w:r>
        <w:rPr>
          <w:rFonts w:ascii="Times New Roman"/>
          <w:b w:val="false"/>
          <w:i w:val="false"/>
          <w:color w:val="000000"/>
          <w:sz w:val="28"/>
        </w:rPr>
        <w:t xml:space="preserve">, и аудиторский отчет, а также информацию о суммарном размере вознаграждения членов исполнительного органа по итогам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размещения на интернет-ресурсе депозитария финансовой отчетности акционерное общество, являющееся финансовой организацией, акционерным обществом «Банк Развития Казахстана», специальной финансовой компанией и исламской специальной финансовой компанией, ежегодно, не позднее 31 августа года, следующего за отчетным годом, представляет в депозитарий финансовой отчетности годовую финансовую отчетность, составленную в соответствии с перечнем и формами,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мая 2013 года № 130 «Об утверждении форм финансовой отчетности финансовых организаций, специальных финансовых компаний, исламских специальных финансовых компаний, микрофинансовых организаций, акционерного общества «Банк Развития Казахстана» и инвестиционных фондов, а также Правил их представления»,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зарегистрированным в Реестре государственной регистрации нормативных правовых актов под № 8571 (далее - постановление № 130), аудиторский отчет (при наличии), а также информацию о суммарном размере вознаграждения членов исполнительного органа по итогам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размещения на интернет-ресурсе депозитария финансовой отчетности и фондовой биржи, в список которой включены выпущенные ценные бумаги, эмитент, являющийся финансовой организацией, акционерным обществом «Банк Развития Казахстана», специальной финансовой компанией и исламской специальной финансовой компанией, чьи ценные бумаги включены в список фондовой биржи, ежегодно, не позднее 31 августа года, следующего за отчетным годом, представляет в депозитарий финансовой отчетности и фондовой бирже, в список которой включены выпущенные ценные бумаги, годовую финансовую отчетность, составленную в соответствии с перечнем и формами,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№ 130</w:t>
      </w:r>
      <w:r>
        <w:rPr>
          <w:rFonts w:ascii="Times New Roman"/>
          <w:b w:val="false"/>
          <w:i w:val="false"/>
          <w:color w:val="000000"/>
          <w:sz w:val="28"/>
        </w:rPr>
        <w:t>, аудиторский отчет (при наличии), а также информацию о суммарном размере вознаграждения членов исполнительного органа по итогам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размещения на интернет-ресурсе депозитария финансовой отчетности и фондовой биржи, в список которой включены выпущенные ценные бумаги, эмитент, зарегистрированный в соответствии с законодательством иностранного государства, чьи ценные бумаги включены в список фондовой биржи, ежегодно, не позднее 31 августа года, следующего за отчетным годом, представляет в депозитарий финансовой отчетности и фондовой бирже, в список которой включены выпущенные ценные бумаги, годовую финансовую отчетность, составленную в соответствии с международными стандартами финансовой отчетности (далее - МСФО) или стандартами финансовой отчетности, действующими в Соединенных Штатах Америки (General Accepted Accounting Principles - GAAP), а также аудиторский отчет.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Правления Национального Банка РК от 25.02.2015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Правления Национального Банка РК от 26.04.2013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целях размещения на интернет-ресурсе депозитария финансовой отчетности и фондовой биржи, в список которой включены выпущенные ценные бумаги, эмитент, чьи ценные бумаги включены в список фондовой биржи и не обращаются на площадке фондовой биржи, функционирующей на территории иностранного государства, представляет депозитарию финансовой отчетности, фондовой бирже, в список которой включены выпущенные ценные бумаги, ежеквартально не позднее последнего календарного дня месяца, следующего за отчетным кварталом, ежеквартальную неконсолидированную финансовую отчетность и иную информацию, состоящую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бухгалтерского баланса и отчета о прибылях и убытках, составленные в соответствии с формами, установленными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№ 422, - для эмитента, не являющегося финансовой организацией, акционерным обществом «Банк Развития Казахстана», специальной финансовой компанией и исламской специальной финансовой компанией;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бухгалтерского баланса и отчета о прибылях и убытках, составленных в соответствии с формами,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№ 130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для эмитента, являющегося финансовой организацией, за исключением банков второго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отчета об остатках на балансовых и внебалансовых счетах банка, составленного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формой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приложением к постановлению Правления Национального Банка Республики Казахстан от 28 июня 2013 года № 147 «Об утверждении Правил представления отчетности об остатках на балансовых и внебалансовых счетах банков второго уровня» (зарегистрированному в Реестре государственной регистрации нормативных правовых актов под № 8618) - для эмитента, являющегося банком второго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бухгалтерского баланса и отчета о прибылях и убытках по собственным средствам, составленных в соответствии с МСФО, - для эмитента, являющегося специальной финансовой компанией и исламской специальной финансовой компанией.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постановления Правления Национального Банка РК от 18.04.2014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4-1. В целях размещения на интернет-ресурсе депозитария финансовой отчетности и фондовой биржи, в список которой включены выпущенные ценные бумаги, эмитент, чьи ценные бумаги включены также в список фондовой биржи, функционирующей на территории иностранного государства, представляет депозитарию финансовой отчетности, фондовой бирже, в список которой включены выпущенные ценные бумаги, ежеквартальную консолидированную финансовую отчетность, составленную в соответствии с МСФО в сроки, установленные в соответствии с правилами фондовой биржи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Эмитент, являющийся банком второго уровня, в дополнение к информации указанной в части первой настоящего пункта также представляет информацию, предусмотренную подпунктом 3)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в сроки, установленные в соответствии с правилами фондовой биржи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4-1 в соответствии с постановлением Правления Национального Банка РК от 18.04.2014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Годовая финансовая отчетность, подлежащая размещению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интернет-ресурсе депозитария финансовой отчетности, представляется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октября 2011 года № 1173 «Об утверждении Правил представления финансовой отчетности в депозитарий».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Годовая и ежеквартальная финансовая отчетность, подлежащая размещению на интернет-ресурсе фондовой биржи, в список которой включены выпущенные ценные бумаги, представляется эмитентами на электронном носителе в формате Microsoft Office Excel.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1 июля 2012 года финансовая отчетность представляется фондовой бирже в сроки, установленные настоящими Правилами, в электронном виде с использованием транспортной системы гарантированной доставки информации с криптографическими средствами защиты, обеспечивающей конфиденциальность и некорректируемость представляемых данных, в формате, определяемом правилами фондовой биржи.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Аудиторский отчет представляется фондовой бирже в электронном формате (сканированная копия бумажного варианта) в форматах PDF, TIFF или JPEG.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Акционерное общество представляет в депозитарий финансовой отчетности для размещения на интернет - ресурсе информацию о корпоративных событиях, перечень которых определен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79 Закона об акционерных обществах, составленную в соответствии с пунктами 2, 3, 5, 7, 9, 10, 12, 13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в течение трех рабочих дней с даты ее возникновения, в соответствии с пунктами 1, 4, 6, 8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в течение пятнадцати календарных дней с даты ее возникновения.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возбуждении в суде дела по корпоративному спору, составленная в соответствии с пунктом 11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представляется акционерным обществом в депозитарий финансовой отчетности для размещения на интернет-ресурсе в течение семи рабочих дней с даты получения обществом соответствующего судебного извещения (вызова) по гражданскому делу по корпоративному спору.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постановления Правления Национального Банка РК от 26.04.2013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Правления Национального Банка РК от 25.02.2015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Эмитент, чьи ценные бумаги включены в список фондовой биржи, представляет в депозитарий финансовой отчетности и фондовой бирже, в список которой включены выпущенные ценные бумаги, для размещения на интернет - ресурсе, информацию об изменениях в деятельности эмитента, затрагивающих интересы держателей ценных бумаг, предусмотренных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102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рынке ценных бумаг, составленную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течение пятнадцати календарных дней с момента ее возникновения.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8-1. Эмитент, являющийся акционерным обществом, чьи ценные бумаги включены в список фондовой биржи, представляет в депозитарий финансовой отчетности и фондовой бирже, в список которой включены выпущенные ценные бумаги, для размещения на интернет - ресурсе, в дополнение к информации, предусмотренной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информацию о корпоративных событиях, составленную в соответствии с пунктами 2, 3, 5, 9, 10 и 13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в течение трех рабочих дней с даты ее возникновения.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возбуждении в суде дела по корпоративному спору, составленная в соответствии с пунктом 11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представляется эмитентом, являющимся акционерным обществом, чьи ценные бумаги включены в список фондовой биржи, в депозитарий финансовой отчетности и фондовой бирже для размещения на интернет-ресурсе в течение семи рабочих дней с даты получения эмитентом соответствующего судебного извещения (вызова) по гражданскому делу по корпоративному спору.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8-1 в соответствии с постановлением Правления Национального Банка РК от 26.04.2013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Правления Национального Банка РК от 25.02.2015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Информация, указанная в пунктах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составляется на государственном и русском языках, а также по инициативе составителя информации на английском языке, и представляется в организацию, осуществляющую ведение депозитария финансовой отчетности,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заполняется соответствующий шаблон программного обеспечения, предназначенный для корпоративных событий, годовой или ежеквартальной финансовой отчетности. Акционерное общество и эмитент получают программное обеспечение в региональных отделениях организации, осуществляющей ведение депозитария финансовой отчетности (на электронных носителях информации) или на интернет-ресурсе депозитария финансовой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результате заполнения шаблона формируется электронный отчет, который необходимо подписать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 подписания электронного отчета, к нему прикрепляются: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размещении годовой финансовой отчетности - сканированные решения общего собрания акционеров об утверждении годовой финансовой отчетности и аудиторский отчет в электронном формате «Аcrobat Reader» (сканированная копия подписанного и заверенного печатью аудиторской организации бумажного варианта);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размещении информации, указанной в пунктах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– сканированная заявка акционерного общества в электронном формате «Аcrobat Reader» (сканированная копия подписанного первым руководителем и заверенного печатью бумажного варианта заявки, распечатанной в результате набора текста информационного сообщения в шаблоне программного обеспечения на казахском и русском языках);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сканированные документы в электронном формате «Аcrobat Reader», раскрываемые акционерными обществами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акционерных обществах 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рынке ценных бумаг или по собственной инициативе, которые будут размещены во вкладке «электронное досье» акционерного общества на интернет-ресурсе депозитария финансовой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направляют электронный отчет на сервер депозитария финансовой отчетности, используя имеющийся в программном обеспечении сервис для отправки и включения электронного отчета в структуру депозитария финансовой отчетности (при наличии у акционерного общества выхода в Интернет) или в региональное отделение организации, осуществляющей ведение депозитария финансовой отчетности (на электронных носителях информации).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Организация, осуществляющая ведение депозитария финансовой отчетности, в течение пяти рабочих дней с даты поступления электронного отчета акционерного общества направляет на электронный адрес акционерного общества, указанный в ее ЭЦП, электронное уведомление о включении электронного отчета в депозитарий финансовой отчетности или причинах отказа в его принятии.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Электронное уведомление, подписанное ЭЦП организации, осуществляющей ведение депозитария финансовой отчетности, подлежит распечатке, подписанию первым руководителем, главным бухгалтером и корпоративным секретарем (при размещении корпоративных событий) и хранению в акционерном обществе.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отказа организацией, осуществляющей ведение депозитария финансовой отчетности, в принятии электронного отчета является несоблюдение акционерным обществом требований,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Информация и финансовая отчетность, размещаемая на интернет-ресурсе депозитария финансовой отчетности и фондовой биржи, в список которой включены выпущенные ценные бумаги, формируется в разрезе по каждому акционерному обществу и эмитенту, чьи ценные бумаги включены в список фондовой биржи.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информации об изменениях в деятельности эмитента, затрагивающих интересы держателей ценных бумаг, либо о последствиях ранее произошедшего корпоративного события акционерного общества, в том числе, носящего длительный характер, в едином тексте информационного сообщения также указывается ранее размещенная информация.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Представляемые акционерными обществами и эмитентами, чьи ценные бумаги включены в список фондовой биржи, в депозитарий финансовой отчетности и фондовой бирже, в список которой включены выпущенные ценные бумаги, годовые и ежеквартальные финансовые отчетности, аудиторские отчеты размещаются депозитарием финансовой отчетности и фондовой биржей, в список которой включены выпущенные ценные бумаги, в течение пяти рабочих дней с даты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Представляемые акционерными обществами и эмитентами, чьи ценные бумаги включены в список фондовой биржи, в депозитарий финансовой отчетности и фондовой бирже, в список которой включены выпущенные ценные бумаги, информация о корпоративных событиях и об изменениях в деятельности эмитента размещаются депозитарием финансовой отчетности и фондовой биржей, в список которой включены выпущенные ценные бумаги, в день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в редакции постановления Правления Национального Банка РК от 26.04.2013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Финансовая отчетность, аудиторские отчеты и иная информация, подлежащие размещению на интернет-ресурсе депозитария финансовой отчетности и фондовой биржи, не подлежат опубликованию (размещению) посредством других источников средств массовой информации ранее даты размещения в порядке, установленном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Международные финансовые организации, указанные в приложении 3 к настоящим Правилам, а также эмитенты, зарегистрированные в соответствии с законодательством иностранного государства, ценные бумаги которых включены в официальный список фондовой биржи Республики Казахстан, представляют финансовую отчетность и информацию об изменениях в деятельности международной финансовой организации, эмитентов, зарегистрированных в соответствии с законодательством иностранного государства, затрагивающую интересы держателей ценных бумаг, для размещения на интернет-ресурсе в депозитарий финансовой отчетности и фондовой бирже, в список которой включены выпущенные ценные бумаги, в объеме и сроки аналогично представлению указанной информации фондовым биржам, функционирующим на территории иностранного государства, в торговых системах которых обращаются ценные бумаги международных финансовых организаций, эмитентов, зарегистрированных в соответствии с законодательством иностранного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в редакции постановления Правления Национального Банка РК от 18.04.2014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"/>
    <w:bookmarkStart w:name="z4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размещения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интернет-ресурсе депозитария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финансовой отчетности, фондовой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биржи, информации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корпоративных событиях,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финансовой отчетности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аудиторских отчетов     </w:t>
      </w:r>
    </w:p>
    <w:bookmarkEnd w:id="4"/>
    <w:bookmarkStart w:name="z5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к содержанию информации о корпоративных событиях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акционерного общества, размещаемых на интернет-ресурсе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депозитария финансовой отчетности и фондовой биржи,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в список которой включены выпущенные ценные бумаги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постановления Правления Национального Банка РК от 16.07.2014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9"/>
        <w:gridCol w:w="4167"/>
        <w:gridCol w:w="4194"/>
      </w:tblGrid>
      <w:tr>
        <w:trPr>
          <w:trHeight w:val="30" w:hRule="atLeast"/>
        </w:trPr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информации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информации</w:t>
            </w:r>
          </w:p>
        </w:tc>
      </w:tr>
      <w:tr>
        <w:trPr>
          <w:trHeight w:val="30" w:hRule="atLeast"/>
        </w:trPr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решениях, принятых общим собранием акционеров и советом директоров, по перечню вопросов, информация о которых в соответствии с внутренними документами акционерного общества доводится до сведения акционеров и инвесторов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полное наименование и место нахождения акционерного общества;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дата, время и место проведения общего собрания акционеров, совета директоров;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вопросы, включенные в повестку дня общего собрания акционеров, заседания совета директоров;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решения, принятые общим собранием акционеров, советом директоров, с указанием итогов (результатов) голосования;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иные сведения по решению акционерного общества.</w:t>
            </w:r>
          </w:p>
        </w:tc>
      </w:tr>
      <w:tr>
        <w:trPr>
          <w:trHeight w:val="30" w:hRule="atLeast"/>
        </w:trPr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выпуске акционерным обществом акций и других ценных бумаг и об утверждении Национальным Банком Республики Казахстан (далее - уполномоченный орган) отчетов об итогах размещения ценных бумаг акционерного общества, отчетов об итогах погашения ценных бумаг общества, аннулировании выпуска ценных бумаг общества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наименование государственного органа, осуществившего государственную регистрацию выпуска ценных бумаг, дата государственной регистрации выпуска ценных бумаг;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вид, количество объявленных к выпуску ценных бумаг, национальный идентификационный номер, присвоенный ценным бумагам;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случае выпуска облигаций дополнительно указывается номинальная стоимость, срок обращения и порядок погашения, порядок и сроки выплаты дохода по ним, ковенанты и (или) иные ограничения, указанные в проспекте их выпуска;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увеличение количества объявленных ценных бумаг: дата государственной регистрации изменений в проспект выпуска ценных бумаг в части увеличения количества объявленных ценных бумаг, дата принятия решения об увеличении количества объявленных ценных бумаг и органа акционерного общества, принявшим данное решение, количество объявленных ценных бумаг после государственной регистрации соответствующих изменений в проспект выпуска ценных бумаг в разрезе по видам, ценных бумаг;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дата принятия решения о размещении ценных бумаг;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дата начала размещения ценных бумаг, условия размещения ценных бумаг с указанием количества ценных бумаг, предложенных к размещению и способа размещения;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дата окончания размещения ценных бумаг (с указанием отчетного периода размещения), дата погашения ценных бумаг;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дата утверждения отчета об итогах размещения ценных бумаг, отчета об итогах погашения с указанием количества и вида размещенных (погашенных) в отчетном периоде ценных бумаг;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количество и вид выкупленных акционерным обществом выпущенных им ценных бумаг у их держателей в отчетном периоде;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сведения о выплате дивидендов по акциям, дохода по облигациям в отчетном периоде;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дата аннулирования выпуска ценных бумаг с указанием основания для аннулирования.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получения акционерным обществом разрешения уполномоченного органа на выпуск и (или) размещение эмиссионных ценных бумаг на территории иностранного государства указывается дата и номер такого разрешения уполномоченного органа, а также основные параметры выпуска.</w:t>
            </w:r>
          </w:p>
        </w:tc>
      </w:tr>
      <w:tr>
        <w:trPr>
          <w:trHeight w:val="30" w:hRule="atLeast"/>
        </w:trPr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совершении акционерным обществом крупных сделок и сделок, в совершении которых обществом имеется заинтересованность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дата принятия органом акционерного общества решения о совершении сделки;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стоимость имущества, являющегося предметом сделки;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дата последней оценки имущества, являющегося предметом сделки;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процентное соотношение стоимости имущества, являющегося предметом сделки, к общей стоимости активов данного акционерного общества;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основные существенные условия сделки;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дата заключения сделки.</w:t>
            </w:r>
          </w:p>
        </w:tc>
      </w:tr>
      <w:tr>
        <w:trPr>
          <w:trHeight w:val="30" w:hRule="atLeast"/>
        </w:trPr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передаче в залог (перезалог) имущества акционерного общества на сумму, составляющую пять и более процентов от активов данного общества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дата принятия органом акционерного общества решения о передаче в залог (перезалог) имущества акционерного общества;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дата передачи в залог (перезалог) имущества акционерного общества (заключения договора) и срок, на который осуществляется передача в залог (перезалог) имущество;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стоимость имущества акционерного общества, передаваемого в залог (перезалог);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дата последней оценки имущества акционерного общества, передаваемого в залог (перезалог);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процентное соотношение стоимости имущества, передаваемого в залог (перезалог), к общей стоимости активов данного акционерного общества.</w:t>
            </w:r>
          </w:p>
        </w:tc>
      </w:tr>
      <w:tr>
        <w:trPr>
          <w:trHeight w:val="30" w:hRule="atLeast"/>
        </w:trPr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получении акционерным обществом займа в размере, составляющем двадцать пять и более процентов от размера собственного капитала общества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дата принятия органом акционерного общества решения о получении займа;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дата получения акционерным обществом займа;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целевое использование полученного акционерным обществом займа;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размер полученного акционерным обществом займа;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процентное соотношение размера полученного акционерным обществом займа к размеру собственного капитала акционерного общества.</w:t>
            </w:r>
          </w:p>
        </w:tc>
      </w:tr>
      <w:tr>
        <w:trPr>
          <w:trHeight w:val="30" w:hRule="atLeast"/>
        </w:trPr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получении акционерным обществом разрешения на осуществление каких-либо видов деятельности, приостановлении или прекращении действия, ранее полученных, обществом разрешений на осуществление каких-либо видов деятельности (действий)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наименование разрешительного органа, выдавшего разрешение, принявшего решение о приостановлении, прекращении действия разрешения;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дата, номер разрешения, срок действия разрешения;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наименование вида деятельности (действия), для осуществления которой требуется наличие разрешения;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дата принятия государственным органом решения о приостановлении (сроке приостановления), дате возобновления действия разрешения;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основание приостановления (возобновления) разрешения;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дата принятия государственным органом решения о прекращении действия разрешения (основание прекращения действия разрешения).</w:t>
            </w:r>
          </w:p>
        </w:tc>
      </w:tr>
      <w:tr>
        <w:trPr>
          <w:trHeight w:val="30" w:hRule="atLeast"/>
        </w:trPr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об участии акционерного общества в учреждении юридического лица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дата принятия решения о создании акционерным обществом (об участии акционерного общества в учреждении) юридического лица, наименование органа акционерного общества, принявшего решение;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полное и сокращенное наименование, место нахождения создаваемого 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виды деятельности, которые будет осуществлять создаваемое юридическое лицо.</w:t>
            </w:r>
          </w:p>
        </w:tc>
      </w:tr>
      <w:tr>
        <w:trPr>
          <w:trHeight w:val="30" w:hRule="atLeast"/>
        </w:trPr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об аресте имущества акционерного общества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дата, номер решения о наложении ареста на имущество акционерного общества, наименование государственного органа, принявшего решение об аресте имущества общества, основание наложения ареста;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наименование имущества акционерного общества, на которое наложен арест и его процентное соотношение к общей стоимости активов общества.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наложения ареста на деньги должника, находящиеся в банках, организациях, осуществляющих отдельные виды банковских операций, - указание суммы денег, на которую наложен арест. В случае наложения ареста на ценные бумаги - общее количество арестованных ценных бумаг, их вид, идентификационный номер, сведения об эмитенте данных ценных бумаг.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случае снятия ареста - дата, номер решения государственного органа, принявшего решение о снятии ареста с имущества акционерного общества.</w:t>
            </w:r>
          </w:p>
        </w:tc>
      </w:tr>
      <w:tr>
        <w:trPr>
          <w:trHeight w:val="30" w:hRule="atLeast"/>
        </w:trPr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наступлении обстоятельств, носящих чрезвычайный характер, в результате которых было уничтожено имущество акционерного общества, балансовая стоимость которого составляла десять и более процентов от общего размера активов общества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наименование имущества акционерного общества, уничтоженного в связи с наступлением обстоятельств, носящих чрезвычайный характер;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балансовая стоимость уничтоженного имущества акционерного общества в результате наступления обстоятельств, носящих чрезвычайный характер;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дата наступления обстоятельств, носящих чрезвычайный характер, повлекших уничтожение имущества акционерного общества.</w:t>
            </w:r>
          </w:p>
        </w:tc>
      </w:tr>
      <w:tr>
        <w:trPr>
          <w:trHeight w:val="30" w:hRule="atLeast"/>
        </w:trPr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привлечении акционерного общества и его должностных лиц к административной ответственности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наименование государственного органа, вынесшего решение о привлечении к административной ответственности;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дата, номер решения государственного органа о привлечении к административной ответственности;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содержание административного взыскания (состав административного правонарушения) с указанием статьи Кодекса Республики Казахстан об административных правонарушениях.</w:t>
            </w:r>
          </w:p>
        </w:tc>
      </w:tr>
      <w:tr>
        <w:trPr>
          <w:trHeight w:val="30" w:hRule="atLeast"/>
        </w:trPr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возбуждении в суд дела по корпоративному спору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сведения (фамилия, имя, при наличии - отчество - физического лица; полное наименование, место нахождения - юридического лица) об истце, ответчике по корпоративному спору;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дата искового заявления, краткое содержание исковых требований;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наименование суда, в котором рассматривается исковое заявление по корпоративному спору;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дата принятия решения суда, сведения, указанные в резолютивной части решения суда;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информация о подаче апелляционных, кассационных жалоб, подаче ходатайств, принесении протеста на решения суда и результатах их рассмотрения.</w:t>
            </w:r>
          </w:p>
        </w:tc>
      </w:tr>
      <w:tr>
        <w:trPr>
          <w:trHeight w:val="30" w:hRule="atLeast"/>
        </w:trPr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решении о принудительной реорганизации акционерного общества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дата и номер решения суда о принудительной реорганизации акционерного общества с указанием основания принятия такого 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сведения об обжаловании, исполнении принятого решения о принудительной реорганизации акционерного общества.</w:t>
            </w:r>
          </w:p>
        </w:tc>
      </w:tr>
      <w:tr>
        <w:trPr>
          <w:trHeight w:val="30" w:hRule="atLeast"/>
        </w:trPr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об иных событиях, затрагивающих интересы акционеров акционерного общества и инвесторов, в соответствии с уставом акционерного общества, а также проспектом выпуска ценных бумаг акционерного общества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сведения, затрагивающие интересы акционеров акционерного общества и инвесторов, в соответствии с уставом акционерного общества, а также проспектом выпуска ценных бумаг акционерного общества.</w:t>
            </w:r>
          </w:p>
        </w:tc>
      </w:tr>
    </w:tbl>
    <w:bookmarkStart w:name="z5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размещения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интернет-ресурсе депозитария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финансовой отчетности, фондовой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биржи, информации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корпоративных событиях,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финансовой отчетности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аудиторских отчетов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постановления Правления Национального Банка РК от 16.07.2014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5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Требования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к содержанию информации об изменениях в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эмитента, чьи ценные бумаги включены в список фондовой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биржи затрагивающих интересы держателей ценных бумаг,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размещаемых на интернет-ресурсе депозитария финансовой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отчетности и фондовой биржи, в список которой включены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выпущенные ценные бумаги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5"/>
        <w:gridCol w:w="4154"/>
        <w:gridCol w:w="4221"/>
      </w:tblGrid>
      <w:tr>
        <w:trPr>
          <w:trHeight w:val="30" w:hRule="atLeast"/>
        </w:trPr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информации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информации</w:t>
            </w:r>
          </w:p>
        </w:tc>
      </w:tr>
      <w:tr>
        <w:trPr>
          <w:trHeight w:val="30" w:hRule="atLeast"/>
        </w:trPr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об изменении состава органов эмитента 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дата принятия решения об изменении состава органа эмитента с указанием наименования органа эмитента, принявшего решение;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наименование органа эмитента, состав которого изменен;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суть изменений в составе органа эмитента: фамилия, имя и при наличии - отчество лица, исключенного из состава органа, фамилия, имя и при наличии - отчество лица, избранного (назначенного) в состав органа. </w:t>
            </w:r>
          </w:p>
        </w:tc>
      </w:tr>
      <w:tr>
        <w:trPr>
          <w:trHeight w:val="30" w:hRule="atLeast"/>
        </w:trPr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об изменении состава акционеров (участников), владеющих десятью и более процентами голосующих акций (долей) эмитента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дата изменения состава акционеров (участников), владеющих десятью и более процентами голосующих акций (долей) эмитента (дата регистрация изменений в системе реестров держателей ценных бумаг или системе учета номинального держания);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основание изменения состава акционеров (участников) эмитента (сделка, дарение, решение суда и др.);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суть изменений в составе акционеров (участников) эмитента.</w:t>
            </w:r>
          </w:p>
        </w:tc>
      </w:tr>
      <w:tr>
        <w:trPr>
          <w:trHeight w:val="30" w:hRule="atLeast"/>
        </w:trPr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реорганизации или ликвидации эмитента, его дочерних организаций и зависимых акционерных обществ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 случае принудительной реорганизации или ликвидации - наименование государственного органа, принявшего решение о реорганизации, ликвидации эмитента, его дочерних организаций и зависимых акционерных обществ (с указанием мест нахождения, наименований реорганизуемых или ликвидируемых юридических лиц), дата принятия такого решения и основание принятия решения, иные условия реорганизации;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информация об обжаловании, исполнении принятого решения о принудительной реорганизации, ликвидации эмитента, его дочерних организаций и зависимых акционерных обществ;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случае добровольной реорганизации или ликвидации эмитента - дата принятия решения органом эмитента о добровольной ликвидации или реорганизации эмитента, с указанием наименования органа, принявшего решение, в случае добровольной реорганизации или ликвидации его дочерних организаций и зависимых акционерных обществ - дата принятия решения органом организации (акционерного общества) о добровольной ликвидации или реорганизации с указанием наименования органа, принявшего решение, а также мест нахождения, наименований реорганизуемых или ликвидируемых юридических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дата начала и окончания ликвидационного процесса. </w:t>
            </w:r>
          </w:p>
        </w:tc>
      </w:tr>
      <w:tr>
        <w:trPr>
          <w:trHeight w:val="30" w:hRule="atLeast"/>
        </w:trPr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об аресте имущества эмитента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дата, номер решения о наложении ареста на имущество эмитента, наименование государственного органа, принявшего решение об аресте имущества эмитента, основание наложения ареста;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наименование имущества эмитента, на которое наложен арест и его процентное соотношение к общей стоимости его активов;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наложения ареста на деньги должника, находящиеся в банках, организациях, осуществляющих отдельные виды банковских операций, - указание суммы денег, на которую наложен арест.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наложения ареста на ценные бумаги - общее количество арестованных ценных бумаг, их вид, идентификационный номер, сведения об эмитенте данных ценных бумаг.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случае снятия ареста - дата, номер решения государственного органа, принявшего решение о снятии ареста с имущества эмитента.</w:t>
            </w:r>
          </w:p>
        </w:tc>
      </w:tr>
      <w:tr>
        <w:trPr>
          <w:trHeight w:val="30" w:hRule="atLeast"/>
        </w:trPr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передаче в залог (перезалог) имущества эмитента на сумму, составляющую пять и более процентов от активов данного эмитента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дата принятия органом эмитента решения о передаче в залог (перезалог) имущества эмитента;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дата передачи в залог (перезалог) имущества эмитента (заключения договора) и срок, на который осуществляется передача в залог (перезалог) имущество;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стоимость имущества эмитента, передаваемого в залог (перезалог);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дата последней оценки имущества эмитента, передаваемого в залог (перезалог);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процентное соотношение стоимости имущества, передаваемого в залог (перезалог), к общей стоимости активов данного эмитента.</w:t>
            </w:r>
          </w:p>
        </w:tc>
      </w:tr>
      <w:tr>
        <w:trPr>
          <w:trHeight w:val="30" w:hRule="atLeast"/>
        </w:trPr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получении, приостановлении или лишении разрешения эмитента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наименование разрешительного органа, выдавшего разрешение, принявшего решение о приостановлении, прекращении действия разрешения;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дата, номер разрешения, срок действия разрешения;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наименование вида деятельности (действия), для осуществления которой требуется наличие разрешения;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дата принятия государственным органом решения о приостановлении (сроке приостановления), дате возобновления действия разрешения;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основание приостановления (возобновления) разрешения;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дата принятия государственным органом решения о прекращении действия разрешения (основание прекращения действия разрешения).</w:t>
            </w:r>
          </w:p>
        </w:tc>
      </w:tr>
      <w:tr>
        <w:trPr>
          <w:trHeight w:val="30" w:hRule="atLeast"/>
        </w:trPr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решениях общего собрания акционеров (участников) эмитента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полное наименование и место нахождения эмитента;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дата, время и место проведения общего собрания акционеров (участников) эмитента;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вопросы, включенные в повестку дня общего собрания акционеров (участников) эмитента;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решения, принятые общим собранием акционеров (участников) эмитента, с указанием итогов (результатов) голосования;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информация об исполнении принятых общим собранием акционеров (участников) эмитента решений;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иные сведения по решению эмитента.</w:t>
            </w:r>
          </w:p>
        </w:tc>
      </w:tr>
      <w:tr>
        <w:trPr>
          <w:trHeight w:val="30" w:hRule="atLeast"/>
        </w:trPr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об изменении в список организаций, в которых эмитент обладает десятью и более процентами акций (долей, паев каждой такой организации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полное наименование организаций, их место нахождения, осуществляемые ими виды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процентное соотношение количества акций (долей, паев) организаций, которым обладает эмитент к общему количеству размещенных акций (долей, паев) организации.</w:t>
            </w:r>
          </w:p>
        </w:tc>
      </w:tr>
      <w:tr>
        <w:trPr>
          <w:trHeight w:val="30" w:hRule="atLeast"/>
        </w:trPr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об изменении в проспект выпуска эмиссионных ценных бумаг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дата принятия решения органом эмитента, являющегося основанием для внесения изменений в проспект выпуска эмиссионных ценных бумаг, наименование органа, принявшего решение;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содержание (суть) внесенных изменений в проспект выпуска эмиссионных ценных бумаг. </w:t>
            </w:r>
          </w:p>
        </w:tc>
      </w:tr>
      <w:tr>
        <w:trPr>
          <w:trHeight w:val="30" w:hRule="atLeast"/>
        </w:trPr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несоблюдении эмитентом условий, предусмотренных проспектом выпуска негосударственных облигаций, фактах дефолта, допущенного данным эмитентом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указывается информация о несоблюдении эмитентом условий, предусмотренных проспектом выпуска негосударственных облигаций;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объем неисполненных обязательств, причину неисполнения обязательств, а также перечисление возможных действий держателей облигаций по удовлетворению своих требований, включая порядок обращения с требованием к эмитенту, лицам, несущим солидарную или субсидиарную ответственность по обязательствам эмитента при неисполнении либо ненадлежащем исполнении эмитентом обязательств по облигациям;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меры, предпринятые эмитентом при неисполнении либо ненадлежащем исполнении эмитентом обязательств по облигациям;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процедуры защиты прав держателей облигаций при неисполнении или ненадлежащем исполнении обязательств по выплате вознаграждения по облигациям, в том числе порядок и условия реструктуризации обязательств.</w:t>
            </w:r>
          </w:p>
        </w:tc>
      </w:tr>
    </w:tbl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размещения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интернет-ресурсе депозитария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финансовой отчетности, фондовой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биржи, информации 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корпоративных событиях, финансовой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и аудиторских отчетов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Правила дополнены приложением 3 в соответствии с постановлением Правления Национального Банка РК от 18.04.2014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Перечень международных финансовых организаций: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Азиатский банк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Африканский банк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Банк международных расчетов;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Банк Развития Европейского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Евразийский банк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Европейский банк реконструкции и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Европейский инвестиционный банк;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Исламский банк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Международный банк реконструкции и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Международная финансовая корпорация;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Межамериканский банк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Скандинавский инвестиционный банк.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