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015b" w14:textId="6ad0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системе управления рисками и внутреннего контроля страховой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99. Зарегистрировано в Министерстве юстиции Республики Казахстан 12 апреля 2012 года № 7559.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 и внутреннего контроля страховой группы.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Страховым холдингам, страховым (перестраховочным) организациям, входящим в страховую группу в качестве родительской организации, в срок до 1 января 2013 года привести свои системы управления рисками и внутреннего контроля в страховой группе в соответствие с требованиями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системе управления рисками и внутреннего контроля</w:t>
      </w:r>
      <w:r>
        <w:br/>
      </w:r>
      <w:r>
        <w:rPr>
          <w:rFonts w:ascii="Times New Roman"/>
          <w:b/>
          <w:i w:val="false"/>
          <w:color w:val="000000"/>
        </w:rPr>
        <w:t>страховой группы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Требования к системе управления рисками и внутреннего контроля страховой группы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в целях определения требований к формированию в страховой группе соответствующих систем управления рисками и внутреннего контроля, предусматривающих полномочия и функциональные обязанности по управлению рисками и внутреннему контролю в страховом холдинге, страховой (перестраховочной) организации (далее - Организация), а также дочерних организаций Организации и (или) организаций, в которых страховой холдинг и (или) его дочерние организации имеют значительное участие в капитале (далее - участники страховой группы).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директоров (для хозяйственных товариществ - общее собрание участников) Организации обеспечивает соответствие систем управления рисками и внутреннего контроля в страховой группе в соответствии с Требованиями и создает условия для исполнения Организацией и участниками страховой группы возложенных на них обязанностей в области управления рисками и осуществления внутреннего контроля.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рисками и внутренний контроль в страховой группе обеспечивается посредством внутренних документов, утверждаемых советом директоров (общим собранием участников) Организации и определяющих порядок, процедуры, требования, цели, принципы и методы функционирования систем управления рисками и внутреннего контроля (далее - внутренние документы).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документы определяют: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цели и направления деятельности страховой группы;</w:t>
      </w:r>
    </w:p>
    <w:bookmarkEnd w:id="10"/>
    <w:bookmarkStart w:name="z1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значения финансовых и иных показателей деятельности страховой группы;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управления рисками в страховой группе;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организационно-функциональной структуре управления;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по назначениям и вознаграждениям руководящих работников;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сроках и формах предоставления управленческой отчетности;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организации системы внутреннего контроля и службе внутреннего аудита.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директоров (общее собрание участников) Организации: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наличие, целостность и функциональность систем управления рисками и внутреннего контроля в страховой группе, внутренних документов и создает условия для исполнения всеми участниками страховой группы своих обязанностей в области внутреннего контроля, а также обеспечивает функциональную и организационную независимость службы внутреннего аудита;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управления рисками и внутреннего контроля на основании отчетности по рискам и ключевых показателей, идентификацию, оценку, контроль и мониторинг всех видов рисков, которым подвержена страховая группа.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формирования систем управления рисками и внутреннего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в Организации создаются подразделение по управлению рисками и служба внутреннего аудита.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Обязанность по осуществлению управления рисками и внутреннего контроля, а также соблюдению положений внутренних документов распространяется на всех участников страховой группы.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представляет в уполномоченный орган по регулированию, контролю и надзору финансового рынка и финансовых организаций (далее - уполномоченный орган) в срок до 15 января года, следующего за отчетным годом, годовой отчет по оценке выполнения критериев Требований, содержащий: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самостоятельную оценку соответствия Требованиям по форме, в соответствии с приложением к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объяснение с приложением плана мероприятий по устранению несоответствий, указанием ответственных лиц и сроков исполнения мероприятий, в случае выявления несоответствий определенному критерию требования (определенным критериям требований).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официального);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Система управления рисками страховой группы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управления рисками страховой группы включает следующие этапы: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рисков: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и факторов его образующих (систематический и постоянный мониторинг, анализ всех возможных причин ущерба, качественная оценка их вероятности и размеров);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рисков (исследование специфики рисков и факторов, которые приводят к их возникновению, влияют на их развитие, экспертные оценки исторических данных, карта рисков);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(оценка) рисков, периодичность проведения которого устанавливается советом директоров в зависимости от значимости риска, но не реже двух раз в год;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регулярного стресс-тестинга и анализа рисков страховой группы;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и применение метода управления рисками;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корректирование системы управления рисками.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Политика управления рисками страховой группы предусматривает: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регламентирующие полномочия и функциональные обязанности руководящих работников участников страховой группы, в том числе предусматривающие обеспечение контроля правильности совершения операций и связанного с ними риска;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управления рисками в страховой группе;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и методы, используемые при управлении рисками;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мониторинга финансовых показателей и принимаемых рисков участниками страховой группы, в том числе на консолидированной основе, с учетом деятельности всех участников страховой группы, в том числе лимиты рисков для каждого участника страховой группы в пределах совокупных лимитов рисков страховой группы;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оценки правильности и достоверности измерения рисков участниками страховой группы;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мониторинга финансовой деятельности страховой группы, в том числе операций, совершаемых между участниками страховой группы;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сделок, совершаемых участниками страховой группы;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поддержанию финансовой устойчивости и платежеспособности участников страховой группы;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и функциональные обязанности по управлению рисками членов совета директоров (общего собрания участников), исполнительного органа и ответственных работников Организации и участников страховой группы.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организационно-функциональной структуре управления регламентирует: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структуру, полномочия и обязанности совета директоров, исполнительного органа, комитетов, службы внутреннего аудита, руководящих работников, подразделений;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к работникам;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взаимодействия и подотчетности;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оценки эффективности деятельности исполнительного органа, структурных подразделений и работников, в том числе, порядок применения мер за невыполнение (ненадлежащее, несвоевременное выполнение) возложенных на них функций и задач.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Политика по назначениям и вознаграждениям руководящих работников разрабатывается исполнительным органом Организации и регламентирует: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принципы, критерии подбора кандидатов на должность члена (членов) исполнительного органа, руководящих работников (в том числе дочерних и зависимых организаций), определения размера вознаграждения: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виды, компоненты, основания осуществления вознаграждений (размер фиксированного вознаграждения, вознаграждений по акциям, облигациям, другие виды вознаграждений, компенсационных выплат);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оценки работы руководящих работников и применения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вознаграждений;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и периодичность отчета исполнительного органа, предоставляемого совету директоров (общему собранию участников) Организации, касательно освоения бюджета в части произведенных вознаграждений и других компенсационных выплат, обеспечения соответствия руководящих работников квалификационным требованиям уполномоченного органа и внутренним должностным обязанностям.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сроках и формах предоставления управленческой отчетности регламентирует порядок представления совету директоров (общему собранию участников) и акционерам Организации управленческой отчетности, включающей в себя: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финансовую отчетность;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об инвестициях (с группировкой финансовых инструментов по видам, с указанием балансовой и рыночной стоимости, доходности, общей суммы покупок и продаж), отчет о сравнении объема активов и обязательств;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карты рисков страховой группы;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анализ текущих и прогнозируемых потребностей страховой группы в капитале.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рисками страховой группы предусматривает разграничение ответственности при принятии решений.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функции подразделения по управлению рисками входят: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эффективной системы управления рисками, включая:</w:t>
      </w:r>
    </w:p>
    <w:bookmarkEnd w:id="59"/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политики по управлению рисками;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карты рисков, включая качественный и количественный подходы;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принятия управленческих решений;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мониторинг выполнения управленческих решений и определения эффективности принятых управленческих решений;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установленных лимитов по страховым, инвестиционным и иным операциям и сделкам;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 оценка рисков, включая определение описательных и количественных значений показателей рисков, связанных с деятельностью страховой группы, а также определение максимально допустимых значений показателей рисков;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управлению рисками, возникающими в процессе деятельности страховой группы;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мониторинг, оценка и контроль идентифицированных (обнаруженных) рисков;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процесса по разработке соответствующими подразделениями Организации детального плана мероприятий по минимизации выявленных рисков;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мероприятий по исполнению плана мероприятий в условиях финансовой нестабильности и чрезвычайных обстоятельств;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регулярный анализ: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показателей в рамках стресс-тестов и регулярного мониторинга уровня принятых рисков;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изменений цен на финансовые инструменты на показатели ликвидности, платежеспособности, достаточности капитала в рамках стресс-тестов и регулярного мониторинга уровня принятых рисков;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прогнозирование воздействия макроэкономических факторов на рентабельность, ликвидность, достаточность собственного капитала Организации, а также на показатели финансовой устойчивости и платежеспособности других участников страховой группы;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совету директоров (общему собранию участников) Организации ежеквартального отчета, содержащего оценку и анализ системы управления рисками страховой группы;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деятельности Организации и участников страховой группы на соответствие утвержденным внутренним документам в части управления рисками.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внутреннего контроля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внутреннего контроля создается для осуществления следующих целей: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операционной и финансовой эффективности деятельности страховой группы, что предполагает проверку эффективности и рентабельности управления активами и пассивами страховой группы и определения вероятности убытков;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надежности, полноты и своевременности финансовой и управленческой информации, что предполагает проверку составления достоверной и качественной финансовой отчетности и других финансовых документов, используемых участниками страховой группы при принятии решений;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требований законодательства Республики Казахстан, что предполагает проверку соблюдения участниками страховой группы законодательства Республики Казахстан, а также требований документов, определяющих внутреннюю политику и процедуры участников страховой группы.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Внутренними документами по организации системы внутреннего контроля страховой группы предусматривается создание надлежащей структурах контроля, включающей: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проверки, осуществляемые службой внутреннего аудита;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согласований и делегирования прав;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надлежащий контроль за различными подразделениями Организации и участниками страховой группы;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соблюдения лимитов на риски и последующий контроль устранения выявленных нарушений;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сверки счетов и перекрестной проверки;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инвентаризацию имущества.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Внутренние документы по внутреннему контролю страховой группы определяют: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риски, которым подвержена страховая группа;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и частоту проведения внутреннего контроля;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составлению плана проведения внутреннего аудита страховой группы.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системы внутреннего контроля осуществляется на постоянной основе.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внутренних документах страховой группы определяется порядок осуществления мониторинга системы внутреннего контроля. Участники страховой группы принимают необходимые меры по совершенствованию внутреннего контроля для обеспечения его эффективного функционирования, в том числе, с учетом меняющихся внутренних и внешних факторов, оказывающих воздействие на деятельность страховой группы.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системы внутреннего контроля осуществляется руководителями и работниками различных подразделений Организации, включая подразделения, осуществляющие операции и сделки и их отражение в бухгалтерском учете и отчетности, а также службой внутреннего аудита.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осуществления наблюдения за различными видами деятельности страховой группы определяется исходя из связанных с ними рисков, частоты и характера изменений, происходящих в направлениях деятельности страховой группы.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документируются и доводятся до сведения соответствующих руководителей страховой группы.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проверки соответствия системы внутреннего контроля в Организации и участниках страховой группы создается служба внутреннего аудита (для хозяйственных товариществ - ревизионная комиссия) или наделяется полномочиями ответственное лицо, осуществляющее функции внутреннего аудитора (далее - служба внутреннего аудита).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внутреннего аудита является оценка адекватности и эффективности систем внутреннего контроля и управления рисками по всем аспектам деятельности страховой группы, обеспечение своевременной и достоверной информацией о состоянии выполнения подразделениями участников страховой группы, возложенных функций и задач, а также предоставление действенных и эффективных рекомендаций по улучшению работы.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Служба внутреннего аудита создается с целью решения задач, возникающих при осуществлении советом директоров (общим собранием участников) Организации функций по обеспечению наличия и функционирования адекватной системы внутреннего контроля, путем предоставления объективной оценки состояния системы внутреннего контроля и рекомендаций по их совершенствованию.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внутреннего аудита в своей деятельности руководствуется уставом Организации, положениями об организации системы внутреннего контроля и службе внутреннего аудита, а также другими внутренними документами, регламентирующими деятельность Организации.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функциями службы внутреннего аудита являются: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отчета для совета директоров (общего собрания участников) Организации о деятельности службы внутреннего аудита;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рисков в операциях страховой группы, которые в текущем году необходимо подвергнуть внутреннему и (или) внешнему аудитам;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достоверности и точности финансовой информации, предоставляемой совету директоров (общему собранию участников) Организации и внешним пользователям;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любых существенных недостатков в бухгалтерском учете или внутреннем аудите, выявленных внешними или внутренними аудиторами;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соблюдения участниками страховой группы законодательства Республики Казахстан, внутренних документов страховой группы;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и оценка адекватности и эффективности системы внутреннего контроля и управления рисками;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полноты применения и эффективности методологии оценки рисков страховой группы и процедур управления рисками;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эффективности функционирования автоматизированных информационных систем,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достоверности, полноты, объективности и своевременности бухгалтерского учета и отчетности, а также надежности и своевременности сбора и представления информации и отчетности;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применяемых способов (методов) обеспечения сохранности имущества страховой группы;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 экономической целесообразности и эффективности совершаемых операций;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проверка соответствия внутренних документов нормативным правовым актам Республики Казахстан;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проверка процессов и процедур внутреннего контроля;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полноты наличия внутренних документов страховой группы.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Положением об организации системы внутреннего, контроля предусматривается: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регулярных внутренних проверок всех подразделений, а также деятельность с привлечением третьих лиц;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доступа службы внутреннего аудита ко всем документам, связанным с деятельностью проверяемого подразделения, в том числе, составляющим коммерческую или иную охраняемую законом тайну, или имеющим конфиденциальную информацию;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независимость исполнения функциональных обязанностей от руководящих работников или подразделений Организации и участников страховой группы, и подотчетность службы внутреннего аудита совету директоров (общему собранию участников) Организации;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встреч для обсуждения недостатков в системе внутреннего контроля страховой группы;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службы внутреннего аудита по подготовке предложений по результатам проведенной проверки, исполнение которых является обязательным для подразделений Организации и участников страховой группы;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проводимых и планируемых подразделениями Организации и участниками страховой группы мероприятий, предпринимаемых по результатам внутреннего контроля, с целью их оптимального выполнения.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Положение о службе внутреннего аудита, определяет: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сферу деятельности службы внутреннего аудита;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службы внутреннего аудита, его полномочия, обязанности и отношения с другими службами;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подотчетность службы внутреннего аудита.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страховой группы</w:t>
            </w:r>
          </w:p>
        </w:tc>
      </w:tr>
    </w:tbl>
    <w:bookmarkStart w:name="z12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оценке соответствия требованиям к системам управления</w:t>
      </w:r>
      <w:r>
        <w:br/>
      </w:r>
      <w:r>
        <w:rPr>
          <w:rFonts w:ascii="Times New Roman"/>
          <w:b/>
          <w:i w:val="false"/>
          <w:color w:val="000000"/>
        </w:rPr>
        <w:t>рисками и внутреннего контроля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(дд/мм/гг)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2117"/>
        <w:gridCol w:w="940"/>
        <w:gridCol w:w="940"/>
        <w:gridCol w:w="2504"/>
        <w:gridCol w:w="3682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абзаца,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(планируемые)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информация)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соответствия требованиям к системам управления рисками и внутреннего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заполнению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требованиям к системам управления рисками, и внутреннего контроля осуществляется исходя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 - "полностью соответствует" при выполнении критерия;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ЧС - "частично соответствует"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отклонений от критерия требования (недостатков), которые не считаются достаточными для серьезных сомнений относительно способности Организации в достижении соблюдения данного критерия в будущем, поскольку данные отклонения взяты под контроль и будут в скором времени устранены;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НС - "не соответствует"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критерия требований к системам управления рисками и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НП - "не применимо"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отдельные требования к системам управления рисками и внутреннего контроля не применены Организацией на дату осуществления оценки. Оценка "не применимо" в расчет доли выполненных Организацией критериев Требований не включается.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Организации (либо лицо, его замещающее):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     _________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(при наличии отчество) подпись 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по управлению рисками: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     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(при наличии отчество) подпись  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     ________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(при наличии отчество) подпись 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