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f239" w14:textId="f77f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 Утратил силу совместным приказом Министра просвещения РК от 31.03.2025 № 57 и Министра труда и социальной защиты населения РК от 31.03.2025 № 96.</w:t>
      </w:r>
    </w:p>
    <w:p>
      <w:pPr>
        <w:spacing w:after="0"/>
        <w:ind w:left="0"/>
        <w:jc w:val="both"/>
      </w:pPr>
      <w:r>
        <w:rPr>
          <w:rFonts w:ascii="Times New Roman"/>
          <w:b w:val="false"/>
          <w:i w:val="false"/>
          <w:color w:val="ff0000"/>
          <w:sz w:val="28"/>
        </w:rPr>
        <w:t xml:space="preserve">
      Сноска. Утратил силу совместным приказом Министра просвещения РК от 31.03.2025 </w:t>
      </w:r>
      <w:r>
        <w:rPr>
          <w:rFonts w:ascii="Times New Roman"/>
          <w:b w:val="false"/>
          <w:i w:val="false"/>
          <w:color w:val="ff0000"/>
          <w:sz w:val="28"/>
        </w:rPr>
        <w:t>№ 57</w:t>
      </w:r>
      <w:r>
        <w:rPr>
          <w:rFonts w:ascii="Times New Roman"/>
          <w:b w:val="false"/>
          <w:i w:val="false"/>
          <w:color w:val="ff0000"/>
          <w:sz w:val="28"/>
        </w:rPr>
        <w:t xml:space="preserve"> и Министра труда и социальной защиты населения РК от 31.03.2025 № 96 (приказ вводится в действие по истечении десяти календарных дней после дня их первого официального опубликования). </w:t>
      </w:r>
    </w:p>
    <w:p>
      <w:pPr>
        <w:spacing w:after="0"/>
        <w:ind w:left="0"/>
        <w:jc w:val="both"/>
      </w:pPr>
      <w:r>
        <w:rPr>
          <w:rFonts w:ascii="Times New Roman"/>
          <w:b w:val="false"/>
          <w:i w:val="false"/>
          <w:color w:val="000000"/>
          <w:sz w:val="28"/>
        </w:rPr>
        <w:t xml:space="preserve">
      Сноска. Заголовок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просвещения РК от 15.08.2023 № 259 и Заместителя Премьер-Министра - Министра труда и социальной защиты населения РК от 16.08.2023 № 343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должности, освобождения от должностей первых руководителей и педагогов государственных организаций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образования и науки РК от 19.11.2021 № 568 и Министра труда и социальной защиты населения РК от 22.11.2021 № 432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дошкольного и среднего образования (Жонтаева Ж.А.):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bookmarkEnd w:id="5"/>
    <w:bookmarkStart w:name="z7"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опубликованный в газете "Юридическая газета" от 15 февраля 2008 года, № 24 (1424)).</w:t>
      </w:r>
    </w:p>
    <w:bookmarkEnd w:id="6"/>
    <w:bookmarkStart w:name="z8"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Сарыбекова М.Н.</w:t>
      </w:r>
    </w:p>
    <w:bookmarkEnd w:id="7"/>
    <w:bookmarkStart w:name="z9"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 57</w:t>
            </w:r>
          </w:p>
        </w:tc>
      </w:tr>
    </w:tbl>
    <w:bookmarkStart w:name="z11" w:id="9"/>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9"/>
    <w:p>
      <w:pPr>
        <w:spacing w:after="0"/>
        <w:ind w:left="0"/>
        <w:jc w:val="both"/>
      </w:pPr>
      <w:r>
        <w:rPr>
          <w:rFonts w:ascii="Times New Roman"/>
          <w:b w:val="false"/>
          <w:i w:val="false"/>
          <w:color w:val="ff0000"/>
          <w:sz w:val="28"/>
        </w:rPr>
        <w:t xml:space="preserve">
      Сноска. Правила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просвещения РК от 24.12.2024 № 362 и Министра труда и социальной защиты населения РК от 24.12.2024 № 486 (вводится в действие по истечении десяти календарных дней после дня их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val="false"/>
          <w:i w:val="false"/>
          <w:color w:val="000000"/>
          <w:sz w:val="28"/>
        </w:rPr>
        <w:t>подпунктом 1)</w:t>
      </w:r>
      <w:r>
        <w:rPr>
          <w:rFonts w:ascii="Times New Roman"/>
          <w:b w:val="false"/>
          <w:i w:val="false"/>
          <w:color w:val="000000"/>
          <w:sz w:val="28"/>
        </w:rPr>
        <w:t xml:space="preserve"> статьи10 Закона Республики Казахстан "О государственных услугах" (далее – Закон),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1"/>
    <w:bookmarkStart w:name="z15" w:id="12"/>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 (далее - Кодекс).</w:t>
      </w:r>
    </w:p>
    <w:bookmarkEnd w:id="12"/>
    <w:bookmarkStart w:name="z16" w:id="13"/>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3"/>
    <w:bookmarkStart w:name="z17" w:id="14"/>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4"/>
    <w:bookmarkStart w:name="z18" w:id="15"/>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Кодекса.</w:t>
      </w:r>
    </w:p>
    <w:bookmarkEnd w:id="15"/>
    <w:bookmarkStart w:name="z19" w:id="16"/>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w:t>
      </w:r>
    </w:p>
    <w:bookmarkEnd w:id="16"/>
    <w:bookmarkStart w:name="z20" w:id="17"/>
    <w:p>
      <w:pPr>
        <w:spacing w:after="0"/>
        <w:ind w:left="0"/>
        <w:jc w:val="both"/>
      </w:pPr>
      <w:r>
        <w:rPr>
          <w:rFonts w:ascii="Times New Roman"/>
          <w:b w:val="false"/>
          <w:i w:val="false"/>
          <w:color w:val="000000"/>
          <w:sz w:val="28"/>
        </w:rPr>
        <w:t>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bookmarkEnd w:id="17"/>
    <w:bookmarkStart w:name="z21" w:id="18"/>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8"/>
    <w:bookmarkStart w:name="z22" w:id="19"/>
    <w:p>
      <w:pPr>
        <w:spacing w:after="0"/>
        <w:ind w:left="0"/>
        <w:jc w:val="both"/>
      </w:pPr>
      <w:r>
        <w:rPr>
          <w:rFonts w:ascii="Times New Roman"/>
          <w:b w:val="false"/>
          <w:i w:val="false"/>
          <w:color w:val="000000"/>
          <w:sz w:val="28"/>
        </w:rPr>
        <w:t>
      5. Отдел образования района (города областного значения) в течение 5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bookmarkEnd w:id="19"/>
    <w:bookmarkStart w:name="z23" w:id="20"/>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образования допускается назначение первого руководителя по итогам конкурса.</w:t>
      </w:r>
    </w:p>
    <w:bookmarkEnd w:id="20"/>
    <w:bookmarkStart w:name="z24" w:id="21"/>
    <w:p>
      <w:pPr>
        <w:spacing w:after="0"/>
        <w:ind w:left="0"/>
        <w:jc w:val="both"/>
      </w:pPr>
      <w:r>
        <w:rPr>
          <w:rFonts w:ascii="Times New Roman"/>
          <w:b w:val="false"/>
          <w:i w:val="false"/>
          <w:color w:val="000000"/>
          <w:sz w:val="28"/>
        </w:rPr>
        <w:t>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на условиях пункта 72 настоящих Правил.</w:t>
      </w:r>
    </w:p>
    <w:bookmarkEnd w:id="21"/>
    <w:bookmarkStart w:name="z25" w:id="22"/>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2"/>
    <w:bookmarkStart w:name="z26" w:id="23"/>
    <w:p>
      <w:pPr>
        <w:spacing w:after="0"/>
        <w:ind w:left="0"/>
        <w:jc w:val="both"/>
      </w:pPr>
      <w:r>
        <w:rPr>
          <w:rFonts w:ascii="Times New Roman"/>
          <w:b w:val="false"/>
          <w:i w:val="false"/>
          <w:color w:val="000000"/>
          <w:sz w:val="28"/>
        </w:rPr>
        <w:t>
      8. Конкурс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bookmarkEnd w:id="23"/>
    <w:bookmarkStart w:name="z27" w:id="24"/>
    <w:p>
      <w:pPr>
        <w:spacing w:after="0"/>
        <w:ind w:left="0"/>
        <w:jc w:val="both"/>
      </w:pPr>
      <w:r>
        <w:rPr>
          <w:rFonts w:ascii="Times New Roman"/>
          <w:b w:val="false"/>
          <w:i w:val="false"/>
          <w:color w:val="000000"/>
          <w:sz w:val="28"/>
        </w:rPr>
        <w:t>
      9. Конкурс включает ряд последовательных этапов:</w:t>
      </w:r>
    </w:p>
    <w:bookmarkEnd w:id="24"/>
    <w:bookmarkStart w:name="z28" w:id="25"/>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15 (пятнадцати) рабочих дней со дня появления вакантной или временно вакантной должности первого руководителя;</w:t>
      </w:r>
    </w:p>
    <w:bookmarkEnd w:id="25"/>
    <w:bookmarkStart w:name="z29" w:id="26"/>
    <w:p>
      <w:pPr>
        <w:spacing w:after="0"/>
        <w:ind w:left="0"/>
        <w:jc w:val="both"/>
      </w:pPr>
      <w:r>
        <w:rPr>
          <w:rFonts w:ascii="Times New Roman"/>
          <w:b w:val="false"/>
          <w:i w:val="false"/>
          <w:color w:val="000000"/>
          <w:sz w:val="28"/>
        </w:rPr>
        <w:t>
      2) прием документов претендентов для участия в конкурсе;</w:t>
      </w:r>
    </w:p>
    <w:bookmarkEnd w:id="26"/>
    <w:bookmarkStart w:name="z30" w:id="27"/>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w:t>
      </w:r>
    </w:p>
    <w:bookmarkEnd w:id="27"/>
    <w:bookmarkStart w:name="z31" w:id="28"/>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8"/>
    <w:bookmarkStart w:name="z32" w:id="29"/>
    <w:p>
      <w:pPr>
        <w:spacing w:after="0"/>
        <w:ind w:left="0"/>
        <w:jc w:val="both"/>
      </w:pPr>
      <w:r>
        <w:rPr>
          <w:rFonts w:ascii="Times New Roman"/>
          <w:b w:val="false"/>
          <w:i w:val="false"/>
          <w:color w:val="000000"/>
          <w:sz w:val="28"/>
        </w:rPr>
        <w:t xml:space="preserve">
      10. Лица из Президентского кадрового резерва, выпускники Назарбаев университета или выпускники зарубежных организаций высшего и послевузовского образования, прошедшие обучение по международной стипендии Президента Республики Казахстан "Болашақ", или выпускники, обучившиеся в ТОП-100 лучших университетов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при соответствии кандидата Типовым квалификационным характеристикам.</w:t>
      </w:r>
    </w:p>
    <w:bookmarkEnd w:id="29"/>
    <w:bookmarkStart w:name="z33" w:id="30"/>
    <w:p>
      <w:pPr>
        <w:spacing w:after="0"/>
        <w:ind w:left="0"/>
        <w:jc w:val="both"/>
      </w:pPr>
      <w:r>
        <w:rPr>
          <w:rFonts w:ascii="Times New Roman"/>
          <w:b w:val="false"/>
          <w:i w:val="false"/>
          <w:color w:val="000000"/>
          <w:sz w:val="28"/>
        </w:rPr>
        <w:t>
      11. Текст объявления о проведении конкурса содержит следующую информацию:</w:t>
      </w:r>
    </w:p>
    <w:bookmarkEnd w:id="30"/>
    <w:bookmarkStart w:name="z34" w:id="31"/>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1"/>
    <w:bookmarkStart w:name="z35" w:id="32"/>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2"/>
    <w:bookmarkStart w:name="z36" w:id="33"/>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3"/>
    <w:bookmarkStart w:name="z37" w:id="34"/>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w:t>
      </w:r>
    </w:p>
    <w:bookmarkEnd w:id="34"/>
    <w:bookmarkStart w:name="z38" w:id="35"/>
    <w:p>
      <w:pPr>
        <w:spacing w:after="0"/>
        <w:ind w:left="0"/>
        <w:jc w:val="both"/>
      </w:pPr>
      <w:r>
        <w:rPr>
          <w:rFonts w:ascii="Times New Roman"/>
          <w:b w:val="false"/>
          <w:i w:val="false"/>
          <w:color w:val="000000"/>
          <w:sz w:val="28"/>
        </w:rPr>
        <w:t>
      5) должностные обязанности первого руководителя;</w:t>
      </w:r>
    </w:p>
    <w:bookmarkEnd w:id="35"/>
    <w:bookmarkStart w:name="z39" w:id="36"/>
    <w:p>
      <w:pPr>
        <w:spacing w:after="0"/>
        <w:ind w:left="0"/>
        <w:jc w:val="both"/>
      </w:pPr>
      <w:r>
        <w:rPr>
          <w:rFonts w:ascii="Times New Roman"/>
          <w:b w:val="false"/>
          <w:i w:val="false"/>
          <w:color w:val="000000"/>
          <w:sz w:val="28"/>
        </w:rPr>
        <w:t>
      6) размер должностного оклада;</w:t>
      </w:r>
    </w:p>
    <w:bookmarkEnd w:id="36"/>
    <w:bookmarkStart w:name="z40" w:id="37"/>
    <w:p>
      <w:pPr>
        <w:spacing w:after="0"/>
        <w:ind w:left="0"/>
        <w:jc w:val="both"/>
      </w:pPr>
      <w:r>
        <w:rPr>
          <w:rFonts w:ascii="Times New Roman"/>
          <w:b w:val="false"/>
          <w:i w:val="false"/>
          <w:color w:val="000000"/>
          <w:sz w:val="28"/>
        </w:rPr>
        <w:t>
      7) сроки и место проведения конкурса;</w:t>
      </w:r>
    </w:p>
    <w:bookmarkEnd w:id="37"/>
    <w:bookmarkStart w:name="z41" w:id="38"/>
    <w:p>
      <w:pPr>
        <w:spacing w:after="0"/>
        <w:ind w:left="0"/>
        <w:jc w:val="both"/>
      </w:pPr>
      <w:r>
        <w:rPr>
          <w:rFonts w:ascii="Times New Roman"/>
          <w:b w:val="false"/>
          <w:i w:val="false"/>
          <w:color w:val="000000"/>
          <w:sz w:val="28"/>
        </w:rPr>
        <w:t>
      8) срок подачи и место приема заявок на участие в конкурсе;</w:t>
      </w:r>
    </w:p>
    <w:bookmarkEnd w:id="38"/>
    <w:bookmarkStart w:name="z42" w:id="39"/>
    <w:p>
      <w:pPr>
        <w:spacing w:after="0"/>
        <w:ind w:left="0"/>
        <w:jc w:val="both"/>
      </w:pPr>
      <w:r>
        <w:rPr>
          <w:rFonts w:ascii="Times New Roman"/>
          <w:b w:val="false"/>
          <w:i w:val="false"/>
          <w:color w:val="000000"/>
          <w:sz w:val="28"/>
        </w:rPr>
        <w:t xml:space="preserve">
      9) перечень документов, необходимых для участия в конкурсе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39"/>
    <w:bookmarkStart w:name="z43" w:id="40"/>
    <w:p>
      <w:pPr>
        <w:spacing w:after="0"/>
        <w:ind w:left="0"/>
        <w:jc w:val="both"/>
      </w:pPr>
      <w:r>
        <w:rPr>
          <w:rFonts w:ascii="Times New Roman"/>
          <w:b w:val="false"/>
          <w:i w:val="false"/>
          <w:color w:val="000000"/>
          <w:sz w:val="28"/>
        </w:rPr>
        <w:t>
      10) список наблюдателей, число которых определяется государственным органом, объявившим конкурс;</w:t>
      </w:r>
    </w:p>
    <w:bookmarkEnd w:id="40"/>
    <w:bookmarkStart w:name="z44" w:id="41"/>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1"/>
    <w:bookmarkStart w:name="z45" w:id="42"/>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2"/>
    <w:bookmarkStart w:name="z46" w:id="43"/>
    <w:p>
      <w:pPr>
        <w:spacing w:after="0"/>
        <w:ind w:left="0"/>
        <w:jc w:val="both"/>
      </w:pPr>
      <w:r>
        <w:rPr>
          <w:rFonts w:ascii="Times New Roman"/>
          <w:b w:val="false"/>
          <w:i w:val="false"/>
          <w:color w:val="000000"/>
          <w:sz w:val="28"/>
        </w:rPr>
        <w:t>
      12. Кандидат на должность первого руководителя государственной организации образования проходит сертификацию на знание законодательства и тестирование на знание государственного языка (КАЗТЕСТ), не ниже среднего (В1) уровня самостоятельно до направления документов для участия в конкурсе.</w:t>
      </w:r>
    </w:p>
    <w:bookmarkEnd w:id="43"/>
    <w:bookmarkStart w:name="z47" w:id="44"/>
    <w:p>
      <w:pPr>
        <w:spacing w:after="0"/>
        <w:ind w:left="0"/>
        <w:jc w:val="both"/>
      </w:pPr>
      <w:r>
        <w:rPr>
          <w:rFonts w:ascii="Times New Roman"/>
          <w:b w:val="false"/>
          <w:i w:val="false"/>
          <w:color w:val="000000"/>
          <w:sz w:val="28"/>
        </w:rPr>
        <w:t>
      13. Государственный орган, объявивший конкурс, издает приказ о создании конкурсной комиссии для отбора кандидатов на занятие вакантной должности.</w:t>
      </w:r>
    </w:p>
    <w:bookmarkEnd w:id="44"/>
    <w:bookmarkStart w:name="z48" w:id="45"/>
    <w:p>
      <w:pPr>
        <w:spacing w:after="0"/>
        <w:ind w:left="0"/>
        <w:jc w:val="both"/>
      </w:pPr>
      <w:r>
        <w:rPr>
          <w:rFonts w:ascii="Times New Roman"/>
          <w:b w:val="false"/>
          <w:i w:val="false"/>
          <w:color w:val="000000"/>
          <w:sz w:val="28"/>
        </w:rPr>
        <w:t>
      14. Состав конкурсной комиссии управления образования области, города республиканского значения и столицы состоит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руководители, заместители руководителей, методисты методических кабинетов (центров), имеющие квалификационную категорию педагог-эксперт или педагог-исследователь, или педагог-мастер, представитель гражданского общества в сфере образования, средств массовой информации, один независимый эксперт.</w:t>
      </w:r>
    </w:p>
    <w:bookmarkEnd w:id="45"/>
    <w:bookmarkStart w:name="z49" w:id="46"/>
    <w:p>
      <w:pPr>
        <w:spacing w:after="0"/>
        <w:ind w:left="0"/>
        <w:jc w:val="both"/>
      </w:pPr>
      <w:r>
        <w:rPr>
          <w:rFonts w:ascii="Times New Roman"/>
          <w:b w:val="false"/>
          <w:i w:val="false"/>
          <w:color w:val="000000"/>
          <w:sz w:val="28"/>
        </w:rPr>
        <w:t>
      15. Состав конкурсной комиссии Министерства состоит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6"/>
    <w:bookmarkStart w:name="z50" w:id="47"/>
    <w:p>
      <w:pPr>
        <w:spacing w:after="0"/>
        <w:ind w:left="0"/>
        <w:jc w:val="both"/>
      </w:pPr>
      <w:r>
        <w:rPr>
          <w:rFonts w:ascii="Times New Roman"/>
          <w:b w:val="false"/>
          <w:i w:val="false"/>
          <w:color w:val="000000"/>
          <w:sz w:val="28"/>
        </w:rPr>
        <w:t>
      16. В качестве независимых экспертов выступают лица, не являющиеся государственными или гражданскими служащими.</w:t>
      </w:r>
    </w:p>
    <w:bookmarkEnd w:id="47"/>
    <w:bookmarkStart w:name="z51" w:id="48"/>
    <w:p>
      <w:pPr>
        <w:spacing w:after="0"/>
        <w:ind w:left="0"/>
        <w:jc w:val="both"/>
      </w:pPr>
      <w:r>
        <w:rPr>
          <w:rFonts w:ascii="Times New Roman"/>
          <w:b w:val="false"/>
          <w:i w:val="false"/>
          <w:color w:val="000000"/>
          <w:sz w:val="28"/>
        </w:rPr>
        <w:t>
      17. Для обеспечения прозрачности и объективности работы конкурсной комиссии на ее заседание приглашаются наблюдатели, имеющие гражданство Республики Казахстан не моложе восемнадцати лет.</w:t>
      </w:r>
    </w:p>
    <w:bookmarkEnd w:id="48"/>
    <w:bookmarkStart w:name="z52" w:id="49"/>
    <w:p>
      <w:pPr>
        <w:spacing w:after="0"/>
        <w:ind w:left="0"/>
        <w:jc w:val="both"/>
      </w:pPr>
      <w:r>
        <w:rPr>
          <w:rFonts w:ascii="Times New Roman"/>
          <w:b w:val="false"/>
          <w:i w:val="false"/>
          <w:color w:val="000000"/>
          <w:sz w:val="28"/>
        </w:rPr>
        <w:t>
      18. Наблюдатели не задают кандидатам вопросы, не допускают совершение действий, препятствующих работе конкурсной комиссии, разглашение ими сведений, касающихся персональных данных кандидатов, конкурсных процедур, использование технических средств записи.</w:t>
      </w:r>
    </w:p>
    <w:bookmarkEnd w:id="49"/>
    <w:bookmarkStart w:name="z53" w:id="50"/>
    <w:p>
      <w:pPr>
        <w:spacing w:after="0"/>
        <w:ind w:left="0"/>
        <w:jc w:val="both"/>
      </w:pPr>
      <w:r>
        <w:rPr>
          <w:rFonts w:ascii="Times New Roman"/>
          <w:b w:val="false"/>
          <w:i w:val="false"/>
          <w:color w:val="000000"/>
          <w:sz w:val="28"/>
        </w:rPr>
        <w:t>
      19. Для участия в заседании конкурсной комиссии в качестве наблюдателя лицо уведомляет службу управления персоналом (кадровую службу) не позднее 2 (двух) часов до начала проведения собеседования.</w:t>
      </w:r>
    </w:p>
    <w:bookmarkEnd w:id="50"/>
    <w:bookmarkStart w:name="z54" w:id="51"/>
    <w:p>
      <w:pPr>
        <w:spacing w:after="0"/>
        <w:ind w:left="0"/>
        <w:jc w:val="both"/>
      </w:pPr>
      <w:r>
        <w:rPr>
          <w:rFonts w:ascii="Times New Roman"/>
          <w:b w:val="false"/>
          <w:i w:val="false"/>
          <w:color w:val="000000"/>
          <w:sz w:val="28"/>
        </w:rPr>
        <w:t>
      20. Уведомление осуществляется по телефону или по электронной почте, указанной в объявлении о проведении конкурса.</w:t>
      </w:r>
    </w:p>
    <w:bookmarkEnd w:id="51"/>
    <w:bookmarkStart w:name="z55" w:id="52"/>
    <w:p>
      <w:pPr>
        <w:spacing w:after="0"/>
        <w:ind w:left="0"/>
        <w:jc w:val="both"/>
      </w:pPr>
      <w:r>
        <w:rPr>
          <w:rFonts w:ascii="Times New Roman"/>
          <w:b w:val="false"/>
          <w:i w:val="false"/>
          <w:color w:val="000000"/>
          <w:sz w:val="28"/>
        </w:rPr>
        <w:t xml:space="preserve">
      21. До начала проведения собеседования секретарь конкурсной комиссии знакомит наблюдателей с памяткой для 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2"/>
    <w:bookmarkStart w:name="z56" w:id="53"/>
    <w:p>
      <w:pPr>
        <w:spacing w:after="0"/>
        <w:ind w:left="0"/>
        <w:jc w:val="both"/>
      </w:pPr>
      <w:r>
        <w:rPr>
          <w:rFonts w:ascii="Times New Roman"/>
          <w:b w:val="false"/>
          <w:i w:val="false"/>
          <w:color w:val="000000"/>
          <w:sz w:val="28"/>
        </w:rPr>
        <w:t>
      22. Наблюдатели представляют свое мнение о работе конкурсной комиссии в письменной форме руководителю государственного органа.</w:t>
      </w:r>
    </w:p>
    <w:bookmarkEnd w:id="53"/>
    <w:bookmarkStart w:name="z57" w:id="54"/>
    <w:p>
      <w:pPr>
        <w:spacing w:after="0"/>
        <w:ind w:left="0"/>
        <w:jc w:val="both"/>
      </w:pPr>
      <w:r>
        <w:rPr>
          <w:rFonts w:ascii="Times New Roman"/>
          <w:b w:val="false"/>
          <w:i w:val="false"/>
          <w:color w:val="000000"/>
          <w:sz w:val="28"/>
        </w:rPr>
        <w:t>
      23. Секретарь конкурсной комиссии организует заседание конкурсной комиссии и не является ее членом.</w:t>
      </w:r>
    </w:p>
    <w:bookmarkEnd w:id="54"/>
    <w:bookmarkStart w:name="z58" w:id="55"/>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5"/>
    <w:bookmarkStart w:name="z59" w:id="56"/>
    <w:p>
      <w:pPr>
        <w:spacing w:after="0"/>
        <w:ind w:left="0"/>
        <w:jc w:val="both"/>
      </w:pPr>
      <w:r>
        <w:rPr>
          <w:rFonts w:ascii="Times New Roman"/>
          <w:b w:val="false"/>
          <w:i w:val="false"/>
          <w:color w:val="000000"/>
          <w:sz w:val="28"/>
        </w:rPr>
        <w:t>
      25. При возникновении конфликта интересов состав конкурсной комиссии пересматривается.</w:t>
      </w:r>
    </w:p>
    <w:bookmarkEnd w:id="56"/>
    <w:bookmarkStart w:name="z60" w:id="57"/>
    <w:p>
      <w:pPr>
        <w:spacing w:after="0"/>
        <w:ind w:left="0"/>
        <w:jc w:val="both"/>
      </w:pPr>
      <w:r>
        <w:rPr>
          <w:rFonts w:ascii="Times New Roman"/>
          <w:b w:val="false"/>
          <w:i w:val="false"/>
          <w:color w:val="000000"/>
          <w:sz w:val="28"/>
        </w:rPr>
        <w:t>
      26. Заседание конкурсной комиссии оформляется протоколом, подписанным председателем, присутствовавшими на заседании членами комиссии и секретарем.</w:t>
      </w:r>
    </w:p>
    <w:bookmarkEnd w:id="57"/>
    <w:bookmarkStart w:name="z61" w:id="58"/>
    <w:p>
      <w:pPr>
        <w:spacing w:after="0"/>
        <w:ind w:left="0"/>
        <w:jc w:val="both"/>
      </w:pPr>
      <w:r>
        <w:rPr>
          <w:rFonts w:ascii="Times New Roman"/>
          <w:b w:val="false"/>
          <w:i w:val="false"/>
          <w:color w:val="000000"/>
          <w:sz w:val="28"/>
        </w:rPr>
        <w:t>
      27.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конкурсной комиссии.</w:t>
      </w:r>
    </w:p>
    <w:bookmarkEnd w:id="58"/>
    <w:bookmarkStart w:name="z62" w:id="59"/>
    <w:p>
      <w:pPr>
        <w:spacing w:after="0"/>
        <w:ind w:left="0"/>
        <w:jc w:val="both"/>
      </w:pPr>
      <w:r>
        <w:rPr>
          <w:rFonts w:ascii="Times New Roman"/>
          <w:b w:val="false"/>
          <w:i w:val="false"/>
          <w:color w:val="000000"/>
          <w:sz w:val="28"/>
        </w:rPr>
        <w:t>
      28. Решение конкурсной комиссии принимается большинством голосов путем открытого голосования. При равенстве голосов голос председателя комиссии является решающим.</w:t>
      </w:r>
    </w:p>
    <w:bookmarkEnd w:id="59"/>
    <w:bookmarkStart w:name="z63" w:id="60"/>
    <w:p>
      <w:pPr>
        <w:spacing w:after="0"/>
        <w:ind w:left="0"/>
        <w:jc w:val="both"/>
      </w:pPr>
      <w:r>
        <w:rPr>
          <w:rFonts w:ascii="Times New Roman"/>
          <w:b w:val="false"/>
          <w:i w:val="false"/>
          <w:color w:val="000000"/>
          <w:sz w:val="28"/>
        </w:rPr>
        <w:t>
      29. Заседание конкурсной комиссии сопровождается аудиовидеозаписью. Аудиовидеозаписи хранятся в организациях образования в течение 1 (одного) года со дня проведения первого заседания конкурсной комиссии.</w:t>
      </w:r>
    </w:p>
    <w:bookmarkEnd w:id="60"/>
    <w:bookmarkStart w:name="z64" w:id="61"/>
    <w:p>
      <w:pPr>
        <w:spacing w:after="0"/>
        <w:ind w:left="0"/>
        <w:jc w:val="both"/>
      </w:pPr>
      <w:r>
        <w:rPr>
          <w:rFonts w:ascii="Times New Roman"/>
          <w:b w:val="false"/>
          <w:i w:val="false"/>
          <w:color w:val="000000"/>
          <w:sz w:val="28"/>
        </w:rPr>
        <w:t xml:space="preserve">
      30.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w:t>
      </w:r>
      <w:r>
        <w:rPr>
          <w:rFonts w:ascii="Times New Roman"/>
          <w:b w:val="false"/>
          <w:i w:val="false"/>
          <w:color w:val="000000"/>
          <w:sz w:val="28"/>
        </w:rPr>
        <w:t>подпунктов 1)</w:t>
      </w:r>
      <w:r>
        <w:rPr>
          <w:rFonts w:ascii="Times New Roman"/>
          <w:b w:val="false"/>
          <w:i w:val="false"/>
          <w:color w:val="000000"/>
          <w:sz w:val="28"/>
        </w:rPr>
        <w:t xml:space="preserve"> и 2)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3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61"/>
    <w:bookmarkStart w:name="z65" w:id="62"/>
    <w:p>
      <w:pPr>
        <w:spacing w:after="0"/>
        <w:ind w:left="0"/>
        <w:jc w:val="both"/>
      </w:pPr>
      <w:r>
        <w:rPr>
          <w:rFonts w:ascii="Times New Roman"/>
          <w:b w:val="false"/>
          <w:i w:val="false"/>
          <w:color w:val="000000"/>
          <w:sz w:val="28"/>
        </w:rPr>
        <w:t>
      При выявлении сведений о совершении коррупционного преступления и (или) уголовного правонарушения кандидат отстраняется от участия в конкурсе.</w:t>
      </w:r>
    </w:p>
    <w:bookmarkEnd w:id="62"/>
    <w:bookmarkStart w:name="z66" w:id="63"/>
    <w:p>
      <w:pPr>
        <w:spacing w:after="0"/>
        <w:ind w:left="0"/>
        <w:jc w:val="both"/>
      </w:pPr>
      <w:r>
        <w:rPr>
          <w:rFonts w:ascii="Times New Roman"/>
          <w:b w:val="false"/>
          <w:i w:val="false"/>
          <w:color w:val="000000"/>
          <w:sz w:val="28"/>
        </w:rPr>
        <w:t>
      31. Рассмотрение документов кандидатов на соответствие Типовым квалификационным характеристикам, осуществляется службой управления персоналом (кадровой службой) государственного органа, объявившего конкурс, в течение 3 (трех) рабочих дней со дня окончания приема документов.</w:t>
      </w:r>
    </w:p>
    <w:bookmarkEnd w:id="63"/>
    <w:bookmarkStart w:name="z67" w:id="64"/>
    <w:p>
      <w:pPr>
        <w:spacing w:after="0"/>
        <w:ind w:left="0"/>
        <w:jc w:val="left"/>
      </w:pPr>
      <w:r>
        <w:rPr>
          <w:rFonts w:ascii="Times New Roman"/>
          <w:b/>
          <w:i w:val="false"/>
          <w:color w:val="000000"/>
        </w:rPr>
        <w:t xml:space="preserve"> Параграф 2. Порядок оказания государственной услуги</w:t>
      </w:r>
    </w:p>
    <w:bookmarkEnd w:id="64"/>
    <w:bookmarkStart w:name="z68" w:id="65"/>
    <w:p>
      <w:pPr>
        <w:spacing w:after="0"/>
        <w:ind w:left="0"/>
        <w:jc w:val="both"/>
      </w:pPr>
      <w:r>
        <w:rPr>
          <w:rFonts w:ascii="Times New Roman"/>
          <w:b w:val="false"/>
          <w:i w:val="false"/>
          <w:color w:val="000000"/>
          <w:sz w:val="28"/>
        </w:rPr>
        <w:t xml:space="preserve">
      32.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69" w:id="66"/>
    <w:p>
      <w:pPr>
        <w:spacing w:after="0"/>
        <w:ind w:left="0"/>
        <w:jc w:val="both"/>
      </w:pPr>
      <w:r>
        <w:rPr>
          <w:rFonts w:ascii="Times New Roman"/>
          <w:b w:val="false"/>
          <w:i w:val="false"/>
          <w:color w:val="000000"/>
          <w:sz w:val="28"/>
        </w:rPr>
        <w:t>
      33. Услугодатель осуществляет прием документов в течение 7 (семи) рабочих дней со дня выхода объявления.</w:t>
      </w:r>
    </w:p>
    <w:bookmarkEnd w:id="66"/>
    <w:bookmarkStart w:name="z70" w:id="67"/>
    <w:p>
      <w:pPr>
        <w:spacing w:after="0"/>
        <w:ind w:left="0"/>
        <w:jc w:val="both"/>
      </w:pPr>
      <w:r>
        <w:rPr>
          <w:rFonts w:ascii="Times New Roman"/>
          <w:b w:val="false"/>
          <w:i w:val="false"/>
          <w:color w:val="000000"/>
          <w:sz w:val="28"/>
        </w:rPr>
        <w:t xml:space="preserve">
      34.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документы в электронном или бумажном виде согласно пункту 8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в некоммерческое акционерное общество "Государственную корпорацию "Правительство для граждан" (далее – Государственная корпорация) или канцелярию услугодателя, или на веб-портал "электронного правительства" (далее – портал).</w:t>
      </w:r>
    </w:p>
    <w:bookmarkEnd w:id="67"/>
    <w:bookmarkStart w:name="z71" w:id="68"/>
    <w:p>
      <w:pPr>
        <w:spacing w:after="0"/>
        <w:ind w:left="0"/>
        <w:jc w:val="both"/>
      </w:pPr>
      <w:r>
        <w:rPr>
          <w:rFonts w:ascii="Times New Roman"/>
          <w:b w:val="false"/>
          <w:i w:val="false"/>
          <w:color w:val="000000"/>
          <w:sz w:val="28"/>
        </w:rPr>
        <w:t>
      35. Мотивированный ответ об отказе в оказании государственной услуги предоставляется в течение 1 (одного) рабочего дня со дня приема заявления.</w:t>
      </w:r>
    </w:p>
    <w:bookmarkEnd w:id="68"/>
    <w:bookmarkStart w:name="z72" w:id="69"/>
    <w:p>
      <w:pPr>
        <w:spacing w:after="0"/>
        <w:ind w:left="0"/>
        <w:jc w:val="both"/>
      </w:pPr>
      <w:r>
        <w:rPr>
          <w:rFonts w:ascii="Times New Roman"/>
          <w:b w:val="false"/>
          <w:i w:val="false"/>
          <w:color w:val="000000"/>
          <w:sz w:val="28"/>
        </w:rPr>
        <w:t>
      36. При обращении через портал в "личный кабинет" услугополучателя в течение 1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69"/>
    <w:bookmarkStart w:name="z73" w:id="70"/>
    <w:p>
      <w:pPr>
        <w:spacing w:after="0"/>
        <w:ind w:left="0"/>
        <w:jc w:val="both"/>
      </w:pPr>
      <w:r>
        <w:rPr>
          <w:rFonts w:ascii="Times New Roman"/>
          <w:b w:val="false"/>
          <w:i w:val="false"/>
          <w:color w:val="000000"/>
          <w:sz w:val="28"/>
        </w:rPr>
        <w:t xml:space="preserve">
      37.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70"/>
    <w:bookmarkStart w:name="z74" w:id="71"/>
    <w:p>
      <w:pPr>
        <w:spacing w:after="0"/>
        <w:ind w:left="0"/>
        <w:jc w:val="both"/>
      </w:pPr>
      <w:r>
        <w:rPr>
          <w:rFonts w:ascii="Times New Roman"/>
          <w:b w:val="false"/>
          <w:i w:val="false"/>
          <w:color w:val="000000"/>
          <w:sz w:val="28"/>
        </w:rPr>
        <w:t>
      38. При обращении через Государственную корпорацию услугополучателю выдается расписка о приеме документов.</w:t>
      </w:r>
    </w:p>
    <w:bookmarkEnd w:id="71"/>
    <w:bookmarkStart w:name="z75" w:id="72"/>
    <w:p>
      <w:pPr>
        <w:spacing w:after="0"/>
        <w:ind w:left="0"/>
        <w:jc w:val="both"/>
      </w:pPr>
      <w:r>
        <w:rPr>
          <w:rFonts w:ascii="Times New Roman"/>
          <w:b w:val="false"/>
          <w:i w:val="false"/>
          <w:color w:val="000000"/>
          <w:sz w:val="28"/>
        </w:rPr>
        <w:t>
      39. Сформированные заявления (с пакетом документов) направляются Государственной корпорацией услугодателю в течение 1 (одного) рабочего дня со дня получения документов от услугополучателей.</w:t>
      </w:r>
    </w:p>
    <w:bookmarkEnd w:id="72"/>
    <w:bookmarkStart w:name="z76" w:id="73"/>
    <w:p>
      <w:pPr>
        <w:spacing w:after="0"/>
        <w:ind w:left="0"/>
        <w:jc w:val="both"/>
      </w:pPr>
      <w:r>
        <w:rPr>
          <w:rFonts w:ascii="Times New Roman"/>
          <w:b w:val="false"/>
          <w:i w:val="false"/>
          <w:color w:val="000000"/>
          <w:sz w:val="28"/>
        </w:rPr>
        <w:t xml:space="preserve">
      40. При предоставлении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3"/>
    <w:bookmarkStart w:name="z77" w:id="74"/>
    <w:p>
      <w:pPr>
        <w:spacing w:after="0"/>
        <w:ind w:left="0"/>
        <w:jc w:val="both"/>
      </w:pPr>
      <w:r>
        <w:rPr>
          <w:rFonts w:ascii="Times New Roman"/>
          <w:b w:val="false"/>
          <w:i w:val="false"/>
          <w:color w:val="000000"/>
          <w:sz w:val="28"/>
        </w:rPr>
        <w:t>
      41.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4"/>
    <w:bookmarkStart w:name="z78" w:id="75"/>
    <w:p>
      <w:pPr>
        <w:spacing w:after="0"/>
        <w:ind w:left="0"/>
        <w:jc w:val="both"/>
      </w:pPr>
      <w:r>
        <w:rPr>
          <w:rFonts w:ascii="Times New Roman"/>
          <w:b w:val="false"/>
          <w:i w:val="false"/>
          <w:color w:val="000000"/>
          <w:sz w:val="28"/>
        </w:rPr>
        <w:t xml:space="preserve">
      42.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5"/>
    <w:bookmarkStart w:name="z79" w:id="76"/>
    <w:p>
      <w:pPr>
        <w:spacing w:after="0"/>
        <w:ind w:left="0"/>
        <w:jc w:val="both"/>
      </w:pPr>
      <w:r>
        <w:rPr>
          <w:rFonts w:ascii="Times New Roman"/>
          <w:b w:val="false"/>
          <w:i w:val="false"/>
          <w:color w:val="000000"/>
          <w:sz w:val="28"/>
        </w:rPr>
        <w:t>
      43. Уполномоченный орган в области образования Республики Казахстан в течение 3 (трех) рабочих дней извещает услугодателей Государственная корпорация,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76"/>
    <w:bookmarkStart w:name="z80" w:id="77"/>
    <w:p>
      <w:pPr>
        <w:spacing w:after="0"/>
        <w:ind w:left="0"/>
        <w:jc w:val="both"/>
      </w:pPr>
      <w:r>
        <w:rPr>
          <w:rFonts w:ascii="Times New Roman"/>
          <w:b w:val="false"/>
          <w:i w:val="false"/>
          <w:color w:val="000000"/>
          <w:sz w:val="28"/>
        </w:rPr>
        <w:t>
      44.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7"/>
    <w:bookmarkStart w:name="z81" w:id="78"/>
    <w:p>
      <w:pPr>
        <w:spacing w:after="0"/>
        <w:ind w:left="0"/>
        <w:jc w:val="both"/>
      </w:pPr>
      <w:r>
        <w:rPr>
          <w:rFonts w:ascii="Times New Roman"/>
          <w:b w:val="false"/>
          <w:i w:val="false"/>
          <w:color w:val="000000"/>
          <w:sz w:val="28"/>
        </w:rPr>
        <w:t>
      45. Жалоба подается услугодателю и (или) должностному лицу, чье решение, действие (бездействие) обжалуются.</w:t>
      </w:r>
    </w:p>
    <w:bookmarkEnd w:id="78"/>
    <w:bookmarkStart w:name="z82" w:id="79"/>
    <w:p>
      <w:pPr>
        <w:spacing w:after="0"/>
        <w:ind w:left="0"/>
        <w:jc w:val="both"/>
      </w:pPr>
      <w:r>
        <w:rPr>
          <w:rFonts w:ascii="Times New Roman"/>
          <w:b w:val="false"/>
          <w:i w:val="false"/>
          <w:color w:val="000000"/>
          <w:sz w:val="28"/>
        </w:rPr>
        <w:t>
      46.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9"/>
    <w:bookmarkStart w:name="z83" w:id="80"/>
    <w:p>
      <w:pPr>
        <w:spacing w:after="0"/>
        <w:ind w:left="0"/>
        <w:jc w:val="both"/>
      </w:pPr>
      <w:r>
        <w:rPr>
          <w:rFonts w:ascii="Times New Roman"/>
          <w:b w:val="false"/>
          <w:i w:val="false"/>
          <w:color w:val="000000"/>
          <w:sz w:val="28"/>
        </w:rPr>
        <w:t>
      47.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80"/>
    <w:bookmarkStart w:name="z84" w:id="81"/>
    <w:p>
      <w:pPr>
        <w:spacing w:after="0"/>
        <w:ind w:left="0"/>
        <w:jc w:val="both"/>
      </w:pPr>
      <w:r>
        <w:rPr>
          <w:rFonts w:ascii="Times New Roman"/>
          <w:b w:val="false"/>
          <w:i w:val="false"/>
          <w:color w:val="000000"/>
          <w:sz w:val="28"/>
        </w:rPr>
        <w:t xml:space="preserve">
      48.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1"/>
    <w:bookmarkStart w:name="z85" w:id="82"/>
    <w:p>
      <w:pPr>
        <w:spacing w:after="0"/>
        <w:ind w:left="0"/>
        <w:jc w:val="both"/>
      </w:pPr>
      <w:r>
        <w:rPr>
          <w:rFonts w:ascii="Times New Roman"/>
          <w:b w:val="false"/>
          <w:i w:val="false"/>
          <w:color w:val="000000"/>
          <w:sz w:val="28"/>
        </w:rPr>
        <w:t>
      49.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2"/>
    <w:bookmarkStart w:name="z86" w:id="83"/>
    <w:p>
      <w:pPr>
        <w:spacing w:after="0"/>
        <w:ind w:left="0"/>
        <w:jc w:val="both"/>
      </w:pPr>
      <w:r>
        <w:rPr>
          <w:rFonts w:ascii="Times New Roman"/>
          <w:b w:val="false"/>
          <w:i w:val="false"/>
          <w:color w:val="000000"/>
          <w:sz w:val="28"/>
        </w:rPr>
        <w:t xml:space="preserve">
      50.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Административный процедурно-процессуальный кодекс).</w:t>
      </w:r>
    </w:p>
    <w:bookmarkEnd w:id="83"/>
    <w:bookmarkStart w:name="z87" w:id="84"/>
    <w:p>
      <w:pPr>
        <w:spacing w:after="0"/>
        <w:ind w:left="0"/>
        <w:jc w:val="left"/>
      </w:pPr>
      <w:r>
        <w:rPr>
          <w:rFonts w:ascii="Times New Roman"/>
          <w:b/>
          <w:i w:val="false"/>
          <w:color w:val="000000"/>
        </w:rPr>
        <w:t xml:space="preserve"> Параграф 3. Порядок прохождения сертификации на должность первого руководителя</w:t>
      </w:r>
    </w:p>
    <w:bookmarkEnd w:id="84"/>
    <w:bookmarkStart w:name="z88" w:id="85"/>
    <w:p>
      <w:pPr>
        <w:spacing w:after="0"/>
        <w:ind w:left="0"/>
        <w:jc w:val="both"/>
      </w:pPr>
      <w:r>
        <w:rPr>
          <w:rFonts w:ascii="Times New Roman"/>
          <w:b w:val="false"/>
          <w:i w:val="false"/>
          <w:color w:val="000000"/>
          <w:sz w:val="28"/>
        </w:rPr>
        <w:t>
      51. Сертификация кандидатов осуществляется на платной основе организацией, определяемой Уполномоченным органом в области образования (далее – Организация) без доступа представителей государственного органа, объявившего конкурс и иных задействованных лиц.</w:t>
      </w:r>
    </w:p>
    <w:bookmarkEnd w:id="85"/>
    <w:bookmarkStart w:name="z89" w:id="86"/>
    <w:p>
      <w:pPr>
        <w:spacing w:after="0"/>
        <w:ind w:left="0"/>
        <w:jc w:val="both"/>
      </w:pPr>
      <w:r>
        <w:rPr>
          <w:rFonts w:ascii="Times New Roman"/>
          <w:b w:val="false"/>
          <w:i w:val="false"/>
          <w:color w:val="000000"/>
          <w:sz w:val="28"/>
        </w:rPr>
        <w:t xml:space="preserve">
      52. Для прохождения сертификации кандидат подает заявление в Организацию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53.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6"/>
    <w:bookmarkStart w:name="z90" w:id="87"/>
    <w:p>
      <w:pPr>
        <w:spacing w:after="0"/>
        <w:ind w:left="0"/>
        <w:jc w:val="both"/>
      </w:pPr>
      <w:r>
        <w:rPr>
          <w:rFonts w:ascii="Times New Roman"/>
          <w:b w:val="false"/>
          <w:i w:val="false"/>
          <w:color w:val="000000"/>
          <w:sz w:val="28"/>
        </w:rPr>
        <w:t xml:space="preserve">
      54. Сертификация проводится в электронном формате. </w:t>
      </w:r>
    </w:p>
    <w:bookmarkEnd w:id="87"/>
    <w:bookmarkStart w:name="z91" w:id="88"/>
    <w:p>
      <w:pPr>
        <w:spacing w:after="0"/>
        <w:ind w:left="0"/>
        <w:jc w:val="both"/>
      </w:pPr>
      <w:r>
        <w:rPr>
          <w:rFonts w:ascii="Times New Roman"/>
          <w:b w:val="false"/>
          <w:i w:val="false"/>
          <w:color w:val="000000"/>
          <w:sz w:val="28"/>
        </w:rPr>
        <w:t>
      55. При входе кандидата в пункт проведения сертификации производится идентификация его личности на основании документа, удостоверяющего личность.</w:t>
      </w:r>
    </w:p>
    <w:bookmarkEnd w:id="88"/>
    <w:bookmarkStart w:name="z92" w:id="89"/>
    <w:p>
      <w:pPr>
        <w:spacing w:after="0"/>
        <w:ind w:left="0"/>
        <w:jc w:val="both"/>
      </w:pPr>
      <w:r>
        <w:rPr>
          <w:rFonts w:ascii="Times New Roman"/>
          <w:b w:val="false"/>
          <w:i w:val="false"/>
          <w:color w:val="000000"/>
          <w:sz w:val="28"/>
        </w:rPr>
        <w:t xml:space="preserve">
      56. Кандидаты проходят сертификацию на знание </w:t>
      </w:r>
      <w:r>
        <w:rPr>
          <w:rFonts w:ascii="Times New Roman"/>
          <w:b w:val="false"/>
          <w:i w:val="false"/>
          <w:color w:val="000000"/>
          <w:sz w:val="28"/>
        </w:rPr>
        <w:t>Кодекса</w:t>
      </w:r>
      <w:r>
        <w:rPr>
          <w:rFonts w:ascii="Times New Roman"/>
          <w:b w:val="false"/>
          <w:i w:val="false"/>
          <w:color w:val="000000"/>
          <w:sz w:val="28"/>
        </w:rPr>
        <w:t>,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xml:space="preserve">", приказов Министра просвещения Республики Казахстан от 3 августа 2022 года </w:t>
      </w:r>
      <w:r>
        <w:rPr>
          <w:rFonts w:ascii="Times New Roman"/>
          <w:b w:val="false"/>
          <w:i w:val="false"/>
          <w:color w:val="000000"/>
          <w:sz w:val="28"/>
        </w:rPr>
        <w:t>№ 348</w:t>
      </w:r>
      <w:r>
        <w:rPr>
          <w:rFonts w:ascii="Times New Roman"/>
          <w:b w:val="false"/>
          <w:i w:val="false"/>
          <w:color w:val="000000"/>
          <w:sz w:val="28"/>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w:t>
      </w:r>
    </w:p>
    <w:bookmarkEnd w:id="89"/>
    <w:bookmarkStart w:name="z93" w:id="90"/>
    <w:p>
      <w:pPr>
        <w:spacing w:after="0"/>
        <w:ind w:left="0"/>
        <w:jc w:val="both"/>
      </w:pPr>
      <w:r>
        <w:rPr>
          <w:rFonts w:ascii="Times New Roman"/>
          <w:b w:val="false"/>
          <w:i w:val="false"/>
          <w:color w:val="000000"/>
          <w:sz w:val="28"/>
        </w:rPr>
        <w:t>
      57. Тестовые задания составляют 48 (сорок восемь) вопросов.</w:t>
      </w:r>
    </w:p>
    <w:bookmarkEnd w:id="90"/>
    <w:bookmarkStart w:name="z94" w:id="91"/>
    <w:p>
      <w:pPr>
        <w:spacing w:after="0"/>
        <w:ind w:left="0"/>
        <w:jc w:val="both"/>
      </w:pPr>
      <w:r>
        <w:rPr>
          <w:rFonts w:ascii="Times New Roman"/>
          <w:b w:val="false"/>
          <w:i w:val="false"/>
          <w:color w:val="000000"/>
          <w:sz w:val="28"/>
        </w:rPr>
        <w:t>
      58. Пороговый уровень для прохождения сертификации составляет 50% на знание каждого законодательства и нормативных правовых актов.</w:t>
      </w:r>
    </w:p>
    <w:bookmarkEnd w:id="91"/>
    <w:bookmarkStart w:name="z95" w:id="92"/>
    <w:p>
      <w:pPr>
        <w:spacing w:after="0"/>
        <w:ind w:left="0"/>
        <w:jc w:val="both"/>
      </w:pPr>
      <w:r>
        <w:rPr>
          <w:rFonts w:ascii="Times New Roman"/>
          <w:b w:val="false"/>
          <w:i w:val="false"/>
          <w:color w:val="000000"/>
          <w:sz w:val="28"/>
        </w:rPr>
        <w:t>
      59. На сертификацию отводится 180 минут, по завершению времени программное обеспечение автоматически закрывается.</w:t>
      </w:r>
    </w:p>
    <w:bookmarkEnd w:id="92"/>
    <w:bookmarkStart w:name="z96" w:id="93"/>
    <w:p>
      <w:pPr>
        <w:spacing w:after="0"/>
        <w:ind w:left="0"/>
        <w:jc w:val="both"/>
      </w:pPr>
      <w:r>
        <w:rPr>
          <w:rFonts w:ascii="Times New Roman"/>
          <w:b w:val="false"/>
          <w:i w:val="false"/>
          <w:color w:val="000000"/>
          <w:sz w:val="28"/>
        </w:rPr>
        <w:t xml:space="preserve">
      60. Организацией направляется в личный кабинет кандидата результат сертификации о прохождении сертификации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 </w:t>
      </w:r>
    </w:p>
    <w:bookmarkEnd w:id="93"/>
    <w:bookmarkStart w:name="z97" w:id="94"/>
    <w:p>
      <w:pPr>
        <w:spacing w:after="0"/>
        <w:ind w:left="0"/>
        <w:jc w:val="both"/>
      </w:pPr>
      <w:r>
        <w:rPr>
          <w:rFonts w:ascii="Times New Roman"/>
          <w:b w:val="false"/>
          <w:i w:val="false"/>
          <w:color w:val="000000"/>
          <w:sz w:val="28"/>
        </w:rPr>
        <w:t>
      61. Сертификат о прохождении сертификации действует в течение 1 (одного) года со дня прохождения сертификации.</w:t>
      </w:r>
    </w:p>
    <w:bookmarkEnd w:id="94"/>
    <w:bookmarkStart w:name="z98" w:id="95"/>
    <w:p>
      <w:pPr>
        <w:spacing w:after="0"/>
        <w:ind w:left="0"/>
        <w:jc w:val="both"/>
      </w:pPr>
      <w:r>
        <w:rPr>
          <w:rFonts w:ascii="Times New Roman"/>
          <w:b w:val="false"/>
          <w:i w:val="false"/>
          <w:color w:val="000000"/>
          <w:sz w:val="28"/>
        </w:rPr>
        <w:t>
      62. Кандидаты, претендующие на должность руководителя организации образования, но не набравшие пороговый уровень, имеют право пройти повторную сертификацию.</w:t>
      </w:r>
    </w:p>
    <w:bookmarkEnd w:id="95"/>
    <w:bookmarkStart w:name="z99" w:id="96"/>
    <w:p>
      <w:pPr>
        <w:spacing w:after="0"/>
        <w:ind w:left="0"/>
        <w:jc w:val="both"/>
      </w:pPr>
      <w:r>
        <w:rPr>
          <w:rFonts w:ascii="Times New Roman"/>
          <w:b w:val="false"/>
          <w:i w:val="false"/>
          <w:color w:val="000000"/>
          <w:sz w:val="28"/>
        </w:rPr>
        <w:t>
      63. Кандидаты, претендующие на занятие вакантной должности первого руководителя лицея "Білім-инновация" освобождаются от прохождения сертификации, проходят согласование в форме собеседования с Международным общественным фондом "Білім-инновация" в течение 3 (трех) рабочих дней после рассмотрения документов на соответствие Типовым квалификационным характеристикам, проходят собеседование на заседании конкурсной комиссии государственного органа, объявившего конкурс.</w:t>
      </w:r>
    </w:p>
    <w:bookmarkEnd w:id="96"/>
    <w:bookmarkStart w:name="z100" w:id="97"/>
    <w:p>
      <w:pPr>
        <w:spacing w:after="0"/>
        <w:ind w:left="0"/>
        <w:jc w:val="left"/>
      </w:pPr>
      <w:r>
        <w:rPr>
          <w:rFonts w:ascii="Times New Roman"/>
          <w:b/>
          <w:i w:val="false"/>
          <w:color w:val="000000"/>
        </w:rPr>
        <w:t xml:space="preserve"> Параграф 4. Порядок прохождения собеседования</w:t>
      </w:r>
    </w:p>
    <w:bookmarkEnd w:id="97"/>
    <w:bookmarkStart w:name="z101" w:id="98"/>
    <w:p>
      <w:pPr>
        <w:spacing w:after="0"/>
        <w:ind w:left="0"/>
        <w:jc w:val="both"/>
      </w:pPr>
      <w:r>
        <w:rPr>
          <w:rFonts w:ascii="Times New Roman"/>
          <w:b w:val="false"/>
          <w:i w:val="false"/>
          <w:color w:val="000000"/>
          <w:sz w:val="28"/>
        </w:rPr>
        <w:t xml:space="preserve">
      64. При прохождении собеседования члены конкурсной комиссии формулируют вопросы по тематическим направлениям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8"/>
    <w:bookmarkStart w:name="z102" w:id="99"/>
    <w:p>
      <w:pPr>
        <w:spacing w:after="0"/>
        <w:ind w:left="0"/>
        <w:jc w:val="both"/>
      </w:pPr>
      <w:r>
        <w:rPr>
          <w:rFonts w:ascii="Times New Roman"/>
          <w:b w:val="false"/>
          <w:i w:val="false"/>
          <w:color w:val="000000"/>
          <w:sz w:val="28"/>
        </w:rPr>
        <w:t>
      65. Порядок проведения собеседования определяется конкурсной комиссией самостоятельно.</w:t>
      </w:r>
    </w:p>
    <w:bookmarkEnd w:id="99"/>
    <w:bookmarkStart w:name="z103" w:id="100"/>
    <w:p>
      <w:pPr>
        <w:spacing w:after="0"/>
        <w:ind w:left="0"/>
        <w:jc w:val="both"/>
      </w:pPr>
      <w:r>
        <w:rPr>
          <w:rFonts w:ascii="Times New Roman"/>
          <w:b w:val="false"/>
          <w:i w:val="false"/>
          <w:color w:val="000000"/>
          <w:sz w:val="28"/>
        </w:rPr>
        <w:t>
      66. Государственный орган, объявивший конкурс, письменно извещает кандидатов, принимавших участие в конкурсе, об итогах конкурса в течение 3 (трех) рабочих дней.</w:t>
      </w:r>
    </w:p>
    <w:bookmarkEnd w:id="100"/>
    <w:bookmarkStart w:name="z104" w:id="101"/>
    <w:p>
      <w:pPr>
        <w:spacing w:after="0"/>
        <w:ind w:left="0"/>
        <w:jc w:val="both"/>
      </w:pPr>
      <w:r>
        <w:rPr>
          <w:rFonts w:ascii="Times New Roman"/>
          <w:b w:val="false"/>
          <w:i w:val="false"/>
          <w:color w:val="000000"/>
          <w:sz w:val="28"/>
        </w:rPr>
        <w:t xml:space="preserve">
      67.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01"/>
    <w:bookmarkStart w:name="z105" w:id="102"/>
    <w:p>
      <w:pPr>
        <w:spacing w:after="0"/>
        <w:ind w:left="0"/>
        <w:jc w:val="both"/>
      </w:pPr>
      <w:r>
        <w:rPr>
          <w:rFonts w:ascii="Times New Roman"/>
          <w:b w:val="false"/>
          <w:i w:val="false"/>
          <w:color w:val="000000"/>
          <w:sz w:val="28"/>
        </w:rPr>
        <w:t>
      68.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02"/>
    <w:bookmarkStart w:name="z106" w:id="103"/>
    <w:p>
      <w:pPr>
        <w:spacing w:after="0"/>
        <w:ind w:left="0"/>
        <w:jc w:val="both"/>
      </w:pPr>
      <w:r>
        <w:rPr>
          <w:rFonts w:ascii="Times New Roman"/>
          <w:b w:val="false"/>
          <w:i w:val="false"/>
          <w:color w:val="000000"/>
          <w:sz w:val="28"/>
        </w:rPr>
        <w:t>
      69.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bookmarkEnd w:id="103"/>
    <w:bookmarkStart w:name="z107" w:id="104"/>
    <w:p>
      <w:pPr>
        <w:spacing w:after="0"/>
        <w:ind w:left="0"/>
        <w:jc w:val="both"/>
      </w:pPr>
      <w:r>
        <w:rPr>
          <w:rFonts w:ascii="Times New Roman"/>
          <w:b w:val="false"/>
          <w:i w:val="false"/>
          <w:color w:val="000000"/>
          <w:sz w:val="28"/>
        </w:rPr>
        <w:t>
      70.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bookmarkEnd w:id="104"/>
    <w:bookmarkStart w:name="z108" w:id="10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 Кодекса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05"/>
    <w:bookmarkStart w:name="z109" w:id="106"/>
    <w:p>
      <w:pPr>
        <w:spacing w:after="0"/>
        <w:ind w:left="0"/>
        <w:jc w:val="both"/>
      </w:pPr>
      <w:r>
        <w:rPr>
          <w:rFonts w:ascii="Times New Roman"/>
          <w:b w:val="false"/>
          <w:i w:val="false"/>
          <w:color w:val="000000"/>
          <w:sz w:val="28"/>
        </w:rPr>
        <w:t>
      71. По итогам конкурса первый руководитель назначается на должность сроком на 5 (пять) лет.</w:t>
      </w:r>
    </w:p>
    <w:bookmarkEnd w:id="106"/>
    <w:bookmarkStart w:name="z110" w:id="107"/>
    <w:p>
      <w:pPr>
        <w:spacing w:after="0"/>
        <w:ind w:left="0"/>
        <w:jc w:val="both"/>
      </w:pPr>
      <w:r>
        <w:rPr>
          <w:rFonts w:ascii="Times New Roman"/>
          <w:b w:val="false"/>
          <w:i w:val="false"/>
          <w:color w:val="000000"/>
          <w:sz w:val="28"/>
        </w:rPr>
        <w:t xml:space="preserve">
      72. С согласия первого руководителя и органа управления организацией образования по истечении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истечении вышеуказанного срока действия трудовой договор подлежит расторжению на основании </w:t>
      </w:r>
      <w:r>
        <w:rPr>
          <w:rFonts w:ascii="Times New Roman"/>
          <w:b w:val="false"/>
          <w:i w:val="false"/>
          <w:color w:val="000000"/>
          <w:sz w:val="28"/>
        </w:rPr>
        <w:t>подпункта 2)</w:t>
      </w:r>
      <w:r>
        <w:rPr>
          <w:rFonts w:ascii="Times New Roman"/>
          <w:b w:val="false"/>
          <w:i w:val="false"/>
          <w:color w:val="000000"/>
          <w:sz w:val="28"/>
        </w:rPr>
        <w:t xml:space="preserve"> статьи 49 Кодекса. Отсутствие уведомления о расторжении трудового договора не является основанием для продления трудового договора на неопределенный период.</w:t>
      </w:r>
    </w:p>
    <w:bookmarkEnd w:id="107"/>
    <w:bookmarkStart w:name="z111" w:id="108"/>
    <w:p>
      <w:pPr>
        <w:spacing w:after="0"/>
        <w:ind w:left="0"/>
        <w:jc w:val="both"/>
      </w:pPr>
      <w:r>
        <w:rPr>
          <w:rFonts w:ascii="Times New Roman"/>
          <w:b w:val="false"/>
          <w:i w:val="false"/>
          <w:color w:val="000000"/>
          <w:sz w:val="28"/>
        </w:rPr>
        <w:t>
      73. Лицо, занимавшее должность первого руководителя государственной организации образования два срока по 5 (пять) лет или более 10 (десяти) лет в одной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bookmarkEnd w:id="108"/>
    <w:bookmarkStart w:name="z112" w:id="109"/>
    <w:p>
      <w:pPr>
        <w:spacing w:after="0"/>
        <w:ind w:left="0"/>
        <w:jc w:val="both"/>
      </w:pPr>
      <w:r>
        <w:rPr>
          <w:rFonts w:ascii="Times New Roman"/>
          <w:b w:val="false"/>
          <w:i w:val="false"/>
          <w:color w:val="000000"/>
          <w:sz w:val="28"/>
        </w:rPr>
        <w:t>
      74. Кандидатов знакомят с конкурсными документами и решением комиссии в течение 3 (трех) рабочих дней.</w:t>
      </w:r>
    </w:p>
    <w:bookmarkEnd w:id="109"/>
    <w:bookmarkStart w:name="z113" w:id="110"/>
    <w:p>
      <w:pPr>
        <w:spacing w:after="0"/>
        <w:ind w:left="0"/>
        <w:jc w:val="both"/>
      </w:pPr>
      <w:r>
        <w:rPr>
          <w:rFonts w:ascii="Times New Roman"/>
          <w:b w:val="false"/>
          <w:i w:val="false"/>
          <w:color w:val="000000"/>
          <w:sz w:val="28"/>
        </w:rPr>
        <w:t>
      75. Документы кандидатов, не прошедших конкурс, хранятся в течение 1 (одного) года в службе управления персоналом (кадровой службе) государственного органа, объявившего конкурс.</w:t>
      </w:r>
    </w:p>
    <w:bookmarkEnd w:id="110"/>
    <w:bookmarkStart w:name="z114" w:id="111"/>
    <w:p>
      <w:pPr>
        <w:spacing w:after="0"/>
        <w:ind w:left="0"/>
        <w:jc w:val="both"/>
      </w:pPr>
      <w:r>
        <w:rPr>
          <w:rFonts w:ascii="Times New Roman"/>
          <w:b w:val="false"/>
          <w:i w:val="false"/>
          <w:color w:val="000000"/>
          <w:sz w:val="28"/>
        </w:rPr>
        <w:t>
      76. При невыявлении кандидата на вакантную должность первого руководителя, решением конкурсной комиссии конкурс признается несостоявшимся.</w:t>
      </w:r>
    </w:p>
    <w:bookmarkEnd w:id="111"/>
    <w:bookmarkStart w:name="z115" w:id="112"/>
    <w:p>
      <w:pPr>
        <w:spacing w:after="0"/>
        <w:ind w:left="0"/>
        <w:jc w:val="both"/>
      </w:pPr>
      <w:r>
        <w:rPr>
          <w:rFonts w:ascii="Times New Roman"/>
          <w:b w:val="false"/>
          <w:i w:val="false"/>
          <w:color w:val="000000"/>
          <w:sz w:val="28"/>
        </w:rPr>
        <w:t xml:space="preserve">
      77. В случае несогласия результаты конкурса обжалуются участником в течение 3 (трех) рабочих дней в апелляционной комиссии государственного органа, объявившего конкурс,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2"/>
    <w:bookmarkStart w:name="z116" w:id="113"/>
    <w:p>
      <w:pPr>
        <w:spacing w:after="0"/>
        <w:ind w:left="0"/>
        <w:jc w:val="both"/>
      </w:pPr>
      <w:r>
        <w:rPr>
          <w:rFonts w:ascii="Times New Roman"/>
          <w:b w:val="false"/>
          <w:i w:val="false"/>
          <w:color w:val="000000"/>
          <w:sz w:val="28"/>
        </w:rPr>
        <w:t xml:space="preserve">
      78. Государственная организация образования, объявившая конкурс определяет и утверждают Председателя и состав апелляционной комиссии. Состав апелляционной комиссии состоит из пяти человек. </w:t>
      </w:r>
    </w:p>
    <w:bookmarkEnd w:id="113"/>
    <w:bookmarkStart w:name="z117" w:id="114"/>
    <w:p>
      <w:pPr>
        <w:spacing w:after="0"/>
        <w:ind w:left="0"/>
        <w:jc w:val="both"/>
      </w:pPr>
      <w:r>
        <w:rPr>
          <w:rFonts w:ascii="Times New Roman"/>
          <w:b w:val="false"/>
          <w:i w:val="false"/>
          <w:color w:val="000000"/>
          <w:sz w:val="28"/>
        </w:rPr>
        <w:t>
      79.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bookmarkEnd w:id="114"/>
    <w:bookmarkStart w:name="z118" w:id="115"/>
    <w:p>
      <w:pPr>
        <w:spacing w:after="0"/>
        <w:ind w:left="0"/>
        <w:jc w:val="both"/>
      </w:pPr>
      <w:r>
        <w:rPr>
          <w:rFonts w:ascii="Times New Roman"/>
          <w:b w:val="false"/>
          <w:i w:val="false"/>
          <w:color w:val="000000"/>
          <w:sz w:val="28"/>
        </w:rPr>
        <w:t xml:space="preserve">
      80.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w:t>
      </w:r>
    </w:p>
    <w:bookmarkEnd w:id="115"/>
    <w:bookmarkStart w:name="z119" w:id="116"/>
    <w:p>
      <w:pPr>
        <w:spacing w:after="0"/>
        <w:ind w:left="0"/>
        <w:jc w:val="both"/>
      </w:pPr>
      <w:r>
        <w:rPr>
          <w:rFonts w:ascii="Times New Roman"/>
          <w:b w:val="false"/>
          <w:i w:val="false"/>
          <w:color w:val="000000"/>
          <w:sz w:val="28"/>
        </w:rPr>
        <w:t xml:space="preserve">
      81. Решение апелляционной комиссии обжалуется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w:t>
      </w:r>
    </w:p>
    <w:bookmarkEnd w:id="116"/>
    <w:bookmarkStart w:name="z120" w:id="117"/>
    <w:p>
      <w:pPr>
        <w:spacing w:after="0"/>
        <w:ind w:left="0"/>
        <w:jc w:val="both"/>
      </w:pPr>
      <w:r>
        <w:rPr>
          <w:rFonts w:ascii="Times New Roman"/>
          <w:b w:val="false"/>
          <w:i w:val="false"/>
          <w:color w:val="000000"/>
          <w:sz w:val="28"/>
        </w:rPr>
        <w:t>
      82.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bookmarkEnd w:id="117"/>
    <w:bookmarkStart w:name="z121" w:id="118"/>
    <w:p>
      <w:pPr>
        <w:spacing w:after="0"/>
        <w:ind w:left="0"/>
        <w:jc w:val="both"/>
      </w:pPr>
      <w:r>
        <w:rPr>
          <w:rFonts w:ascii="Times New Roman"/>
          <w:b w:val="false"/>
          <w:i w:val="false"/>
          <w:color w:val="000000"/>
          <w:sz w:val="28"/>
        </w:rPr>
        <w:t>
      83. В случае, если в населенном пункте, имеется лишь одна организация образования соответствующего типа и вида, с согласия первого руководителя данной организации образования находящегося в данной должности 5 (пять) и более лет, назначается в порядке перевода в организацию образования в другой населенный пункт.</w:t>
      </w:r>
    </w:p>
    <w:bookmarkEnd w:id="118"/>
    <w:bookmarkStart w:name="z122" w:id="119"/>
    <w:p>
      <w:pPr>
        <w:spacing w:after="0"/>
        <w:ind w:left="0"/>
        <w:jc w:val="left"/>
      </w:pPr>
      <w:r>
        <w:rPr>
          <w:rFonts w:ascii="Times New Roman"/>
          <w:b/>
          <w:i w:val="false"/>
          <w:color w:val="000000"/>
        </w:rPr>
        <w:t xml:space="preserve"> Параграф 5. Порядок отбора и подготовки лидеров изменений в образовании и их назначения</w:t>
      </w:r>
    </w:p>
    <w:bookmarkEnd w:id="119"/>
    <w:bookmarkStart w:name="z123" w:id="120"/>
    <w:p>
      <w:pPr>
        <w:spacing w:after="0"/>
        <w:ind w:left="0"/>
        <w:jc w:val="both"/>
      </w:pPr>
      <w:r>
        <w:rPr>
          <w:rFonts w:ascii="Times New Roman"/>
          <w:b w:val="false"/>
          <w:i w:val="false"/>
          <w:color w:val="000000"/>
          <w:sz w:val="28"/>
        </w:rPr>
        <w:t>
      84. Отбор и подготовка кандидатов в Республиканский кадровый резерв (далее – Кадровый резерв) осуществляются на основе соблюдения принципов добросовестной конкуренции, равенства, объективности, прозрачности, открытости.</w:t>
      </w:r>
    </w:p>
    <w:bookmarkEnd w:id="120"/>
    <w:bookmarkStart w:name="z124" w:id="121"/>
    <w:p>
      <w:pPr>
        <w:spacing w:after="0"/>
        <w:ind w:left="0"/>
        <w:jc w:val="both"/>
      </w:pPr>
      <w:r>
        <w:rPr>
          <w:rFonts w:ascii="Times New Roman"/>
          <w:b w:val="false"/>
          <w:i w:val="false"/>
          <w:color w:val="000000"/>
          <w:sz w:val="28"/>
        </w:rPr>
        <w:t>
      В отборе и подготовке кандидатов в Кадровый резерв принимают участие действующие педагоги, заместители первых руководителей, государственные и гражданские служащие сферы образования.</w:t>
      </w:r>
    </w:p>
    <w:bookmarkEnd w:id="121"/>
    <w:bookmarkStart w:name="z125" w:id="122"/>
    <w:p>
      <w:pPr>
        <w:spacing w:after="0"/>
        <w:ind w:left="0"/>
        <w:jc w:val="both"/>
      </w:pPr>
      <w:r>
        <w:rPr>
          <w:rFonts w:ascii="Times New Roman"/>
          <w:b w:val="false"/>
          <w:i w:val="false"/>
          <w:color w:val="000000"/>
          <w:sz w:val="28"/>
        </w:rPr>
        <w:t xml:space="preserve">
      85. Подготовка кандидатов Кадрового резерва проводится Организацией, соответствующей пункту 6 Правил организации и проведения курсов повышения квалификации педагогов, а также посткурсового сопровождения деятельности педагога,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за № 13420) (далее – Приказ 95).</w:t>
      </w:r>
    </w:p>
    <w:bookmarkEnd w:id="122"/>
    <w:bookmarkStart w:name="z126" w:id="123"/>
    <w:p>
      <w:pPr>
        <w:spacing w:after="0"/>
        <w:ind w:left="0"/>
        <w:jc w:val="both"/>
      </w:pPr>
      <w:r>
        <w:rPr>
          <w:rFonts w:ascii="Times New Roman"/>
          <w:b w:val="false"/>
          <w:i w:val="false"/>
          <w:color w:val="000000"/>
          <w:sz w:val="28"/>
        </w:rPr>
        <w:t>
      86. Этапы отбора и подготовки кадрового резерва:</w:t>
      </w:r>
    </w:p>
    <w:bookmarkEnd w:id="123"/>
    <w:bookmarkStart w:name="z127" w:id="124"/>
    <w:p>
      <w:pPr>
        <w:spacing w:after="0"/>
        <w:ind w:left="0"/>
        <w:jc w:val="both"/>
      </w:pPr>
      <w:r>
        <w:rPr>
          <w:rFonts w:ascii="Times New Roman"/>
          <w:b w:val="false"/>
          <w:i w:val="false"/>
          <w:color w:val="000000"/>
          <w:sz w:val="28"/>
        </w:rPr>
        <w:t>
      1) отбор кандидатов и тестирование на оценку компетенций;</w:t>
      </w:r>
    </w:p>
    <w:bookmarkEnd w:id="124"/>
    <w:bookmarkStart w:name="z128" w:id="125"/>
    <w:p>
      <w:pPr>
        <w:spacing w:after="0"/>
        <w:ind w:left="0"/>
        <w:jc w:val="both"/>
      </w:pPr>
      <w:r>
        <w:rPr>
          <w:rFonts w:ascii="Times New Roman"/>
          <w:b w:val="false"/>
          <w:i w:val="false"/>
          <w:color w:val="000000"/>
          <w:sz w:val="28"/>
        </w:rPr>
        <w:t>
      2) обучение с промежуточным оцениванием;</w:t>
      </w:r>
    </w:p>
    <w:bookmarkEnd w:id="125"/>
    <w:bookmarkStart w:name="z129" w:id="126"/>
    <w:p>
      <w:pPr>
        <w:spacing w:after="0"/>
        <w:ind w:left="0"/>
        <w:jc w:val="both"/>
      </w:pPr>
      <w:r>
        <w:rPr>
          <w:rFonts w:ascii="Times New Roman"/>
          <w:b w:val="false"/>
          <w:i w:val="false"/>
          <w:color w:val="000000"/>
          <w:sz w:val="28"/>
        </w:rPr>
        <w:t>
      3) стажировка;</w:t>
      </w:r>
    </w:p>
    <w:bookmarkEnd w:id="126"/>
    <w:bookmarkStart w:name="z130" w:id="127"/>
    <w:p>
      <w:pPr>
        <w:spacing w:after="0"/>
        <w:ind w:left="0"/>
        <w:jc w:val="both"/>
      </w:pPr>
      <w:r>
        <w:rPr>
          <w:rFonts w:ascii="Times New Roman"/>
          <w:b w:val="false"/>
          <w:i w:val="false"/>
          <w:color w:val="000000"/>
          <w:sz w:val="28"/>
        </w:rPr>
        <w:t>
      4) процедура итогового оценивания;</w:t>
      </w:r>
    </w:p>
    <w:bookmarkEnd w:id="127"/>
    <w:bookmarkStart w:name="z131" w:id="128"/>
    <w:p>
      <w:pPr>
        <w:spacing w:after="0"/>
        <w:ind w:left="0"/>
        <w:jc w:val="both"/>
      </w:pPr>
      <w:r>
        <w:rPr>
          <w:rFonts w:ascii="Times New Roman"/>
          <w:b w:val="false"/>
          <w:i w:val="false"/>
          <w:color w:val="000000"/>
          <w:sz w:val="28"/>
        </w:rPr>
        <w:t>
      5) формирование кадрового резерва.</w:t>
      </w:r>
    </w:p>
    <w:bookmarkEnd w:id="128"/>
    <w:bookmarkStart w:name="z132" w:id="129"/>
    <w:p>
      <w:pPr>
        <w:spacing w:after="0"/>
        <w:ind w:left="0"/>
        <w:jc w:val="both"/>
      </w:pPr>
      <w:r>
        <w:rPr>
          <w:rFonts w:ascii="Times New Roman"/>
          <w:b w:val="false"/>
          <w:i w:val="false"/>
          <w:color w:val="000000"/>
          <w:sz w:val="28"/>
        </w:rPr>
        <w:t>
      87. На официальном интернет-ресурсе, официальных аккаунтах социальных сетей уполномоченного органа и Организации публикуется объявление об этапах отбора и подготовки кандидатов в Кадровый резерв.</w:t>
      </w:r>
    </w:p>
    <w:bookmarkEnd w:id="129"/>
    <w:bookmarkStart w:name="z133" w:id="130"/>
    <w:p>
      <w:pPr>
        <w:spacing w:after="0"/>
        <w:ind w:left="0"/>
        <w:jc w:val="both"/>
      </w:pPr>
      <w:r>
        <w:rPr>
          <w:rFonts w:ascii="Times New Roman"/>
          <w:b w:val="false"/>
          <w:i w:val="false"/>
          <w:color w:val="000000"/>
          <w:sz w:val="28"/>
        </w:rPr>
        <w:t>
      88. Кандидаты, соответствующие Типовым квалификационным характеристикам, загружают на интернет-ресурс, указанный в объявлении, следующие документы:</w:t>
      </w:r>
    </w:p>
    <w:bookmarkEnd w:id="130"/>
    <w:bookmarkStart w:name="z134" w:id="131"/>
    <w:p>
      <w:pPr>
        <w:spacing w:after="0"/>
        <w:ind w:left="0"/>
        <w:jc w:val="both"/>
      </w:pPr>
      <w:r>
        <w:rPr>
          <w:rFonts w:ascii="Times New Roman"/>
          <w:b w:val="false"/>
          <w:i w:val="false"/>
          <w:color w:val="000000"/>
          <w:sz w:val="28"/>
        </w:rPr>
        <w:t>
      1) диплом об образовании и/или документ, подтверждающий педагогическую переподготовку;</w:t>
      </w:r>
    </w:p>
    <w:bookmarkEnd w:id="131"/>
    <w:bookmarkStart w:name="z135" w:id="132"/>
    <w:p>
      <w:pPr>
        <w:spacing w:after="0"/>
        <w:ind w:left="0"/>
        <w:jc w:val="both"/>
      </w:pPr>
      <w:r>
        <w:rPr>
          <w:rFonts w:ascii="Times New Roman"/>
          <w:b w:val="false"/>
          <w:i w:val="false"/>
          <w:color w:val="000000"/>
          <w:sz w:val="28"/>
        </w:rPr>
        <w:t>
      2) удостоверение или приказ о присвоении (подтверждении) квалификационной категории;</w:t>
      </w:r>
    </w:p>
    <w:bookmarkEnd w:id="132"/>
    <w:bookmarkStart w:name="z136" w:id="133"/>
    <w:p>
      <w:pPr>
        <w:spacing w:after="0"/>
        <w:ind w:left="0"/>
        <w:jc w:val="both"/>
      </w:pPr>
      <w:r>
        <w:rPr>
          <w:rFonts w:ascii="Times New Roman"/>
          <w:b w:val="false"/>
          <w:i w:val="false"/>
          <w:color w:val="000000"/>
          <w:sz w:val="28"/>
        </w:rPr>
        <w:t>
      3) справка с места работы, заверенная подписью и печатью кадровой службы;</w:t>
      </w:r>
    </w:p>
    <w:bookmarkEnd w:id="133"/>
    <w:bookmarkStart w:name="z137" w:id="134"/>
    <w:p>
      <w:pPr>
        <w:spacing w:after="0"/>
        <w:ind w:left="0"/>
        <w:jc w:val="both"/>
      </w:pPr>
      <w:r>
        <w:rPr>
          <w:rFonts w:ascii="Times New Roman"/>
          <w:b w:val="false"/>
          <w:i w:val="false"/>
          <w:color w:val="000000"/>
          <w:sz w:val="28"/>
        </w:rPr>
        <w:t>
      4) справка об отсутствии динамического наблюдения больных с психическими поведенческими расстройствами;</w:t>
      </w:r>
    </w:p>
    <w:bookmarkEnd w:id="134"/>
    <w:bookmarkStart w:name="z138" w:id="135"/>
    <w:p>
      <w:pPr>
        <w:spacing w:after="0"/>
        <w:ind w:left="0"/>
        <w:jc w:val="both"/>
      </w:pPr>
      <w:r>
        <w:rPr>
          <w:rFonts w:ascii="Times New Roman"/>
          <w:b w:val="false"/>
          <w:i w:val="false"/>
          <w:color w:val="000000"/>
          <w:sz w:val="28"/>
        </w:rPr>
        <w:t>
      5) справка об отсутствии динамического наблюдения наркологических больных;</w:t>
      </w:r>
    </w:p>
    <w:bookmarkEnd w:id="135"/>
    <w:bookmarkStart w:name="z139" w:id="136"/>
    <w:p>
      <w:pPr>
        <w:spacing w:after="0"/>
        <w:ind w:left="0"/>
        <w:jc w:val="both"/>
      </w:pPr>
      <w:r>
        <w:rPr>
          <w:rFonts w:ascii="Times New Roman"/>
          <w:b w:val="false"/>
          <w:i w:val="false"/>
          <w:color w:val="000000"/>
          <w:sz w:val="28"/>
        </w:rPr>
        <w:t>
      6) сведения о наличии либо отсутствии сведений о совершении коррупционного преступления и/или уголовного правонарушения.</w:t>
      </w:r>
    </w:p>
    <w:bookmarkEnd w:id="136"/>
    <w:bookmarkStart w:name="z140" w:id="137"/>
    <w:p>
      <w:pPr>
        <w:spacing w:after="0"/>
        <w:ind w:left="0"/>
        <w:jc w:val="both"/>
      </w:pPr>
      <w:r>
        <w:rPr>
          <w:rFonts w:ascii="Times New Roman"/>
          <w:b w:val="false"/>
          <w:i w:val="false"/>
          <w:color w:val="000000"/>
          <w:sz w:val="28"/>
        </w:rPr>
        <w:t>
      Загрузка документов кандидатами осуществляется в течение 30 (тридцати) календарных дней после опубликования объявления.</w:t>
      </w:r>
    </w:p>
    <w:bookmarkEnd w:id="137"/>
    <w:bookmarkStart w:name="z141" w:id="138"/>
    <w:p>
      <w:pPr>
        <w:spacing w:after="0"/>
        <w:ind w:left="0"/>
        <w:jc w:val="both"/>
      </w:pPr>
      <w:r>
        <w:rPr>
          <w:rFonts w:ascii="Times New Roman"/>
          <w:b w:val="false"/>
          <w:i w:val="false"/>
          <w:color w:val="000000"/>
          <w:sz w:val="28"/>
        </w:rPr>
        <w:t>
      Вышеуказанные документы датируются на период проведения этапа отбора.</w:t>
      </w:r>
    </w:p>
    <w:bookmarkEnd w:id="138"/>
    <w:bookmarkStart w:name="z142" w:id="139"/>
    <w:p>
      <w:pPr>
        <w:spacing w:after="0"/>
        <w:ind w:left="0"/>
        <w:jc w:val="both"/>
      </w:pPr>
      <w:r>
        <w:rPr>
          <w:rFonts w:ascii="Times New Roman"/>
          <w:b w:val="false"/>
          <w:i w:val="false"/>
          <w:color w:val="000000"/>
          <w:sz w:val="28"/>
        </w:rPr>
        <w:t>
      89. Организация в течение 30 (тридцати) календарных дней рассматривает поступившие документы кандидатов на соответствие Типовым квалификационным характеристикам.</w:t>
      </w:r>
    </w:p>
    <w:bookmarkEnd w:id="139"/>
    <w:bookmarkStart w:name="z143" w:id="140"/>
    <w:p>
      <w:pPr>
        <w:spacing w:after="0"/>
        <w:ind w:left="0"/>
        <w:jc w:val="both"/>
      </w:pPr>
      <w:r>
        <w:rPr>
          <w:rFonts w:ascii="Times New Roman"/>
          <w:b w:val="false"/>
          <w:i w:val="false"/>
          <w:color w:val="000000"/>
          <w:sz w:val="28"/>
        </w:rPr>
        <w:t>
      90. В случае предоставления неполного пакета документов, указанных в пункте 88 Правил, Организация указывает кандидату о предоставлении недостающих документов в течение 2 (двух) рабочих дней.</w:t>
      </w:r>
    </w:p>
    <w:bookmarkEnd w:id="140"/>
    <w:bookmarkStart w:name="z144" w:id="141"/>
    <w:p>
      <w:pPr>
        <w:spacing w:after="0"/>
        <w:ind w:left="0"/>
        <w:jc w:val="both"/>
      </w:pPr>
      <w:r>
        <w:rPr>
          <w:rFonts w:ascii="Times New Roman"/>
          <w:b w:val="false"/>
          <w:i w:val="false"/>
          <w:color w:val="000000"/>
          <w:sz w:val="28"/>
        </w:rPr>
        <w:t>
      91. При выявлении сведений о совершении коррупционного преступления и (или) уголовного правонарушения кандидат отстраняется на любом этапе.</w:t>
      </w:r>
    </w:p>
    <w:bookmarkEnd w:id="141"/>
    <w:bookmarkStart w:name="z145" w:id="142"/>
    <w:p>
      <w:pPr>
        <w:spacing w:after="0"/>
        <w:ind w:left="0"/>
        <w:jc w:val="both"/>
      </w:pPr>
      <w:r>
        <w:rPr>
          <w:rFonts w:ascii="Times New Roman"/>
          <w:b w:val="false"/>
          <w:i w:val="false"/>
          <w:color w:val="000000"/>
          <w:sz w:val="28"/>
        </w:rPr>
        <w:t>
      92. По завершении отбора кандидатов Организация направляет список для проведения тестирования на оценку компетенций (далее – тестирование) в Уполномоченный орган. Уполномоченный орган направляет список кандидатов, допущенных на тестирование согласно списку, в управления образования областей, городов республиканского значения и столицы.</w:t>
      </w:r>
    </w:p>
    <w:bookmarkEnd w:id="142"/>
    <w:bookmarkStart w:name="z146" w:id="143"/>
    <w:p>
      <w:pPr>
        <w:spacing w:after="0"/>
        <w:ind w:left="0"/>
        <w:jc w:val="both"/>
      </w:pPr>
      <w:r>
        <w:rPr>
          <w:rFonts w:ascii="Times New Roman"/>
          <w:b w:val="false"/>
          <w:i w:val="false"/>
          <w:color w:val="000000"/>
          <w:sz w:val="28"/>
        </w:rPr>
        <w:t>
      Органы управления образованием обеспечивают участие кандидатов в тестировании.</w:t>
      </w:r>
    </w:p>
    <w:bookmarkEnd w:id="143"/>
    <w:bookmarkStart w:name="z147" w:id="144"/>
    <w:p>
      <w:pPr>
        <w:spacing w:after="0"/>
        <w:ind w:left="0"/>
        <w:jc w:val="both"/>
      </w:pPr>
      <w:r>
        <w:rPr>
          <w:rFonts w:ascii="Times New Roman"/>
          <w:b w:val="false"/>
          <w:i w:val="false"/>
          <w:color w:val="000000"/>
          <w:sz w:val="28"/>
        </w:rPr>
        <w:t xml:space="preserve">
      93. Для прохождения тестирования кандидаты проходят предварительный инструктаж, получают логин, пароль и подписывают согласие на проведение тестирования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44"/>
    <w:bookmarkStart w:name="z148" w:id="145"/>
    <w:p>
      <w:pPr>
        <w:spacing w:after="0"/>
        <w:ind w:left="0"/>
        <w:jc w:val="both"/>
      </w:pPr>
      <w:r>
        <w:rPr>
          <w:rFonts w:ascii="Times New Roman"/>
          <w:b w:val="false"/>
          <w:i w:val="false"/>
          <w:color w:val="000000"/>
          <w:sz w:val="28"/>
        </w:rPr>
        <w:t>
      94. Тестирование проводится Организацией в офлайн формате.</w:t>
      </w:r>
    </w:p>
    <w:bookmarkEnd w:id="145"/>
    <w:bookmarkStart w:name="z149" w:id="146"/>
    <w:p>
      <w:pPr>
        <w:spacing w:after="0"/>
        <w:ind w:left="0"/>
        <w:jc w:val="both"/>
      </w:pPr>
      <w:r>
        <w:rPr>
          <w:rFonts w:ascii="Times New Roman"/>
          <w:b w:val="false"/>
          <w:i w:val="false"/>
          <w:color w:val="000000"/>
          <w:sz w:val="28"/>
        </w:rPr>
        <w:t>
      95. Продолжительность тестирования составляет 120 (сто двадцать) минут. Результаты тестирования обрабатываются автоматически и направляются на электронную почту.</w:t>
      </w:r>
    </w:p>
    <w:bookmarkEnd w:id="146"/>
    <w:bookmarkStart w:name="z150" w:id="147"/>
    <w:p>
      <w:pPr>
        <w:spacing w:after="0"/>
        <w:ind w:left="0"/>
        <w:jc w:val="both"/>
      </w:pPr>
      <w:r>
        <w:rPr>
          <w:rFonts w:ascii="Times New Roman"/>
          <w:b w:val="false"/>
          <w:i w:val="false"/>
          <w:color w:val="000000"/>
          <w:sz w:val="28"/>
        </w:rPr>
        <w:t>
      96. По результатам тестирования формируется ранжированный список кандидатов, рекомендованных к обучению. Данный список направляется в уполномоченный орган для координации направления кандидатов на обучение.</w:t>
      </w:r>
    </w:p>
    <w:bookmarkEnd w:id="147"/>
    <w:bookmarkStart w:name="z151" w:id="148"/>
    <w:p>
      <w:pPr>
        <w:spacing w:after="0"/>
        <w:ind w:left="0"/>
        <w:jc w:val="both"/>
      </w:pPr>
      <w:r>
        <w:rPr>
          <w:rFonts w:ascii="Times New Roman"/>
          <w:b w:val="false"/>
          <w:i w:val="false"/>
          <w:color w:val="000000"/>
          <w:sz w:val="28"/>
        </w:rPr>
        <w:t>
      97. Обучение проводится Организацией по образовательной программе, предусматривающей три уровня: базовый, продвинутый, профессиональный с промежуточным оцениванием.</w:t>
      </w:r>
    </w:p>
    <w:bookmarkEnd w:id="148"/>
    <w:bookmarkStart w:name="z152" w:id="149"/>
    <w:p>
      <w:pPr>
        <w:spacing w:after="0"/>
        <w:ind w:left="0"/>
        <w:jc w:val="both"/>
      </w:pPr>
      <w:r>
        <w:rPr>
          <w:rFonts w:ascii="Times New Roman"/>
          <w:b w:val="false"/>
          <w:i w:val="false"/>
          <w:color w:val="000000"/>
          <w:sz w:val="28"/>
        </w:rPr>
        <w:t xml:space="preserve">
      98. Проведение обучения по подготовке кадрового резерва осуществляется в соответствии </w:t>
      </w:r>
      <w:r>
        <w:rPr>
          <w:rFonts w:ascii="Times New Roman"/>
          <w:b w:val="false"/>
          <w:i w:val="false"/>
          <w:color w:val="000000"/>
          <w:sz w:val="28"/>
        </w:rPr>
        <w:t>Приказом № 95</w:t>
      </w:r>
      <w:r>
        <w:rPr>
          <w:rFonts w:ascii="Times New Roman"/>
          <w:b w:val="false"/>
          <w:i w:val="false"/>
          <w:color w:val="000000"/>
          <w:sz w:val="28"/>
        </w:rPr>
        <w:t xml:space="preserve"> и Правилами разработки, согласования и утверждения образовательных программ курсов повышения квалификации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мая 2020 года № 175 (зарегистрирован в Реестре государственной регистрации нормативных правовых актов под № 20567).</w:t>
      </w:r>
    </w:p>
    <w:bookmarkEnd w:id="149"/>
    <w:bookmarkStart w:name="z153" w:id="150"/>
    <w:p>
      <w:pPr>
        <w:spacing w:after="0"/>
        <w:ind w:left="0"/>
        <w:jc w:val="both"/>
      </w:pPr>
      <w:r>
        <w:rPr>
          <w:rFonts w:ascii="Times New Roman"/>
          <w:b w:val="false"/>
          <w:i w:val="false"/>
          <w:color w:val="000000"/>
          <w:sz w:val="28"/>
        </w:rPr>
        <w:t>
      99. После обучения кандидатов Организацией на каждом уровне проводятся процедуры независимого оценивания в формате тестирования или рефлексивного отчета.</w:t>
      </w:r>
    </w:p>
    <w:bookmarkEnd w:id="150"/>
    <w:bookmarkStart w:name="z154" w:id="151"/>
    <w:p>
      <w:pPr>
        <w:spacing w:after="0"/>
        <w:ind w:left="0"/>
        <w:jc w:val="both"/>
      </w:pPr>
      <w:r>
        <w:rPr>
          <w:rFonts w:ascii="Times New Roman"/>
          <w:b w:val="false"/>
          <w:i w:val="false"/>
          <w:color w:val="000000"/>
          <w:sz w:val="28"/>
        </w:rPr>
        <w:t>
      100. Организация проводит заслушивание с полным анализом итогов оценивания с кандидатами, не прошедшими на следующий уровень обучения, внешнее итоговое оценивание.</w:t>
      </w:r>
    </w:p>
    <w:bookmarkEnd w:id="151"/>
    <w:bookmarkStart w:name="z155" w:id="152"/>
    <w:p>
      <w:pPr>
        <w:spacing w:after="0"/>
        <w:ind w:left="0"/>
        <w:jc w:val="both"/>
      </w:pPr>
      <w:r>
        <w:rPr>
          <w:rFonts w:ascii="Times New Roman"/>
          <w:b w:val="false"/>
          <w:i w:val="false"/>
          <w:color w:val="000000"/>
          <w:sz w:val="28"/>
        </w:rPr>
        <w:t>
      101. Процедуры независимого оценивания включают проверку рефлексивных отчетов на плагиат, оценивание рефлексивных отчетов в соответствии с критериями: знание и понимание идей программы курса, применение знаний в практике и рефлексию.</w:t>
      </w:r>
    </w:p>
    <w:bookmarkEnd w:id="152"/>
    <w:bookmarkStart w:name="z156" w:id="153"/>
    <w:p>
      <w:pPr>
        <w:spacing w:after="0"/>
        <w:ind w:left="0"/>
        <w:jc w:val="both"/>
      </w:pPr>
      <w:r>
        <w:rPr>
          <w:rFonts w:ascii="Times New Roman"/>
          <w:b w:val="false"/>
          <w:i w:val="false"/>
          <w:color w:val="000000"/>
          <w:sz w:val="28"/>
        </w:rPr>
        <w:t>
      102. Кандидатам, не прошедшим на следующий уровень обучения по результатам промежуточного оценивания, выдается справка о прослушивании курса по форме, установленной Организацией.</w:t>
      </w:r>
    </w:p>
    <w:bookmarkEnd w:id="153"/>
    <w:bookmarkStart w:name="z157" w:id="154"/>
    <w:p>
      <w:pPr>
        <w:spacing w:after="0"/>
        <w:ind w:left="0"/>
        <w:jc w:val="both"/>
      </w:pPr>
      <w:r>
        <w:rPr>
          <w:rFonts w:ascii="Times New Roman"/>
          <w:b w:val="false"/>
          <w:i w:val="false"/>
          <w:color w:val="000000"/>
          <w:sz w:val="28"/>
        </w:rPr>
        <w:t>
      103. По итогам промежуточного оценивания базового и продвинутого уровней Организация направляет в уполномоченный орган на согласование список кандидатов для прохождения продвинутого и профессионального уровней обучения.</w:t>
      </w:r>
    </w:p>
    <w:bookmarkEnd w:id="154"/>
    <w:bookmarkStart w:name="z158" w:id="155"/>
    <w:p>
      <w:pPr>
        <w:spacing w:after="0"/>
        <w:ind w:left="0"/>
        <w:jc w:val="both"/>
      </w:pPr>
      <w:r>
        <w:rPr>
          <w:rFonts w:ascii="Times New Roman"/>
          <w:b w:val="false"/>
          <w:i w:val="false"/>
          <w:color w:val="000000"/>
          <w:sz w:val="28"/>
        </w:rPr>
        <w:t>
      104. Органы управлением образования обеспечивают участие кандидатов на каждом уровне обучения.</w:t>
      </w:r>
    </w:p>
    <w:bookmarkEnd w:id="155"/>
    <w:bookmarkStart w:name="z159" w:id="156"/>
    <w:p>
      <w:pPr>
        <w:spacing w:after="0"/>
        <w:ind w:left="0"/>
        <w:jc w:val="both"/>
      </w:pPr>
      <w:r>
        <w:rPr>
          <w:rFonts w:ascii="Times New Roman"/>
          <w:b w:val="false"/>
          <w:i w:val="false"/>
          <w:color w:val="000000"/>
          <w:sz w:val="28"/>
        </w:rPr>
        <w:t>
      105. Организацией по завершении обучения на профессиональном уровне формируется список кандидатов для прохождения стажировки. Место прохождения стажировки определяется уполномоченным органом.</w:t>
      </w:r>
    </w:p>
    <w:bookmarkEnd w:id="156"/>
    <w:bookmarkStart w:name="z160" w:id="157"/>
    <w:p>
      <w:pPr>
        <w:spacing w:after="0"/>
        <w:ind w:left="0"/>
        <w:jc w:val="both"/>
      </w:pPr>
      <w:r>
        <w:rPr>
          <w:rFonts w:ascii="Times New Roman"/>
          <w:b w:val="false"/>
          <w:i w:val="false"/>
          <w:color w:val="000000"/>
          <w:sz w:val="28"/>
        </w:rPr>
        <w:t>
      Органы управлением образования обеспечивают прохождение стажировки кандидатами.</w:t>
      </w:r>
    </w:p>
    <w:bookmarkEnd w:id="157"/>
    <w:bookmarkStart w:name="z161" w:id="158"/>
    <w:p>
      <w:pPr>
        <w:spacing w:after="0"/>
        <w:ind w:left="0"/>
        <w:jc w:val="both"/>
      </w:pPr>
      <w:r>
        <w:rPr>
          <w:rFonts w:ascii="Times New Roman"/>
          <w:b w:val="false"/>
          <w:i w:val="false"/>
          <w:color w:val="000000"/>
          <w:sz w:val="28"/>
        </w:rPr>
        <w:t>
      106. Программа стажировки направлена на закрепление на практике профессиональных знаний, умений и навыков, полученных в результате обучения по программе, разработанной на основе изучения опыта ведущих организаций образования страны.</w:t>
      </w:r>
    </w:p>
    <w:bookmarkEnd w:id="158"/>
    <w:bookmarkStart w:name="z162" w:id="159"/>
    <w:p>
      <w:pPr>
        <w:spacing w:after="0"/>
        <w:ind w:left="0"/>
        <w:jc w:val="both"/>
      </w:pPr>
      <w:r>
        <w:rPr>
          <w:rFonts w:ascii="Times New Roman"/>
          <w:b w:val="false"/>
          <w:i w:val="false"/>
          <w:color w:val="000000"/>
          <w:sz w:val="28"/>
        </w:rPr>
        <w:t>
      107. По завершении стажировки кандидат готовит портфолио, включая рефлексивный дневник стажировки и рефлексивный отчет, для внешнего итогового оценивания.</w:t>
      </w:r>
    </w:p>
    <w:bookmarkEnd w:id="159"/>
    <w:bookmarkStart w:name="z163" w:id="160"/>
    <w:p>
      <w:pPr>
        <w:spacing w:after="0"/>
        <w:ind w:left="0"/>
        <w:jc w:val="both"/>
      </w:pPr>
      <w:r>
        <w:rPr>
          <w:rFonts w:ascii="Times New Roman"/>
          <w:b w:val="false"/>
          <w:i w:val="false"/>
          <w:color w:val="000000"/>
          <w:sz w:val="28"/>
        </w:rPr>
        <w:t xml:space="preserve">
      108. По результатам итогового оценивания Организация: </w:t>
      </w:r>
    </w:p>
    <w:bookmarkEnd w:id="160"/>
    <w:bookmarkStart w:name="z164" w:id="161"/>
    <w:p>
      <w:pPr>
        <w:spacing w:after="0"/>
        <w:ind w:left="0"/>
        <w:jc w:val="both"/>
      </w:pPr>
      <w:r>
        <w:rPr>
          <w:rFonts w:ascii="Times New Roman"/>
          <w:b w:val="false"/>
          <w:i w:val="false"/>
          <w:color w:val="000000"/>
          <w:sz w:val="28"/>
        </w:rPr>
        <w:t xml:space="preserve">
      выдает сертификат о завершении курса согласно </w:t>
      </w:r>
      <w:r>
        <w:rPr>
          <w:rFonts w:ascii="Times New Roman"/>
          <w:b w:val="false"/>
          <w:i w:val="false"/>
          <w:color w:val="000000"/>
          <w:sz w:val="28"/>
        </w:rPr>
        <w:t>приказу № 95</w:t>
      </w:r>
      <w:r>
        <w:rPr>
          <w:rFonts w:ascii="Times New Roman"/>
          <w:b w:val="false"/>
          <w:i w:val="false"/>
          <w:color w:val="000000"/>
          <w:sz w:val="28"/>
        </w:rPr>
        <w:t>;</w:t>
      </w:r>
    </w:p>
    <w:bookmarkEnd w:id="161"/>
    <w:bookmarkStart w:name="z165" w:id="162"/>
    <w:p>
      <w:pPr>
        <w:spacing w:after="0"/>
        <w:ind w:left="0"/>
        <w:jc w:val="both"/>
      </w:pPr>
      <w:r>
        <w:rPr>
          <w:rFonts w:ascii="Times New Roman"/>
          <w:b w:val="false"/>
          <w:i w:val="false"/>
          <w:color w:val="000000"/>
          <w:sz w:val="28"/>
        </w:rPr>
        <w:t>
      направляет в уполномоченный орган списки кандидатов на проведение собеседования.</w:t>
      </w:r>
    </w:p>
    <w:bookmarkEnd w:id="162"/>
    <w:bookmarkStart w:name="z166" w:id="163"/>
    <w:p>
      <w:pPr>
        <w:spacing w:after="0"/>
        <w:ind w:left="0"/>
        <w:jc w:val="both"/>
      </w:pPr>
      <w:r>
        <w:rPr>
          <w:rFonts w:ascii="Times New Roman"/>
          <w:b w:val="false"/>
          <w:i w:val="false"/>
          <w:color w:val="000000"/>
          <w:sz w:val="28"/>
        </w:rPr>
        <w:t>
      109. Комиссия по формированию республиканского кадрового резерва (далее – Комиссия) является коллегиальным органом, состоящим не менее, чем из семи человек, состав которой утверждается уполномоченным органом и включает представителей уполномоченного органа, организаций образования, неправительственных организаций, профессиональных союзов, управлений образования областей, городов Астана, Алматы, Шымкент.</w:t>
      </w:r>
    </w:p>
    <w:bookmarkEnd w:id="163"/>
    <w:bookmarkStart w:name="z167" w:id="164"/>
    <w:p>
      <w:pPr>
        <w:spacing w:after="0"/>
        <w:ind w:left="0"/>
        <w:jc w:val="both"/>
      </w:pPr>
      <w:r>
        <w:rPr>
          <w:rFonts w:ascii="Times New Roman"/>
          <w:b w:val="false"/>
          <w:i w:val="false"/>
          <w:color w:val="000000"/>
          <w:sz w:val="28"/>
        </w:rPr>
        <w:t>
      110. Комиссия проводит собеседование с кандидатами, успешно завершившими внешнее итоговое оценивание, и принимает решение по утверждению списка педагогов, зачисленных в Кадровый резерв.</w:t>
      </w:r>
    </w:p>
    <w:bookmarkEnd w:id="164"/>
    <w:bookmarkStart w:name="z168" w:id="165"/>
    <w:p>
      <w:pPr>
        <w:spacing w:after="0"/>
        <w:ind w:left="0"/>
        <w:jc w:val="both"/>
      </w:pPr>
      <w:r>
        <w:rPr>
          <w:rFonts w:ascii="Times New Roman"/>
          <w:b w:val="false"/>
          <w:i w:val="false"/>
          <w:color w:val="000000"/>
          <w:sz w:val="28"/>
        </w:rPr>
        <w:t>
      111. Заседание Комиссии считается состоявшимся, решение правомочным при участии не менее двух третей членов от общего состава. Результаты голосования определяются большинством голосов присутствующих членов. При равенстве голосов голос председателя является решающим.</w:t>
      </w:r>
    </w:p>
    <w:bookmarkEnd w:id="165"/>
    <w:bookmarkStart w:name="z169" w:id="166"/>
    <w:p>
      <w:pPr>
        <w:spacing w:after="0"/>
        <w:ind w:left="0"/>
        <w:jc w:val="both"/>
      </w:pPr>
      <w:r>
        <w:rPr>
          <w:rFonts w:ascii="Times New Roman"/>
          <w:b w:val="false"/>
          <w:i w:val="false"/>
          <w:color w:val="000000"/>
          <w:sz w:val="28"/>
        </w:rPr>
        <w:t>
      112. Комиссия проводит собеседование в офлайн или онлайн формате посредством интернет-ресурсов.</w:t>
      </w:r>
    </w:p>
    <w:bookmarkEnd w:id="166"/>
    <w:bookmarkStart w:name="z170" w:id="167"/>
    <w:p>
      <w:pPr>
        <w:spacing w:after="0"/>
        <w:ind w:left="0"/>
        <w:jc w:val="both"/>
      </w:pPr>
      <w:r>
        <w:rPr>
          <w:rFonts w:ascii="Times New Roman"/>
          <w:b w:val="false"/>
          <w:i w:val="false"/>
          <w:color w:val="000000"/>
          <w:sz w:val="28"/>
        </w:rPr>
        <w:t>
      113. Заседание Комиссии сопровождается аудио- и видеозаписью, которые хранятся в уполномоченном органе в течение 1 (одного) года.</w:t>
      </w:r>
    </w:p>
    <w:bookmarkEnd w:id="167"/>
    <w:bookmarkStart w:name="z171" w:id="168"/>
    <w:p>
      <w:pPr>
        <w:spacing w:after="0"/>
        <w:ind w:left="0"/>
        <w:jc w:val="both"/>
      </w:pPr>
      <w:r>
        <w:rPr>
          <w:rFonts w:ascii="Times New Roman"/>
          <w:b w:val="false"/>
          <w:i w:val="false"/>
          <w:color w:val="000000"/>
          <w:sz w:val="28"/>
        </w:rPr>
        <w:t xml:space="preserve">
      114. Ход собеседования и принятие решения Комиссии о рекомендации кандидатов в кадровый резерв оформляется протоколом, подписанным председателем и секретарем,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8"/>
    <w:bookmarkStart w:name="z172" w:id="169"/>
    <w:p>
      <w:pPr>
        <w:spacing w:after="0"/>
        <w:ind w:left="0"/>
        <w:jc w:val="both"/>
      </w:pPr>
      <w:r>
        <w:rPr>
          <w:rFonts w:ascii="Times New Roman"/>
          <w:b w:val="false"/>
          <w:i w:val="false"/>
          <w:color w:val="000000"/>
          <w:sz w:val="28"/>
        </w:rPr>
        <w:t>
      115. На основании протокола Комиссии уполномоченный орган издает приказ о зачислении кандидатов в Кадровый резерв.</w:t>
      </w:r>
    </w:p>
    <w:bookmarkEnd w:id="169"/>
    <w:bookmarkStart w:name="z173" w:id="170"/>
    <w:p>
      <w:pPr>
        <w:spacing w:after="0"/>
        <w:ind w:left="0"/>
        <w:jc w:val="both"/>
      </w:pPr>
      <w:r>
        <w:rPr>
          <w:rFonts w:ascii="Times New Roman"/>
          <w:b w:val="false"/>
          <w:i w:val="false"/>
          <w:color w:val="000000"/>
          <w:sz w:val="28"/>
        </w:rPr>
        <w:t xml:space="preserve">
      116. Педагогам, зачисленным в Кадровый резерв, уполномоченный орган выдает сертификат по форме согласно </w:t>
      </w:r>
      <w:r>
        <w:rPr>
          <w:rFonts w:ascii="Times New Roman"/>
          <w:b w:val="false"/>
          <w:i w:val="false"/>
          <w:color w:val="000000"/>
          <w:sz w:val="28"/>
        </w:rPr>
        <w:t>приложению14</w:t>
      </w:r>
      <w:r>
        <w:rPr>
          <w:rFonts w:ascii="Times New Roman"/>
          <w:b w:val="false"/>
          <w:i w:val="false"/>
          <w:color w:val="000000"/>
          <w:sz w:val="28"/>
        </w:rPr>
        <w:t xml:space="preserve"> к настоящим Правилам.</w:t>
      </w:r>
    </w:p>
    <w:bookmarkEnd w:id="170"/>
    <w:bookmarkStart w:name="z174" w:id="171"/>
    <w:p>
      <w:pPr>
        <w:spacing w:after="0"/>
        <w:ind w:left="0"/>
        <w:jc w:val="both"/>
      </w:pPr>
      <w:r>
        <w:rPr>
          <w:rFonts w:ascii="Times New Roman"/>
          <w:b w:val="false"/>
          <w:i w:val="false"/>
          <w:color w:val="000000"/>
          <w:sz w:val="28"/>
        </w:rPr>
        <w:t>
      117. Список кандидатов Кадрового резерва публикуется на официальном интернет-ресурсе, официальных аккаунтах социальных сетей Организации и уполномоченного органа.</w:t>
      </w:r>
    </w:p>
    <w:bookmarkEnd w:id="171"/>
    <w:bookmarkStart w:name="z175" w:id="172"/>
    <w:p>
      <w:pPr>
        <w:spacing w:after="0"/>
        <w:ind w:left="0"/>
        <w:jc w:val="both"/>
      </w:pPr>
      <w:r>
        <w:rPr>
          <w:rFonts w:ascii="Times New Roman"/>
          <w:b w:val="false"/>
          <w:i w:val="false"/>
          <w:color w:val="000000"/>
          <w:sz w:val="28"/>
        </w:rPr>
        <w:t xml:space="preserve">
      118. Кандидат в течение 5 (пяти) рабочих дней после получения уведомления о результатах отбора обжалует результаты в апелляционной комиссии уполномоченного органа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72"/>
    <w:bookmarkStart w:name="z176" w:id="173"/>
    <w:p>
      <w:pPr>
        <w:spacing w:after="0"/>
        <w:ind w:left="0"/>
        <w:jc w:val="both"/>
      </w:pPr>
      <w:r>
        <w:rPr>
          <w:rFonts w:ascii="Times New Roman"/>
          <w:b w:val="false"/>
          <w:i w:val="false"/>
          <w:color w:val="000000"/>
          <w:sz w:val="28"/>
        </w:rPr>
        <w:t>
      119. Председатель и состав апелляционной комиссии определяются и утверждаются уполномоченным органом. Состав апелляционной комиссии состоит из пяти человек.</w:t>
      </w:r>
    </w:p>
    <w:bookmarkEnd w:id="173"/>
    <w:bookmarkStart w:name="z177" w:id="174"/>
    <w:p>
      <w:pPr>
        <w:spacing w:after="0"/>
        <w:ind w:left="0"/>
        <w:jc w:val="both"/>
      </w:pPr>
      <w:r>
        <w:rPr>
          <w:rFonts w:ascii="Times New Roman"/>
          <w:b w:val="false"/>
          <w:i w:val="false"/>
          <w:color w:val="000000"/>
          <w:sz w:val="28"/>
        </w:rPr>
        <w:t xml:space="preserve">
      120.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 </w:t>
      </w:r>
    </w:p>
    <w:bookmarkEnd w:id="174"/>
    <w:bookmarkStart w:name="z178" w:id="175"/>
    <w:p>
      <w:pPr>
        <w:spacing w:after="0"/>
        <w:ind w:left="0"/>
        <w:jc w:val="both"/>
      </w:pPr>
      <w:r>
        <w:rPr>
          <w:rFonts w:ascii="Times New Roman"/>
          <w:b w:val="false"/>
          <w:i w:val="false"/>
          <w:color w:val="000000"/>
          <w:sz w:val="28"/>
        </w:rPr>
        <w:t>
      Заседание апелляционной комиссии проводится в онлайн формате.</w:t>
      </w:r>
    </w:p>
    <w:bookmarkEnd w:id="175"/>
    <w:bookmarkStart w:name="z179" w:id="176"/>
    <w:p>
      <w:pPr>
        <w:spacing w:after="0"/>
        <w:ind w:left="0"/>
        <w:jc w:val="both"/>
      </w:pPr>
      <w:r>
        <w:rPr>
          <w:rFonts w:ascii="Times New Roman"/>
          <w:b w:val="false"/>
          <w:i w:val="false"/>
          <w:color w:val="000000"/>
          <w:sz w:val="28"/>
        </w:rPr>
        <w:t xml:space="preserve">
      121.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w:t>
      </w:r>
    </w:p>
    <w:bookmarkEnd w:id="176"/>
    <w:bookmarkStart w:name="z180" w:id="177"/>
    <w:p>
      <w:pPr>
        <w:spacing w:after="0"/>
        <w:ind w:left="0"/>
        <w:jc w:val="both"/>
      </w:pPr>
      <w:r>
        <w:rPr>
          <w:rFonts w:ascii="Times New Roman"/>
          <w:b w:val="false"/>
          <w:i w:val="false"/>
          <w:color w:val="000000"/>
          <w:sz w:val="28"/>
        </w:rPr>
        <w:t xml:space="preserve">
      122. Решение апелляционной комиссии обжалуется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w:t>
      </w:r>
    </w:p>
    <w:bookmarkEnd w:id="177"/>
    <w:bookmarkStart w:name="z181" w:id="178"/>
    <w:p>
      <w:pPr>
        <w:spacing w:after="0"/>
        <w:ind w:left="0"/>
        <w:jc w:val="both"/>
      </w:pPr>
      <w:r>
        <w:rPr>
          <w:rFonts w:ascii="Times New Roman"/>
          <w:b w:val="false"/>
          <w:i w:val="false"/>
          <w:color w:val="000000"/>
          <w:sz w:val="28"/>
        </w:rPr>
        <w:t>
      123. Срок пребывания в Кадровом резерве составляет два года.</w:t>
      </w:r>
    </w:p>
    <w:bookmarkEnd w:id="178"/>
    <w:bookmarkStart w:name="z182" w:id="179"/>
    <w:p>
      <w:pPr>
        <w:spacing w:after="0"/>
        <w:ind w:left="0"/>
        <w:jc w:val="both"/>
      </w:pPr>
      <w:r>
        <w:rPr>
          <w:rFonts w:ascii="Times New Roman"/>
          <w:b w:val="false"/>
          <w:i w:val="false"/>
          <w:color w:val="000000"/>
          <w:sz w:val="28"/>
        </w:rPr>
        <w:t>
      124. Заместитель руководителя, зачисленный в Кадровый резерв, назначается на должность руководителя государственной организации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bookmarkEnd w:id="179"/>
    <w:bookmarkStart w:name="z183" w:id="180"/>
    <w:p>
      <w:pPr>
        <w:spacing w:after="0"/>
        <w:ind w:left="0"/>
        <w:jc w:val="both"/>
      </w:pPr>
      <w:r>
        <w:rPr>
          <w:rFonts w:ascii="Times New Roman"/>
          <w:b w:val="false"/>
          <w:i w:val="false"/>
          <w:color w:val="000000"/>
          <w:sz w:val="28"/>
        </w:rPr>
        <w:t>
      125. Педагог, зачисленный в Кадровый резерв, назначается на должность заместителя руководителя государственной организации образования без прохождения конкурсных процедур, указанных в пунктах 137 и 140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w:t>
      </w:r>
    </w:p>
    <w:bookmarkEnd w:id="180"/>
    <w:bookmarkStart w:name="z184" w:id="181"/>
    <w:p>
      <w:pPr>
        <w:spacing w:after="0"/>
        <w:ind w:left="0"/>
        <w:jc w:val="both"/>
      </w:pPr>
      <w:r>
        <w:rPr>
          <w:rFonts w:ascii="Times New Roman"/>
          <w:b w:val="false"/>
          <w:i w:val="false"/>
          <w:color w:val="000000"/>
          <w:sz w:val="28"/>
        </w:rPr>
        <w:t>
      Заместитель руководителя, зачисленный в Кадровый резерв, назначается на должность руководителя государственной организации образования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w:t>
      </w:r>
    </w:p>
    <w:bookmarkEnd w:id="181"/>
    <w:bookmarkStart w:name="z185" w:id="182"/>
    <w:p>
      <w:pPr>
        <w:spacing w:after="0"/>
        <w:ind w:left="0"/>
        <w:jc w:val="both"/>
      </w:pPr>
      <w:r>
        <w:rPr>
          <w:rFonts w:ascii="Times New Roman"/>
          <w:b w:val="false"/>
          <w:i w:val="false"/>
          <w:color w:val="000000"/>
          <w:sz w:val="28"/>
        </w:rPr>
        <w:t>
      Педагог, заместитель руководителя, зачисленные в Кадровый резерв, назначенные на соответствующие должности согласно пунктов 125 и 126 настоящих Правил освобождается от должностей в порядке, предусмотренном настоящими Правилами.</w:t>
      </w:r>
    </w:p>
    <w:bookmarkEnd w:id="182"/>
    <w:bookmarkStart w:name="z186" w:id="183"/>
    <w:p>
      <w:pPr>
        <w:spacing w:after="0"/>
        <w:ind w:left="0"/>
        <w:jc w:val="both"/>
      </w:pPr>
      <w:r>
        <w:rPr>
          <w:rFonts w:ascii="Times New Roman"/>
          <w:b w:val="false"/>
          <w:i w:val="false"/>
          <w:color w:val="000000"/>
          <w:sz w:val="28"/>
        </w:rPr>
        <w:t xml:space="preserve">
      126. По усмотрению органов управления образованием, педагог, зачисленный в Кадровый резерв, назначается на должность руководителя государственной организации образования, расположенной в отдаленной сельской местности, малокомплектной школы, по их согласию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 </w:t>
      </w:r>
    </w:p>
    <w:bookmarkEnd w:id="183"/>
    <w:bookmarkStart w:name="z187" w:id="184"/>
    <w:p>
      <w:pPr>
        <w:spacing w:after="0"/>
        <w:ind w:left="0"/>
        <w:jc w:val="both"/>
      </w:pPr>
      <w:r>
        <w:rPr>
          <w:rFonts w:ascii="Times New Roman"/>
          <w:b w:val="false"/>
          <w:i w:val="false"/>
          <w:color w:val="000000"/>
          <w:sz w:val="28"/>
        </w:rPr>
        <w:t>
      127. Педагог, заместитель руководителя, зачисленные в Кадровый резерв, в первоочередном порядке назначаются соответственно заместителем руководителя, руководителем в школы, построенные в рамках Национального проекта "Комфортные школы".</w:t>
      </w:r>
    </w:p>
    <w:bookmarkEnd w:id="184"/>
    <w:bookmarkStart w:name="z188" w:id="185"/>
    <w:p>
      <w:pPr>
        <w:spacing w:after="0"/>
        <w:ind w:left="0"/>
        <w:jc w:val="both"/>
      </w:pPr>
      <w:r>
        <w:rPr>
          <w:rFonts w:ascii="Times New Roman"/>
          <w:b w:val="false"/>
          <w:i w:val="false"/>
          <w:color w:val="000000"/>
          <w:sz w:val="28"/>
        </w:rPr>
        <w:t>
      128. В случае, если на одну вакантную должность руководителя, заместителя руководителя государственной организации образования претендуют два и более педагога, зачисленного в Кадровый резерв, выбор осуществляется по наивысшему итоговому баллу сертификата.</w:t>
      </w:r>
    </w:p>
    <w:bookmarkEnd w:id="185"/>
    <w:bookmarkStart w:name="z189" w:id="186"/>
    <w:p>
      <w:pPr>
        <w:spacing w:after="0"/>
        <w:ind w:left="0"/>
        <w:jc w:val="both"/>
      </w:pPr>
      <w:r>
        <w:rPr>
          <w:rFonts w:ascii="Times New Roman"/>
          <w:b w:val="false"/>
          <w:i w:val="false"/>
          <w:color w:val="000000"/>
          <w:sz w:val="28"/>
        </w:rPr>
        <w:t>
      129. Исключение граждан из Кадрового резерва осуществляется уполномоченным органом в случаях:</w:t>
      </w:r>
    </w:p>
    <w:bookmarkEnd w:id="186"/>
    <w:bookmarkStart w:name="z190" w:id="187"/>
    <w:p>
      <w:pPr>
        <w:spacing w:after="0"/>
        <w:ind w:left="0"/>
        <w:jc w:val="both"/>
      </w:pPr>
      <w:r>
        <w:rPr>
          <w:rFonts w:ascii="Times New Roman"/>
          <w:b w:val="false"/>
          <w:i w:val="false"/>
          <w:color w:val="000000"/>
          <w:sz w:val="28"/>
        </w:rPr>
        <w:t>
      1) занятия лица, зачисленного в Кадровый резерв (далее – резервист), вакантной должности первого руководителя;</w:t>
      </w:r>
    </w:p>
    <w:bookmarkEnd w:id="187"/>
    <w:bookmarkStart w:name="z191" w:id="188"/>
    <w:p>
      <w:pPr>
        <w:spacing w:after="0"/>
        <w:ind w:left="0"/>
        <w:jc w:val="both"/>
      </w:pPr>
      <w:r>
        <w:rPr>
          <w:rFonts w:ascii="Times New Roman"/>
          <w:b w:val="false"/>
          <w:i w:val="false"/>
          <w:color w:val="000000"/>
          <w:sz w:val="28"/>
        </w:rPr>
        <w:t>
      2) подачи резервистом заявления об исключении из Кадрового резерва;</w:t>
      </w:r>
    </w:p>
    <w:bookmarkEnd w:id="188"/>
    <w:bookmarkStart w:name="z192" w:id="189"/>
    <w:p>
      <w:pPr>
        <w:spacing w:after="0"/>
        <w:ind w:left="0"/>
        <w:jc w:val="both"/>
      </w:pPr>
      <w:r>
        <w:rPr>
          <w:rFonts w:ascii="Times New Roman"/>
          <w:b w:val="false"/>
          <w:i w:val="false"/>
          <w:color w:val="000000"/>
          <w:sz w:val="28"/>
        </w:rPr>
        <w:t>
      3) нарушения порядка и условий зачисления в Кадровый резерв, установленных настоящими Правилами;</w:t>
      </w:r>
    </w:p>
    <w:bookmarkEnd w:id="189"/>
    <w:bookmarkStart w:name="z193" w:id="190"/>
    <w:p>
      <w:pPr>
        <w:spacing w:after="0"/>
        <w:ind w:left="0"/>
        <w:jc w:val="both"/>
      </w:pPr>
      <w:r>
        <w:rPr>
          <w:rFonts w:ascii="Times New Roman"/>
          <w:b w:val="false"/>
          <w:i w:val="false"/>
          <w:color w:val="000000"/>
          <w:sz w:val="28"/>
        </w:rPr>
        <w:t>
      4) совершение коррупционного преступления и (или) уголовного правонарушения</w:t>
      </w:r>
    </w:p>
    <w:bookmarkEnd w:id="190"/>
    <w:bookmarkStart w:name="z194" w:id="191"/>
    <w:p>
      <w:pPr>
        <w:spacing w:after="0"/>
        <w:ind w:left="0"/>
        <w:jc w:val="both"/>
      </w:pPr>
      <w:r>
        <w:rPr>
          <w:rFonts w:ascii="Times New Roman"/>
          <w:b w:val="false"/>
          <w:i w:val="false"/>
          <w:color w:val="000000"/>
          <w:sz w:val="28"/>
        </w:rPr>
        <w:t>
      5) в случае наличия медицинских противопоказаний,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 наркологическую помощь населению;</w:t>
      </w:r>
    </w:p>
    <w:bookmarkEnd w:id="191"/>
    <w:bookmarkStart w:name="z195" w:id="192"/>
    <w:p>
      <w:pPr>
        <w:spacing w:after="0"/>
        <w:ind w:left="0"/>
        <w:jc w:val="both"/>
      </w:pPr>
      <w:r>
        <w:rPr>
          <w:rFonts w:ascii="Times New Roman"/>
          <w:b w:val="false"/>
          <w:i w:val="false"/>
          <w:color w:val="000000"/>
          <w:sz w:val="28"/>
        </w:rPr>
        <w:t>
      6) имеющие запрет на педагогическую деятельность в соответствии с вступившим в законную силу приговором суда или медицинским заключением.</w:t>
      </w:r>
    </w:p>
    <w:bookmarkEnd w:id="192"/>
    <w:bookmarkStart w:name="z196" w:id="193"/>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93"/>
    <w:bookmarkStart w:name="z197" w:id="194"/>
    <w:p>
      <w:pPr>
        <w:spacing w:after="0"/>
        <w:ind w:left="0"/>
        <w:jc w:val="both"/>
      </w:pPr>
      <w:r>
        <w:rPr>
          <w:rFonts w:ascii="Times New Roman"/>
          <w:b w:val="false"/>
          <w:i w:val="false"/>
          <w:color w:val="000000"/>
          <w:sz w:val="28"/>
        </w:rPr>
        <w:t xml:space="preserve">
      130. Прием педагогов на работу в организации образования осуществляется на базе информационной системы "Национальная база данных" в модуле "Прием на работу педагога". </w:t>
      </w:r>
    </w:p>
    <w:bookmarkEnd w:id="194"/>
    <w:bookmarkStart w:name="z198" w:id="195"/>
    <w:p>
      <w:pPr>
        <w:spacing w:after="0"/>
        <w:ind w:left="0"/>
        <w:jc w:val="both"/>
      </w:pPr>
      <w:r>
        <w:rPr>
          <w:rFonts w:ascii="Times New Roman"/>
          <w:b w:val="false"/>
          <w:i w:val="false"/>
          <w:color w:val="000000"/>
          <w:sz w:val="28"/>
        </w:rPr>
        <w:t>
      При отсутствии информационной системы государственного органа прием педагогов на работу осуществляется в бумажном формате.</w:t>
      </w:r>
    </w:p>
    <w:bookmarkEnd w:id="195"/>
    <w:bookmarkStart w:name="z199" w:id="196"/>
    <w:p>
      <w:pPr>
        <w:spacing w:after="0"/>
        <w:ind w:left="0"/>
        <w:jc w:val="both"/>
      </w:pPr>
      <w:r>
        <w:rPr>
          <w:rFonts w:ascii="Times New Roman"/>
          <w:b w:val="false"/>
          <w:i w:val="false"/>
          <w:color w:val="000000"/>
          <w:sz w:val="28"/>
        </w:rPr>
        <w:t>
      131.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96"/>
    <w:bookmarkStart w:name="z200" w:id="197"/>
    <w:p>
      <w:pPr>
        <w:spacing w:after="0"/>
        <w:ind w:left="0"/>
        <w:jc w:val="both"/>
      </w:pPr>
      <w:r>
        <w:rPr>
          <w:rFonts w:ascii="Times New Roman"/>
          <w:b w:val="false"/>
          <w:i w:val="false"/>
          <w:color w:val="000000"/>
          <w:sz w:val="28"/>
        </w:rPr>
        <w:t>
      132.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97"/>
    <w:bookmarkStart w:name="z201" w:id="198"/>
    <w:p>
      <w:pPr>
        <w:spacing w:after="0"/>
        <w:ind w:left="0"/>
        <w:jc w:val="both"/>
      </w:pPr>
      <w:r>
        <w:rPr>
          <w:rFonts w:ascii="Times New Roman"/>
          <w:b w:val="false"/>
          <w:i w:val="false"/>
          <w:color w:val="000000"/>
          <w:sz w:val="28"/>
        </w:rPr>
        <w:t>
      133. На имеющиеся вакантные и (или) временно вакантные должности педагогов, за исключением малокомплектных школ, лицей-интернатов "Білім-инновация", государственная организация образования проводит конкурс, при условии соответствия пункту 137 настоящих Правил.</w:t>
      </w:r>
    </w:p>
    <w:bookmarkEnd w:id="198"/>
    <w:bookmarkStart w:name="z202" w:id="199"/>
    <w:p>
      <w:pPr>
        <w:spacing w:after="0"/>
        <w:ind w:left="0"/>
        <w:jc w:val="both"/>
      </w:pPr>
      <w:r>
        <w:rPr>
          <w:rFonts w:ascii="Times New Roman"/>
          <w:b w:val="false"/>
          <w:i w:val="false"/>
          <w:color w:val="000000"/>
          <w:sz w:val="28"/>
        </w:rPr>
        <w:t>
      В случае, если на вакантную должность малокомплектной школы претендует два и более кандидата, то прием осуществляется на конкурсной основе.</w:t>
      </w:r>
    </w:p>
    <w:bookmarkEnd w:id="199"/>
    <w:bookmarkStart w:name="z203" w:id="200"/>
    <w:p>
      <w:pPr>
        <w:spacing w:after="0"/>
        <w:ind w:left="0"/>
        <w:jc w:val="both"/>
      </w:pPr>
      <w:r>
        <w:rPr>
          <w:rFonts w:ascii="Times New Roman"/>
          <w:b w:val="false"/>
          <w:i w:val="false"/>
          <w:color w:val="000000"/>
          <w:sz w:val="28"/>
        </w:rPr>
        <w:t>
      134.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bookmarkEnd w:id="200"/>
    <w:bookmarkStart w:name="z204" w:id="201"/>
    <w:p>
      <w:pPr>
        <w:spacing w:after="0"/>
        <w:ind w:left="0"/>
        <w:jc w:val="both"/>
      </w:pPr>
      <w:r>
        <w:rPr>
          <w:rFonts w:ascii="Times New Roman"/>
          <w:b w:val="false"/>
          <w:i w:val="false"/>
          <w:color w:val="000000"/>
          <w:sz w:val="28"/>
        </w:rPr>
        <w:t xml:space="preserve">
      135. При соответствии Типовым квалификационным характеристикам допускается внутренний перевод педагога с одной должности на другую должность внутри одной организации образования путем издания соответствующего акта работодателя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Кодекса.</w:t>
      </w:r>
    </w:p>
    <w:bookmarkEnd w:id="201"/>
    <w:bookmarkStart w:name="z205" w:id="202"/>
    <w:p>
      <w:pPr>
        <w:spacing w:after="0"/>
        <w:ind w:left="0"/>
        <w:jc w:val="both"/>
      </w:pPr>
      <w:r>
        <w:rPr>
          <w:rFonts w:ascii="Times New Roman"/>
          <w:b w:val="false"/>
          <w:i w:val="false"/>
          <w:color w:val="000000"/>
          <w:sz w:val="28"/>
        </w:rPr>
        <w:t>
      136. Лица, окончившие организации высшего и послевузовского образования по государственному образовательному заказу и государственному заказу местных исполнительных органов c GPA не ниже 3,33 балла принимаются на работу без прохождения конкурсных процедур при наличии документа о прохождении сертификации.</w:t>
      </w:r>
    </w:p>
    <w:bookmarkEnd w:id="202"/>
    <w:bookmarkStart w:name="z206" w:id="203"/>
    <w:p>
      <w:pPr>
        <w:spacing w:after="0"/>
        <w:ind w:left="0"/>
        <w:jc w:val="both"/>
      </w:pPr>
      <w:r>
        <w:rPr>
          <w:rFonts w:ascii="Times New Roman"/>
          <w:b w:val="false"/>
          <w:i w:val="false"/>
          <w:color w:val="000000"/>
          <w:sz w:val="28"/>
        </w:rPr>
        <w:t>
      137. В конкурсе участвуют педагоги, соответствующие Типовым квалификационным характеристикам и предоставившие документы согласно перечню, указанному в пункте 153 настоящих Правил.</w:t>
      </w:r>
    </w:p>
    <w:bookmarkEnd w:id="203"/>
    <w:bookmarkStart w:name="z207" w:id="204"/>
    <w:p>
      <w:pPr>
        <w:spacing w:after="0"/>
        <w:ind w:left="0"/>
        <w:jc w:val="both"/>
      </w:pPr>
      <w:r>
        <w:rPr>
          <w:rFonts w:ascii="Times New Roman"/>
          <w:b w:val="false"/>
          <w:i w:val="false"/>
          <w:color w:val="000000"/>
          <w:sz w:val="28"/>
        </w:rPr>
        <w:t xml:space="preserve">
      138. Конкурс проводится на вакантную и (или) временно вакантную должность педагога при наличии часов в организации образования, исходя из расчета более 50%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204"/>
    <w:bookmarkStart w:name="z208" w:id="205"/>
    <w:p>
      <w:pPr>
        <w:spacing w:after="0"/>
        <w:ind w:left="0"/>
        <w:jc w:val="both"/>
      </w:pPr>
      <w:r>
        <w:rPr>
          <w:rFonts w:ascii="Times New Roman"/>
          <w:b w:val="false"/>
          <w:i w:val="false"/>
          <w:color w:val="000000"/>
          <w:sz w:val="28"/>
        </w:rPr>
        <w:t>
      139. Количество часов на каждого педагога при вакантных должностях не превышает полутора ставок педагога.</w:t>
      </w:r>
    </w:p>
    <w:bookmarkEnd w:id="205"/>
    <w:bookmarkStart w:name="z209" w:id="206"/>
    <w:p>
      <w:pPr>
        <w:spacing w:after="0"/>
        <w:ind w:left="0"/>
        <w:jc w:val="both"/>
      </w:pPr>
      <w:r>
        <w:rPr>
          <w:rFonts w:ascii="Times New Roman"/>
          <w:b w:val="false"/>
          <w:i w:val="false"/>
          <w:color w:val="000000"/>
          <w:sz w:val="28"/>
        </w:rPr>
        <w:t>
      140. Порядок организации конкурса включает в себя следующие этапы:</w:t>
      </w:r>
    </w:p>
    <w:bookmarkEnd w:id="206"/>
    <w:bookmarkStart w:name="z210" w:id="207"/>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bookmarkEnd w:id="207"/>
    <w:bookmarkStart w:name="z211" w:id="208"/>
    <w:p>
      <w:pPr>
        <w:spacing w:after="0"/>
        <w:ind w:left="0"/>
        <w:jc w:val="both"/>
      </w:pPr>
      <w:r>
        <w:rPr>
          <w:rFonts w:ascii="Times New Roman"/>
          <w:b w:val="false"/>
          <w:i w:val="false"/>
          <w:color w:val="000000"/>
          <w:sz w:val="28"/>
        </w:rPr>
        <w:t>
      2) определение даты проведения конкурса и формирование конкурсной комиссии;</w:t>
      </w:r>
    </w:p>
    <w:bookmarkEnd w:id="208"/>
    <w:bookmarkStart w:name="z212" w:id="209"/>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209"/>
    <w:bookmarkStart w:name="z213" w:id="210"/>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 Типовыми квалификационными характеристиками;</w:t>
      </w:r>
    </w:p>
    <w:bookmarkEnd w:id="210"/>
    <w:bookmarkStart w:name="z214" w:id="211"/>
    <w:p>
      <w:pPr>
        <w:spacing w:after="0"/>
        <w:ind w:left="0"/>
        <w:jc w:val="both"/>
      </w:pPr>
      <w:r>
        <w:rPr>
          <w:rFonts w:ascii="Times New Roman"/>
          <w:b w:val="false"/>
          <w:i w:val="false"/>
          <w:color w:val="000000"/>
          <w:sz w:val="28"/>
        </w:rPr>
        <w:t>
      5) заключительное заседание конкурсной комиссии</w:t>
      </w:r>
    </w:p>
    <w:bookmarkEnd w:id="211"/>
    <w:bookmarkStart w:name="z215" w:id="212"/>
    <w:p>
      <w:pPr>
        <w:spacing w:after="0"/>
        <w:ind w:left="0"/>
        <w:jc w:val="both"/>
      </w:pPr>
      <w:r>
        <w:rPr>
          <w:rFonts w:ascii="Times New Roman"/>
          <w:b w:val="false"/>
          <w:i w:val="false"/>
          <w:color w:val="000000"/>
          <w:sz w:val="28"/>
        </w:rPr>
        <w:t>
      141. Объявление о проведении конкурса включает следующие сведения:</w:t>
      </w:r>
    </w:p>
    <w:bookmarkEnd w:id="212"/>
    <w:bookmarkStart w:name="z216" w:id="213"/>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bookmarkEnd w:id="213"/>
    <w:bookmarkStart w:name="z217" w:id="214"/>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214"/>
    <w:bookmarkStart w:name="z218" w:id="215"/>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w:t>
      </w:r>
    </w:p>
    <w:bookmarkEnd w:id="215"/>
    <w:bookmarkStart w:name="z219" w:id="216"/>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216"/>
    <w:bookmarkStart w:name="z220" w:id="217"/>
    <w:p>
      <w:pPr>
        <w:spacing w:after="0"/>
        <w:ind w:left="0"/>
        <w:jc w:val="both"/>
      </w:pPr>
      <w:r>
        <w:rPr>
          <w:rFonts w:ascii="Times New Roman"/>
          <w:b w:val="false"/>
          <w:i w:val="false"/>
          <w:color w:val="000000"/>
          <w:sz w:val="28"/>
        </w:rPr>
        <w:t>
      5) перечень документов, указанных в пункте 153 настоящих Правил;</w:t>
      </w:r>
    </w:p>
    <w:bookmarkEnd w:id="217"/>
    <w:bookmarkStart w:name="z221" w:id="218"/>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218"/>
    <w:bookmarkStart w:name="z222" w:id="219"/>
    <w:p>
      <w:pPr>
        <w:spacing w:after="0"/>
        <w:ind w:left="0"/>
        <w:jc w:val="both"/>
      </w:pPr>
      <w:r>
        <w:rPr>
          <w:rFonts w:ascii="Times New Roman"/>
          <w:b w:val="false"/>
          <w:i w:val="false"/>
          <w:color w:val="000000"/>
          <w:sz w:val="28"/>
        </w:rPr>
        <w:t>
      142. Сроки проведения конкурса и состав конкурсной комиссии определяется приказом государственной организации образования.</w:t>
      </w:r>
    </w:p>
    <w:bookmarkEnd w:id="219"/>
    <w:bookmarkStart w:name="z223" w:id="220"/>
    <w:p>
      <w:pPr>
        <w:spacing w:after="0"/>
        <w:ind w:left="0"/>
        <w:jc w:val="both"/>
      </w:pPr>
      <w:r>
        <w:rPr>
          <w:rFonts w:ascii="Times New Roman"/>
          <w:b w:val="false"/>
          <w:i w:val="false"/>
          <w:color w:val="000000"/>
          <w:sz w:val="28"/>
        </w:rPr>
        <w:t>
      143.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(за исключением первого руководителя),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 наблюдатель</w:t>
      </w:r>
    </w:p>
    <w:bookmarkEnd w:id="220"/>
    <w:bookmarkStart w:name="z224" w:id="221"/>
    <w:p>
      <w:pPr>
        <w:spacing w:after="0"/>
        <w:ind w:left="0"/>
        <w:jc w:val="both"/>
      </w:pPr>
      <w:r>
        <w:rPr>
          <w:rFonts w:ascii="Times New Roman"/>
          <w:b w:val="false"/>
          <w:i w:val="false"/>
          <w:color w:val="000000"/>
          <w:sz w:val="28"/>
        </w:rPr>
        <w:t>
      144. Допускается включение в состав конкурсной комиссии представителей других организаций образования по согласованию.</w:t>
      </w:r>
    </w:p>
    <w:bookmarkEnd w:id="221"/>
    <w:bookmarkStart w:name="z225" w:id="222"/>
    <w:p>
      <w:pPr>
        <w:spacing w:after="0"/>
        <w:ind w:left="0"/>
        <w:jc w:val="both"/>
      </w:pPr>
      <w:r>
        <w:rPr>
          <w:rFonts w:ascii="Times New Roman"/>
          <w:b w:val="false"/>
          <w:i w:val="false"/>
          <w:color w:val="000000"/>
          <w:sz w:val="28"/>
        </w:rPr>
        <w:t>
      145. Секретарь конкурсной комиссии организует заседания конкурсной комиссии и не является ее членом.</w:t>
      </w:r>
    </w:p>
    <w:bookmarkEnd w:id="222"/>
    <w:bookmarkStart w:name="z226" w:id="223"/>
    <w:p>
      <w:pPr>
        <w:spacing w:after="0"/>
        <w:ind w:left="0"/>
        <w:jc w:val="both"/>
      </w:pPr>
      <w:r>
        <w:rPr>
          <w:rFonts w:ascii="Times New Roman"/>
          <w:b w:val="false"/>
          <w:i w:val="false"/>
          <w:color w:val="000000"/>
          <w:sz w:val="28"/>
        </w:rPr>
        <w:t>
      146. Замещение отсутствующих членов конкурсной комиссии не допускается.</w:t>
      </w:r>
    </w:p>
    <w:bookmarkEnd w:id="223"/>
    <w:bookmarkStart w:name="z227" w:id="224"/>
    <w:p>
      <w:pPr>
        <w:spacing w:after="0"/>
        <w:ind w:left="0"/>
        <w:jc w:val="both"/>
      </w:pPr>
      <w:r>
        <w:rPr>
          <w:rFonts w:ascii="Times New Roman"/>
          <w:b w:val="false"/>
          <w:i w:val="false"/>
          <w:color w:val="000000"/>
          <w:sz w:val="28"/>
        </w:rPr>
        <w:t>
      147. При возникновении конфликта интересов в деятельности конкурсной комиссии, состав конкурсной комиссии пересматривается.</w:t>
      </w:r>
    </w:p>
    <w:bookmarkEnd w:id="224"/>
    <w:bookmarkStart w:name="z228" w:id="225"/>
    <w:p>
      <w:pPr>
        <w:spacing w:after="0"/>
        <w:ind w:left="0"/>
        <w:jc w:val="both"/>
      </w:pPr>
      <w:r>
        <w:rPr>
          <w:rFonts w:ascii="Times New Roman"/>
          <w:b w:val="false"/>
          <w:i w:val="false"/>
          <w:color w:val="000000"/>
          <w:sz w:val="28"/>
        </w:rPr>
        <w:t>
      148. Изменение состава конкурсной комиссии осуществляется по решению руководителя организации образования путем внесения изменений в соответствующий акт работодателя.</w:t>
      </w:r>
    </w:p>
    <w:bookmarkEnd w:id="225"/>
    <w:bookmarkStart w:name="z229" w:id="226"/>
    <w:p>
      <w:pPr>
        <w:spacing w:after="0"/>
        <w:ind w:left="0"/>
        <w:jc w:val="both"/>
      </w:pPr>
      <w:r>
        <w:rPr>
          <w:rFonts w:ascii="Times New Roman"/>
          <w:b w:val="false"/>
          <w:i w:val="false"/>
          <w:color w:val="000000"/>
          <w:sz w:val="28"/>
        </w:rPr>
        <w:t>
      149. Заседание конкурсной комиссии оформляется протоколом, подписанным председателем, членами комиссии, присутствовавшими на заседании, и секретарем.</w:t>
      </w:r>
    </w:p>
    <w:bookmarkEnd w:id="226"/>
    <w:bookmarkStart w:name="z230" w:id="227"/>
    <w:p>
      <w:pPr>
        <w:spacing w:after="0"/>
        <w:ind w:left="0"/>
        <w:jc w:val="both"/>
      </w:pPr>
      <w:r>
        <w:rPr>
          <w:rFonts w:ascii="Times New Roman"/>
          <w:b w:val="false"/>
          <w:i w:val="false"/>
          <w:color w:val="000000"/>
          <w:sz w:val="28"/>
        </w:rPr>
        <w:t>
      150.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227"/>
    <w:bookmarkStart w:name="z231" w:id="228"/>
    <w:p>
      <w:pPr>
        <w:spacing w:after="0"/>
        <w:ind w:left="0"/>
        <w:jc w:val="both"/>
      </w:pPr>
      <w:r>
        <w:rPr>
          <w:rFonts w:ascii="Times New Roman"/>
          <w:b w:val="false"/>
          <w:i w:val="false"/>
          <w:color w:val="000000"/>
          <w:sz w:val="28"/>
        </w:rPr>
        <w:t>
      151. При проведении собеседования заседание конкурсной комиссии сопровождается аудиовидеозаписью. Аудиовидеозаписи хранятся в организациях образования, объявивших конкурс, в течение 1 (одного) года со дня проведения заседания.</w:t>
      </w:r>
    </w:p>
    <w:bookmarkEnd w:id="228"/>
    <w:bookmarkStart w:name="z232" w:id="229"/>
    <w:p>
      <w:pPr>
        <w:spacing w:after="0"/>
        <w:ind w:left="0"/>
        <w:jc w:val="both"/>
      </w:pPr>
      <w:r>
        <w:rPr>
          <w:rFonts w:ascii="Times New Roman"/>
          <w:b w:val="false"/>
          <w:i w:val="false"/>
          <w:color w:val="000000"/>
          <w:sz w:val="28"/>
        </w:rPr>
        <w:t>
      152. Прием документов на участие в конкурсе проводится в течение 7 (семи) рабочих дней со дня последней даты опубликования объявления о проведении конкурса.</w:t>
      </w:r>
    </w:p>
    <w:bookmarkEnd w:id="229"/>
    <w:bookmarkStart w:name="z233" w:id="230"/>
    <w:p>
      <w:pPr>
        <w:spacing w:after="0"/>
        <w:ind w:left="0"/>
        <w:jc w:val="both"/>
      </w:pPr>
      <w:r>
        <w:rPr>
          <w:rFonts w:ascii="Times New Roman"/>
          <w:b w:val="false"/>
          <w:i w:val="false"/>
          <w:color w:val="000000"/>
          <w:sz w:val="28"/>
        </w:rPr>
        <w:t>
      153.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230"/>
    <w:bookmarkStart w:name="z234" w:id="231"/>
    <w:p>
      <w:pPr>
        <w:spacing w:after="0"/>
        <w:ind w:left="0"/>
        <w:jc w:val="both"/>
      </w:pPr>
      <w:r>
        <w:rPr>
          <w:rFonts w:ascii="Times New Roman"/>
          <w:b w:val="false"/>
          <w:i w:val="false"/>
          <w:color w:val="000000"/>
          <w:sz w:val="28"/>
        </w:rPr>
        <w:t xml:space="preserve">
      1) заявление об участии в конкурсе с указанием перечня прилагаемых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1"/>
    <w:bookmarkStart w:name="z235" w:id="232"/>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232"/>
    <w:bookmarkStart w:name="z236" w:id="233"/>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233"/>
    <w:bookmarkStart w:name="z237" w:id="234"/>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bookmarkEnd w:id="234"/>
    <w:bookmarkStart w:name="z238" w:id="235"/>
    <w:p>
      <w:pPr>
        <w:spacing w:after="0"/>
        <w:ind w:left="0"/>
        <w:jc w:val="both"/>
      </w:pPr>
      <w:r>
        <w:rPr>
          <w:rFonts w:ascii="Times New Roman"/>
          <w:b w:val="false"/>
          <w:i w:val="false"/>
          <w:color w:val="000000"/>
          <w:sz w:val="28"/>
        </w:rPr>
        <w:t>
      5) копия документа, подтверждающую трудовую деятельность (при наличии);</w:t>
      </w:r>
    </w:p>
    <w:bookmarkEnd w:id="235"/>
    <w:bookmarkStart w:name="z239" w:id="236"/>
    <w:p>
      <w:pPr>
        <w:spacing w:after="0"/>
        <w:ind w:left="0"/>
        <w:jc w:val="both"/>
      </w:pPr>
      <w:r>
        <w:rPr>
          <w:rFonts w:ascii="Times New Roman"/>
          <w:b w:val="false"/>
          <w:i w:val="false"/>
          <w:color w:val="000000"/>
          <w:sz w:val="28"/>
        </w:rPr>
        <w:t xml:space="preserve">
      6) справка о состоянии здоровья по форме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36"/>
    <w:bookmarkStart w:name="z240" w:id="237"/>
    <w:p>
      <w:pPr>
        <w:spacing w:after="0"/>
        <w:ind w:left="0"/>
        <w:jc w:val="both"/>
      </w:pPr>
      <w:r>
        <w:rPr>
          <w:rFonts w:ascii="Times New Roman"/>
          <w:b w:val="false"/>
          <w:i w:val="false"/>
          <w:color w:val="000000"/>
          <w:sz w:val="28"/>
        </w:rPr>
        <w:t>
      7) справка об отсутствии динамического наблюдения больных с психическими поведенческими расстройствами;</w:t>
      </w:r>
    </w:p>
    <w:bookmarkEnd w:id="237"/>
    <w:bookmarkStart w:name="z241" w:id="238"/>
    <w:p>
      <w:pPr>
        <w:spacing w:after="0"/>
        <w:ind w:left="0"/>
        <w:jc w:val="both"/>
      </w:pPr>
      <w:r>
        <w:rPr>
          <w:rFonts w:ascii="Times New Roman"/>
          <w:b w:val="false"/>
          <w:i w:val="false"/>
          <w:color w:val="000000"/>
          <w:sz w:val="28"/>
        </w:rPr>
        <w:t>
      8) справка об отсутствии динамического наблюдения наркологических больных;</w:t>
      </w:r>
    </w:p>
    <w:bookmarkEnd w:id="238"/>
    <w:bookmarkStart w:name="z242" w:id="239"/>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(при наличии);</w:t>
      </w:r>
    </w:p>
    <w:bookmarkEnd w:id="239"/>
    <w:bookmarkStart w:name="z243" w:id="240"/>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Teachingto Adults. Cambridge) PASS A; DELTA (Diploma in English Language Teaching to Adults) Pass and above, илиайелтс (IELTS) – 6,5 баллов; или тойфл (TOEFL) (іnternet Based Test (іBT)) – 60 – 65 баллов;</w:t>
      </w:r>
    </w:p>
    <w:bookmarkEnd w:id="240"/>
    <w:bookmarkStart w:name="z244" w:id="241"/>
    <w:p>
      <w:pPr>
        <w:spacing w:after="0"/>
        <w:ind w:left="0"/>
        <w:jc w:val="both"/>
      </w:pPr>
      <w:r>
        <w:rPr>
          <w:rFonts w:ascii="Times New Roman"/>
          <w:b w:val="false"/>
          <w:i w:val="false"/>
          <w:color w:val="000000"/>
          <w:sz w:val="28"/>
        </w:rPr>
        <w:t>
      11) педагоги, приступившие к педагогической деятельности в организации технического, профессионального и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241"/>
    <w:bookmarkStart w:name="z245" w:id="242"/>
    <w:p>
      <w:pPr>
        <w:spacing w:after="0"/>
        <w:ind w:left="0"/>
        <w:jc w:val="both"/>
      </w:pPr>
      <w:r>
        <w:rPr>
          <w:rFonts w:ascii="Times New Roman"/>
          <w:b w:val="false"/>
          <w:i w:val="false"/>
          <w:color w:val="000000"/>
          <w:sz w:val="28"/>
        </w:rPr>
        <w:t xml:space="preserve">
      12) заполненный Оценочный лист кандидата на вакантную или временно вакантную должность педагога по форме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242"/>
    <w:bookmarkStart w:name="z246" w:id="243"/>
    <w:p>
      <w:pPr>
        <w:spacing w:after="0"/>
        <w:ind w:left="0"/>
        <w:jc w:val="both"/>
      </w:pPr>
      <w:r>
        <w:rPr>
          <w:rFonts w:ascii="Times New Roman"/>
          <w:b w:val="false"/>
          <w:i w:val="false"/>
          <w:color w:val="000000"/>
          <w:sz w:val="28"/>
        </w:rPr>
        <w:t>
      13) рекомендательное письмо с места работы (по должности педагога), учебы.</w:t>
      </w:r>
    </w:p>
    <w:bookmarkEnd w:id="243"/>
    <w:bookmarkStart w:name="z247" w:id="244"/>
    <w:p>
      <w:pPr>
        <w:spacing w:after="0"/>
        <w:ind w:left="0"/>
        <w:jc w:val="both"/>
      </w:pPr>
      <w:r>
        <w:rPr>
          <w:rFonts w:ascii="Times New Roman"/>
          <w:b w:val="false"/>
          <w:i w:val="false"/>
          <w:color w:val="000000"/>
          <w:sz w:val="28"/>
        </w:rPr>
        <w:t>
      154.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bookmarkEnd w:id="244"/>
    <w:bookmarkStart w:name="z248" w:id="245"/>
    <w:p>
      <w:pPr>
        <w:spacing w:after="0"/>
        <w:ind w:left="0"/>
        <w:jc w:val="both"/>
      </w:pPr>
      <w:r>
        <w:rPr>
          <w:rFonts w:ascii="Times New Roman"/>
          <w:b w:val="false"/>
          <w:i w:val="false"/>
          <w:color w:val="000000"/>
          <w:sz w:val="28"/>
        </w:rPr>
        <w:t>
      155. Отсутствие одного из документов, указанных в пункте 153 настоящих Правил, является основанием для возврата документов кандидату.</w:t>
      </w:r>
    </w:p>
    <w:bookmarkEnd w:id="245"/>
    <w:bookmarkStart w:name="z249" w:id="246"/>
    <w:p>
      <w:pPr>
        <w:spacing w:after="0"/>
        <w:ind w:left="0"/>
        <w:jc w:val="both"/>
      </w:pPr>
      <w:r>
        <w:rPr>
          <w:rFonts w:ascii="Times New Roman"/>
          <w:b w:val="false"/>
          <w:i w:val="false"/>
          <w:color w:val="000000"/>
          <w:sz w:val="28"/>
        </w:rPr>
        <w:t>
      156. 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46"/>
    <w:bookmarkStart w:name="z250" w:id="247"/>
    <w:p>
      <w:pPr>
        <w:spacing w:after="0"/>
        <w:ind w:left="0"/>
        <w:jc w:val="both"/>
      </w:pPr>
      <w:r>
        <w:rPr>
          <w:rFonts w:ascii="Times New Roman"/>
          <w:b w:val="false"/>
          <w:i w:val="false"/>
          <w:color w:val="000000"/>
          <w:sz w:val="28"/>
        </w:rPr>
        <w:t>
      157. При выявлении сведений о совершении коррупционного преступления и/или уголовного правонарушения, запрещающие трудоустройство в соответствии с законодательством Республики Казахстан, педагог отстраняется от конкурса на любом этапе.</w:t>
      </w:r>
    </w:p>
    <w:bookmarkEnd w:id="247"/>
    <w:bookmarkStart w:name="z251" w:id="248"/>
    <w:p>
      <w:pPr>
        <w:spacing w:after="0"/>
        <w:ind w:left="0"/>
        <w:jc w:val="both"/>
      </w:pPr>
      <w:r>
        <w:rPr>
          <w:rFonts w:ascii="Times New Roman"/>
          <w:b w:val="false"/>
          <w:i w:val="false"/>
          <w:color w:val="000000"/>
          <w:sz w:val="28"/>
        </w:rPr>
        <w:t>
      158. Комиссия в течение 5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характеристиками.</w:t>
      </w:r>
    </w:p>
    <w:bookmarkEnd w:id="248"/>
    <w:bookmarkStart w:name="z252" w:id="249"/>
    <w:p>
      <w:pPr>
        <w:spacing w:after="0"/>
        <w:ind w:left="0"/>
        <w:jc w:val="both"/>
      </w:pPr>
      <w:r>
        <w:rPr>
          <w:rFonts w:ascii="Times New Roman"/>
          <w:b w:val="false"/>
          <w:i w:val="false"/>
          <w:color w:val="000000"/>
          <w:sz w:val="28"/>
        </w:rPr>
        <w:t xml:space="preserve">
      159.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Оценочных листах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249"/>
    <w:bookmarkStart w:name="z253" w:id="250"/>
    <w:p>
      <w:pPr>
        <w:spacing w:after="0"/>
        <w:ind w:left="0"/>
        <w:jc w:val="both"/>
      </w:pPr>
      <w:r>
        <w:rPr>
          <w:rFonts w:ascii="Times New Roman"/>
          <w:b w:val="false"/>
          <w:i w:val="false"/>
          <w:color w:val="000000"/>
          <w:sz w:val="28"/>
        </w:rPr>
        <w:t>
      160. Решение по итогам конкурса принимается конкурсной комиссией на основании баллов, набранных кандидатом.</w:t>
      </w:r>
    </w:p>
    <w:bookmarkEnd w:id="250"/>
    <w:bookmarkStart w:name="z254" w:id="251"/>
    <w:p>
      <w:pPr>
        <w:spacing w:after="0"/>
        <w:ind w:left="0"/>
        <w:jc w:val="both"/>
      </w:pPr>
      <w:r>
        <w:rPr>
          <w:rFonts w:ascii="Times New Roman"/>
          <w:b w:val="false"/>
          <w:i w:val="false"/>
          <w:color w:val="000000"/>
          <w:sz w:val="28"/>
        </w:rPr>
        <w:t>
      161. Кандидат, набравший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251"/>
    <w:bookmarkStart w:name="z255" w:id="252"/>
    <w:p>
      <w:pPr>
        <w:spacing w:after="0"/>
        <w:ind w:left="0"/>
        <w:jc w:val="both"/>
      </w:pPr>
      <w:r>
        <w:rPr>
          <w:rFonts w:ascii="Times New Roman"/>
          <w:b w:val="false"/>
          <w:i w:val="false"/>
          <w:color w:val="000000"/>
          <w:sz w:val="28"/>
        </w:rPr>
        <w:t>
      162.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252"/>
    <w:bookmarkStart w:name="z256" w:id="253"/>
    <w:p>
      <w:pPr>
        <w:spacing w:after="0"/>
        <w:ind w:left="0"/>
        <w:jc w:val="both"/>
      </w:pPr>
      <w:r>
        <w:rPr>
          <w:rFonts w:ascii="Times New Roman"/>
          <w:b w:val="false"/>
          <w:i w:val="false"/>
          <w:color w:val="000000"/>
          <w:sz w:val="28"/>
        </w:rPr>
        <w:t>
      163. После принятия решения Конкурсной комиссии победителю конкурса предоставляется 24 (двадцать четыре) часа для принятия решения.</w:t>
      </w:r>
    </w:p>
    <w:bookmarkEnd w:id="253"/>
    <w:bookmarkStart w:name="z257" w:id="254"/>
    <w:p>
      <w:pPr>
        <w:spacing w:after="0"/>
        <w:ind w:left="0"/>
        <w:jc w:val="both"/>
      </w:pPr>
      <w:r>
        <w:rPr>
          <w:rFonts w:ascii="Times New Roman"/>
          <w:b w:val="false"/>
          <w:i w:val="false"/>
          <w:color w:val="000000"/>
          <w:sz w:val="28"/>
        </w:rPr>
        <w:t>
      164. Уведомление о результатах конкурса направляется секретарем конкурсной комиссии кандидату на электронную почту и сообщается по телефону, указанному в заявлении.</w:t>
      </w:r>
    </w:p>
    <w:bookmarkEnd w:id="254"/>
    <w:bookmarkStart w:name="z258" w:id="255"/>
    <w:p>
      <w:pPr>
        <w:spacing w:after="0"/>
        <w:ind w:left="0"/>
        <w:jc w:val="both"/>
      </w:pPr>
      <w:r>
        <w:rPr>
          <w:rFonts w:ascii="Times New Roman"/>
          <w:b w:val="false"/>
          <w:i w:val="false"/>
          <w:color w:val="000000"/>
          <w:sz w:val="28"/>
        </w:rPr>
        <w:t>
      165. В случае если победитель конкурса не примет решение, назначение предоставляется следующему участнику конкурса с наивысшим баллом оценивания.</w:t>
      </w:r>
    </w:p>
    <w:bookmarkEnd w:id="255"/>
    <w:bookmarkStart w:name="z259" w:id="256"/>
    <w:p>
      <w:pPr>
        <w:spacing w:after="0"/>
        <w:ind w:left="0"/>
        <w:jc w:val="both"/>
      </w:pPr>
      <w:r>
        <w:rPr>
          <w:rFonts w:ascii="Times New Roman"/>
          <w:b w:val="false"/>
          <w:i w:val="false"/>
          <w:color w:val="000000"/>
          <w:sz w:val="28"/>
        </w:rPr>
        <w:t>
      166. При несогласии с решением конкурсной комиссии один из членов комиссии излагает свое мнение, которое прилагается к протоколу заседания комиссии.</w:t>
      </w:r>
    </w:p>
    <w:bookmarkEnd w:id="256"/>
    <w:bookmarkStart w:name="z260" w:id="257"/>
    <w:p>
      <w:pPr>
        <w:spacing w:after="0"/>
        <w:ind w:left="0"/>
        <w:jc w:val="both"/>
      </w:pPr>
      <w:r>
        <w:rPr>
          <w:rFonts w:ascii="Times New Roman"/>
          <w:b w:val="false"/>
          <w:i w:val="false"/>
          <w:color w:val="000000"/>
          <w:sz w:val="28"/>
        </w:rPr>
        <w:t>
      167. Решение конкурсной комиссии оформляется протоколом, который подписывается председателем, членами комиссии и секретарем.</w:t>
      </w:r>
    </w:p>
    <w:bookmarkEnd w:id="257"/>
    <w:bookmarkStart w:name="z261" w:id="258"/>
    <w:p>
      <w:pPr>
        <w:spacing w:after="0"/>
        <w:ind w:left="0"/>
        <w:jc w:val="both"/>
      </w:pPr>
      <w:r>
        <w:rPr>
          <w:rFonts w:ascii="Times New Roman"/>
          <w:b w:val="false"/>
          <w:i w:val="false"/>
          <w:color w:val="000000"/>
          <w:sz w:val="28"/>
        </w:rPr>
        <w:t>
      168. Если в результате конкурса комиссией не были выявлены кандидаты на занятие вакантной должности, конкурс признается несостоявшимся.</w:t>
      </w:r>
    </w:p>
    <w:bookmarkEnd w:id="258"/>
    <w:bookmarkStart w:name="z262" w:id="259"/>
    <w:p>
      <w:pPr>
        <w:spacing w:after="0"/>
        <w:ind w:left="0"/>
        <w:jc w:val="both"/>
      </w:pPr>
      <w:r>
        <w:rPr>
          <w:rFonts w:ascii="Times New Roman"/>
          <w:b w:val="false"/>
          <w:i w:val="false"/>
          <w:color w:val="000000"/>
          <w:sz w:val="28"/>
        </w:rPr>
        <w:t>
      169. Результаты конкурса объявляются на интернет-ресурсе государственной организации образования или официальных аккаунтах социальных сетей организации на следующий рабочий день после проведения заключительного заседания конкурсной комиссии.</w:t>
      </w:r>
    </w:p>
    <w:bookmarkEnd w:id="259"/>
    <w:bookmarkStart w:name="z263" w:id="260"/>
    <w:p>
      <w:pPr>
        <w:spacing w:after="0"/>
        <w:ind w:left="0"/>
        <w:jc w:val="both"/>
      </w:pPr>
      <w:r>
        <w:rPr>
          <w:rFonts w:ascii="Times New Roman"/>
          <w:b w:val="false"/>
          <w:i w:val="false"/>
          <w:color w:val="000000"/>
          <w:sz w:val="28"/>
        </w:rPr>
        <w:t xml:space="preserve">
      170. Кандидатов знакомят с конкурсными документами и решением конкурсной комиссии. </w:t>
      </w:r>
    </w:p>
    <w:bookmarkEnd w:id="260"/>
    <w:bookmarkStart w:name="z264" w:id="261"/>
    <w:p>
      <w:pPr>
        <w:spacing w:after="0"/>
        <w:ind w:left="0"/>
        <w:jc w:val="both"/>
      </w:pPr>
      <w:r>
        <w:rPr>
          <w:rFonts w:ascii="Times New Roman"/>
          <w:b w:val="false"/>
          <w:i w:val="false"/>
          <w:color w:val="000000"/>
          <w:sz w:val="28"/>
        </w:rPr>
        <w:t xml:space="preserve">
      171. При несогласии результаты конкурса обжалуются участником в апелляционной комиссии, созданной в вышестоящей государственной организации (отделы образования)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61"/>
    <w:bookmarkStart w:name="z265" w:id="262"/>
    <w:p>
      <w:pPr>
        <w:spacing w:after="0"/>
        <w:ind w:left="0"/>
        <w:jc w:val="both"/>
      </w:pPr>
      <w:r>
        <w:rPr>
          <w:rFonts w:ascii="Times New Roman"/>
          <w:b w:val="false"/>
          <w:i w:val="false"/>
          <w:color w:val="000000"/>
          <w:sz w:val="28"/>
        </w:rPr>
        <w:t>
      172. Председатель и состав апелляционной комиссии определяются и утверждаются отделами образования. Состав апелляционной комиссии состоит из пяти человек.</w:t>
      </w:r>
    </w:p>
    <w:bookmarkEnd w:id="262"/>
    <w:bookmarkStart w:name="z266" w:id="263"/>
    <w:p>
      <w:pPr>
        <w:spacing w:after="0"/>
        <w:ind w:left="0"/>
        <w:jc w:val="both"/>
      </w:pPr>
      <w:r>
        <w:rPr>
          <w:rFonts w:ascii="Times New Roman"/>
          <w:b w:val="false"/>
          <w:i w:val="false"/>
          <w:color w:val="000000"/>
          <w:sz w:val="28"/>
        </w:rPr>
        <w:t xml:space="preserve">
      173.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 </w:t>
      </w:r>
    </w:p>
    <w:bookmarkEnd w:id="263"/>
    <w:bookmarkStart w:name="z267" w:id="264"/>
    <w:p>
      <w:pPr>
        <w:spacing w:after="0"/>
        <w:ind w:left="0"/>
        <w:jc w:val="both"/>
      </w:pPr>
      <w:r>
        <w:rPr>
          <w:rFonts w:ascii="Times New Roman"/>
          <w:b w:val="false"/>
          <w:i w:val="false"/>
          <w:color w:val="000000"/>
          <w:sz w:val="28"/>
        </w:rPr>
        <w:t xml:space="preserve">
      174.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который подписывается председателем и всеми членами апелляционной комиссии.</w:t>
      </w:r>
    </w:p>
    <w:bookmarkEnd w:id="264"/>
    <w:bookmarkStart w:name="z268" w:id="265"/>
    <w:p>
      <w:pPr>
        <w:spacing w:after="0"/>
        <w:ind w:left="0"/>
        <w:jc w:val="both"/>
      </w:pPr>
      <w:r>
        <w:rPr>
          <w:rFonts w:ascii="Times New Roman"/>
          <w:b w:val="false"/>
          <w:i w:val="false"/>
          <w:color w:val="000000"/>
          <w:sz w:val="28"/>
        </w:rPr>
        <w:t xml:space="preserve">
      175. Решение апелляционной комиссии обжалуется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w:t>
      </w:r>
    </w:p>
    <w:bookmarkEnd w:id="265"/>
    <w:bookmarkStart w:name="z269" w:id="266"/>
    <w:p>
      <w:pPr>
        <w:spacing w:after="0"/>
        <w:ind w:left="0"/>
        <w:jc w:val="both"/>
      </w:pPr>
      <w:r>
        <w:rPr>
          <w:rFonts w:ascii="Times New Roman"/>
          <w:b w:val="false"/>
          <w:i w:val="false"/>
          <w:color w:val="000000"/>
          <w:sz w:val="28"/>
        </w:rPr>
        <w:t>
      176. С кандидатом, соответствующим квалификационным требованиям, утвержденным Типовым квалификационным характеристикам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266"/>
    <w:bookmarkStart w:name="z270" w:id="267"/>
    <w:p>
      <w:pPr>
        <w:spacing w:after="0"/>
        <w:ind w:left="0"/>
        <w:jc w:val="both"/>
      </w:pPr>
      <w:r>
        <w:rPr>
          <w:rFonts w:ascii="Times New Roman"/>
          <w:b w:val="false"/>
          <w:i w:val="false"/>
          <w:color w:val="000000"/>
          <w:sz w:val="28"/>
        </w:rPr>
        <w:t>
      177. Документы кандидатов, не прошедших конкурс, хранятся в течение 1 (одного) года в государственном органе, объявившего конкурс.</w:t>
      </w:r>
    </w:p>
    <w:bookmarkEnd w:id="267"/>
    <w:bookmarkStart w:name="z271" w:id="268"/>
    <w:p>
      <w:pPr>
        <w:spacing w:after="0"/>
        <w:ind w:left="0"/>
        <w:jc w:val="both"/>
      </w:pPr>
      <w:r>
        <w:rPr>
          <w:rFonts w:ascii="Times New Roman"/>
          <w:b w:val="false"/>
          <w:i w:val="false"/>
          <w:color w:val="000000"/>
          <w:sz w:val="28"/>
        </w:rPr>
        <w:t xml:space="preserve">
      178. Организация образования принимает на работу педагогов-совместителей исходя из расчета не более 50 %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bookmarkEnd w:id="268"/>
    <w:bookmarkStart w:name="z272" w:id="269"/>
    <w:p>
      <w:pPr>
        <w:spacing w:after="0"/>
        <w:ind w:left="0"/>
        <w:jc w:val="both"/>
      </w:pPr>
      <w:r>
        <w:rPr>
          <w:rFonts w:ascii="Times New Roman"/>
          <w:b w:val="false"/>
          <w:i w:val="false"/>
          <w:color w:val="000000"/>
          <w:sz w:val="28"/>
        </w:rPr>
        <w:t>
      179. Вакантные часы педагога-предметника, за исключением малокомплектной школы, не распределяется между педагогами.</w:t>
      </w:r>
    </w:p>
    <w:bookmarkEnd w:id="269"/>
    <w:bookmarkStart w:name="z273" w:id="270"/>
    <w:p>
      <w:pPr>
        <w:spacing w:after="0"/>
        <w:ind w:left="0"/>
        <w:jc w:val="both"/>
      </w:pPr>
      <w:r>
        <w:rPr>
          <w:rFonts w:ascii="Times New Roman"/>
          <w:b w:val="false"/>
          <w:i w:val="false"/>
          <w:color w:val="000000"/>
          <w:sz w:val="28"/>
        </w:rPr>
        <w:t>
      180. При не 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или педагог-совместитель.</w:t>
      </w:r>
    </w:p>
    <w:bookmarkEnd w:id="270"/>
    <w:bookmarkStart w:name="z274" w:id="271"/>
    <w:p>
      <w:pPr>
        <w:spacing w:after="0"/>
        <w:ind w:left="0"/>
        <w:jc w:val="both"/>
      </w:pPr>
      <w:r>
        <w:rPr>
          <w:rFonts w:ascii="Times New Roman"/>
          <w:b w:val="false"/>
          <w:i w:val="false"/>
          <w:color w:val="000000"/>
          <w:sz w:val="28"/>
        </w:rPr>
        <w:t>
      181. Допускается распределение часов между не менее 2-3 (двумя-тремя) педагогами, имеющими учебную нагрузку полторы ставки (за исключением руководителя, заместителя руководителя государственной организации образования) в случае, если количество вакантных часов не превышает 8-ми часов.</w:t>
      </w:r>
    </w:p>
    <w:bookmarkEnd w:id="271"/>
    <w:bookmarkStart w:name="z275" w:id="272"/>
    <w:p>
      <w:pPr>
        <w:spacing w:after="0"/>
        <w:ind w:left="0"/>
        <w:jc w:val="both"/>
      </w:pPr>
      <w:r>
        <w:rPr>
          <w:rFonts w:ascii="Times New Roman"/>
          <w:b w:val="false"/>
          <w:i w:val="false"/>
          <w:color w:val="000000"/>
          <w:sz w:val="28"/>
        </w:rPr>
        <w:t>
      182. Педагогам, работающим в должности руководителя, заместителя руководителя государственной организации образования на одну ставку, допускается иметь дополнительно учебную нагрузку не более 50% от нормативной учебной нагрузки.</w:t>
      </w:r>
    </w:p>
    <w:bookmarkEnd w:id="272"/>
    <w:bookmarkStart w:name="z276" w:id="273"/>
    <w:p>
      <w:pPr>
        <w:spacing w:after="0"/>
        <w:ind w:left="0"/>
        <w:jc w:val="both"/>
      </w:pPr>
      <w:r>
        <w:rPr>
          <w:rFonts w:ascii="Times New Roman"/>
          <w:b w:val="false"/>
          <w:i w:val="false"/>
          <w:color w:val="000000"/>
          <w:sz w:val="28"/>
        </w:rPr>
        <w:t xml:space="preserve">
      183. Освобождение от должности педагога осуществляется по основаниям, предусмотренным подпунктами 1), 2), 3), 5), 6), 7), 8), 9) </w:t>
      </w:r>
      <w:r>
        <w:rPr>
          <w:rFonts w:ascii="Times New Roman"/>
          <w:b w:val="false"/>
          <w:i w:val="false"/>
          <w:color w:val="000000"/>
          <w:sz w:val="28"/>
        </w:rPr>
        <w:t>статьи 49</w:t>
      </w:r>
      <w:r>
        <w:rPr>
          <w:rFonts w:ascii="Times New Roman"/>
          <w:b w:val="false"/>
          <w:i w:val="false"/>
          <w:color w:val="000000"/>
          <w:sz w:val="28"/>
        </w:rPr>
        <w:t xml:space="preserve"> Кодекса.</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bookmarkEnd w:id="27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Сроки оказания государственной услуги:</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через услугодателя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в Государственную корпорацию по месту нахождения услугодателя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обращении через портал –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в Государственную корпорацию и канцелярию услугодателя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Электронная (частично автоматизированная)</w:t>
            </w:r>
          </w:p>
          <w:bookmarkEnd w:id="281"/>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xml:space="preserve">
При оказании государственной услуги бумажно - выдача расписки о приеме документов на участие в конкурсе по форме согласно </w:t>
            </w:r>
            <w:r>
              <w:rPr>
                <w:rFonts w:ascii="Times New Roman"/>
                <w:b w:val="false"/>
                <w:i w:val="false"/>
                <w:color w:val="000000"/>
                <w:sz w:val="20"/>
              </w:rPr>
              <w:t>приложениям 4</w:t>
            </w:r>
            <w:r>
              <w:rPr>
                <w:rFonts w:ascii="Times New Roman"/>
                <w:b w:val="false"/>
                <w:i w:val="false"/>
                <w:color w:val="000000"/>
                <w:sz w:val="20"/>
              </w:rPr>
              <w:t xml:space="preserve">, либо мотивированный отказ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к настоящим Правилам в оказании государственной услуги.</w:t>
            </w:r>
          </w:p>
          <w:bookmarkEnd w:id="283"/>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6"/>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8"/>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личный листок по учету кадров и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справка о состоянии здоровья по форме075/у,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справка об отсутствии динамического наблюдения больных с психическими поведенческими расстройствами;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справка об отсутствии динамического наблюдения наркологических больных;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сертификат о прохождении сертификации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 о сдаче КазТеста (не ниже среднего уровня В1)</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13) удостоверение о присвоении (подтверждении) квалификационной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Через веб-портал электронного правительства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личный листок по учету кадров и фото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документа государственного образца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подтверждающего трудовую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справка о состоянии здоровья по форме 075/y,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 о прохождении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сертификат о сдаче КазТеста (не ниже среднего уровня В1)</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о на знание государственного языка (КазТест) не ниже среднего уровня (В1)</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перспективный План развития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резюме.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3) и 4)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0"/>
          <w:p>
            <w:pPr>
              <w:spacing w:after="20"/>
              <w:ind w:left="20"/>
              <w:jc w:val="both"/>
            </w:pPr>
            <w:r>
              <w:rPr>
                <w:rFonts w:ascii="Times New Roman"/>
                <w:b w:val="false"/>
                <w:i w:val="false"/>
                <w:color w:val="000000"/>
                <w:sz w:val="20"/>
              </w:rPr>
              <w:t>
1) установление не 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9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2"/>
          <w:p>
            <w:pPr>
              <w:spacing w:after="20"/>
              <w:ind w:left="20"/>
              <w:jc w:val="both"/>
            </w:pPr>
            <w:r>
              <w:rPr>
                <w:rFonts w:ascii="Times New Roman"/>
                <w:b w:val="false"/>
                <w:i w:val="false"/>
                <w:color w:val="000000"/>
                <w:sz w:val="20"/>
              </w:rPr>
              <w:t xml:space="preserve">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293"/>
    <w:p>
      <w:pPr>
        <w:spacing w:after="0"/>
        <w:ind w:left="0"/>
        <w:jc w:val="left"/>
      </w:pPr>
      <w:r>
        <w:rPr>
          <w:rFonts w:ascii="Times New Roman"/>
          <w:b/>
          <w:i w:val="false"/>
          <w:color w:val="000000"/>
        </w:rPr>
        <w:t xml:space="preserve"> Памятка для наблюдателя</w:t>
      </w:r>
    </w:p>
    <w:bookmarkEnd w:id="293"/>
    <w:bookmarkStart w:name="z380" w:id="294"/>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94"/>
    <w:bookmarkStart w:name="z381" w:id="295"/>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95"/>
    <w:bookmarkStart w:name="z382" w:id="296"/>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96"/>
    <w:bookmarkStart w:name="z383" w:id="297"/>
    <w:p>
      <w:pPr>
        <w:spacing w:after="0"/>
        <w:ind w:left="0"/>
        <w:jc w:val="both"/>
      </w:pPr>
      <w:r>
        <w:rPr>
          <w:rFonts w:ascii="Times New Roman"/>
          <w:b w:val="false"/>
          <w:i w:val="false"/>
          <w:color w:val="000000"/>
          <w:sz w:val="28"/>
        </w:rPr>
        <w:t>
      Вы, как наблюдатель, имеете возможность:</w:t>
      </w:r>
    </w:p>
    <w:bookmarkEnd w:id="297"/>
    <w:bookmarkStart w:name="z384" w:id="298"/>
    <w:p>
      <w:pPr>
        <w:spacing w:after="0"/>
        <w:ind w:left="0"/>
        <w:jc w:val="both"/>
      </w:pPr>
      <w:r>
        <w:rPr>
          <w:rFonts w:ascii="Times New Roman"/>
          <w:b w:val="false"/>
          <w:i w:val="false"/>
          <w:color w:val="000000"/>
          <w:sz w:val="28"/>
        </w:rPr>
        <w:t>
      1) знакомиться с документами участников конкурса;</w:t>
      </w:r>
    </w:p>
    <w:bookmarkEnd w:id="298"/>
    <w:bookmarkStart w:name="z385" w:id="299"/>
    <w:p>
      <w:pPr>
        <w:spacing w:after="0"/>
        <w:ind w:left="0"/>
        <w:jc w:val="both"/>
      </w:pPr>
      <w:r>
        <w:rPr>
          <w:rFonts w:ascii="Times New Roman"/>
          <w:b w:val="false"/>
          <w:i w:val="false"/>
          <w:color w:val="000000"/>
          <w:sz w:val="28"/>
        </w:rPr>
        <w:t>
      2) присутствовать при собеседовании с конкурсантами;</w:t>
      </w:r>
    </w:p>
    <w:bookmarkEnd w:id="299"/>
    <w:bookmarkStart w:name="z386" w:id="300"/>
    <w:p>
      <w:pPr>
        <w:spacing w:after="0"/>
        <w:ind w:left="0"/>
        <w:jc w:val="both"/>
      </w:pPr>
      <w:r>
        <w:rPr>
          <w:rFonts w:ascii="Times New Roman"/>
          <w:b w:val="false"/>
          <w:i w:val="false"/>
          <w:color w:val="000000"/>
          <w:sz w:val="28"/>
        </w:rPr>
        <w:t>
      3) давать оценку о ходе проведения собеседования;</w:t>
      </w:r>
    </w:p>
    <w:bookmarkEnd w:id="300"/>
    <w:bookmarkStart w:name="z387" w:id="301"/>
    <w:p>
      <w:pPr>
        <w:spacing w:after="0"/>
        <w:ind w:left="0"/>
        <w:jc w:val="both"/>
      </w:pPr>
      <w:r>
        <w:rPr>
          <w:rFonts w:ascii="Times New Roman"/>
          <w:b w:val="false"/>
          <w:i w:val="false"/>
          <w:color w:val="000000"/>
          <w:sz w:val="28"/>
        </w:rPr>
        <w:t>
      4) представлять свое мнение о работе конкурсной комиссии в письменной форме руководству государственного органа, объявившего конкурс.</w:t>
      </w:r>
    </w:p>
    <w:bookmarkEnd w:id="301"/>
    <w:bookmarkStart w:name="z388" w:id="302"/>
    <w:p>
      <w:pPr>
        <w:spacing w:after="0"/>
        <w:ind w:left="0"/>
        <w:jc w:val="both"/>
      </w:pPr>
      <w:r>
        <w:rPr>
          <w:rFonts w:ascii="Times New Roman"/>
          <w:b w:val="false"/>
          <w:i w:val="false"/>
          <w:color w:val="000000"/>
          <w:sz w:val="28"/>
        </w:rPr>
        <w:t>
      При этом наблюдатель не может:</w:t>
      </w:r>
    </w:p>
    <w:bookmarkEnd w:id="302"/>
    <w:bookmarkStart w:name="z389" w:id="303"/>
    <w:p>
      <w:pPr>
        <w:spacing w:after="0"/>
        <w:ind w:left="0"/>
        <w:jc w:val="both"/>
      </w:pPr>
      <w:r>
        <w:rPr>
          <w:rFonts w:ascii="Times New Roman"/>
          <w:b w:val="false"/>
          <w:i w:val="false"/>
          <w:color w:val="000000"/>
          <w:sz w:val="28"/>
        </w:rPr>
        <w:t>
      1) задавать кандидатам вопросы;</w:t>
      </w:r>
    </w:p>
    <w:bookmarkEnd w:id="303"/>
    <w:bookmarkStart w:name="z390" w:id="304"/>
    <w:p>
      <w:pPr>
        <w:spacing w:after="0"/>
        <w:ind w:left="0"/>
        <w:jc w:val="both"/>
      </w:pPr>
      <w:r>
        <w:rPr>
          <w:rFonts w:ascii="Times New Roman"/>
          <w:b w:val="false"/>
          <w:i w:val="false"/>
          <w:color w:val="000000"/>
          <w:sz w:val="28"/>
        </w:rPr>
        <w:t>
      2) разглашать персональные данные участников конкурса;</w:t>
      </w:r>
    </w:p>
    <w:bookmarkEnd w:id="304"/>
    <w:bookmarkStart w:name="z391" w:id="305"/>
    <w:p>
      <w:pPr>
        <w:spacing w:after="0"/>
        <w:ind w:left="0"/>
        <w:jc w:val="both"/>
      </w:pPr>
      <w:r>
        <w:rPr>
          <w:rFonts w:ascii="Times New Roman"/>
          <w:b w:val="false"/>
          <w:i w:val="false"/>
          <w:color w:val="000000"/>
          <w:sz w:val="28"/>
        </w:rPr>
        <w:t>
      3) вмешиваться в процесс проведения собеседования, препятствовать ходу заседания конкурсной комиссии;</w:t>
      </w:r>
    </w:p>
    <w:bookmarkEnd w:id="305"/>
    <w:bookmarkStart w:name="z392" w:id="306"/>
    <w:p>
      <w:pPr>
        <w:spacing w:after="0"/>
        <w:ind w:left="0"/>
        <w:jc w:val="both"/>
      </w:pPr>
      <w:r>
        <w:rPr>
          <w:rFonts w:ascii="Times New Roman"/>
          <w:b w:val="false"/>
          <w:i w:val="false"/>
          <w:color w:val="000000"/>
          <w:sz w:val="28"/>
        </w:rPr>
        <w:t>
      4) оказывать какое-либо содействие участникам конкурса;</w:t>
      </w:r>
    </w:p>
    <w:bookmarkEnd w:id="306"/>
    <w:bookmarkStart w:name="z393" w:id="307"/>
    <w:p>
      <w:pPr>
        <w:spacing w:after="0"/>
        <w:ind w:left="0"/>
        <w:jc w:val="both"/>
      </w:pPr>
      <w:r>
        <w:rPr>
          <w:rFonts w:ascii="Times New Roman"/>
          <w:b w:val="false"/>
          <w:i w:val="false"/>
          <w:color w:val="000000"/>
          <w:sz w:val="28"/>
        </w:rPr>
        <w:t>
      5) воздействовать на членов конкурсной комиссии при принятии ими решений;</w:t>
      </w:r>
    </w:p>
    <w:bookmarkEnd w:id="307"/>
    <w:bookmarkStart w:name="z394" w:id="308"/>
    <w:p>
      <w:pPr>
        <w:spacing w:after="0"/>
        <w:ind w:left="0"/>
        <w:jc w:val="both"/>
      </w:pPr>
      <w:r>
        <w:rPr>
          <w:rFonts w:ascii="Times New Roman"/>
          <w:b w:val="false"/>
          <w:i w:val="false"/>
          <w:color w:val="000000"/>
          <w:sz w:val="28"/>
        </w:rPr>
        <w:t>
      6) публично выражать мнение о конкретных участниках конкурса, их личных качествах;</w:t>
      </w:r>
    </w:p>
    <w:bookmarkEnd w:id="308"/>
    <w:bookmarkStart w:name="z395" w:id="309"/>
    <w:p>
      <w:pPr>
        <w:spacing w:after="0"/>
        <w:ind w:left="0"/>
        <w:jc w:val="both"/>
      </w:pPr>
      <w:r>
        <w:rPr>
          <w:rFonts w:ascii="Times New Roman"/>
          <w:b w:val="false"/>
          <w:i w:val="false"/>
          <w:color w:val="000000"/>
          <w:sz w:val="28"/>
        </w:rPr>
        <w:t>
      7) использовать технические средства записи.</w:t>
      </w:r>
    </w:p>
    <w:bookmarkEnd w:id="309"/>
    <w:p>
      <w:pPr>
        <w:spacing w:after="0"/>
        <w:ind w:left="0"/>
        <w:jc w:val="both"/>
      </w:pPr>
      <w:bookmarkStart w:name="z396" w:id="310"/>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310"/>
    <w:p>
      <w:pPr>
        <w:spacing w:after="0"/>
        <w:ind w:left="0"/>
        <w:jc w:val="both"/>
      </w:pPr>
      <w:r>
        <w:rPr>
          <w:rFonts w:ascii="Times New Roman"/>
          <w:b w:val="false"/>
          <w:i w:val="false"/>
          <w:color w:val="000000"/>
          <w:sz w:val="28"/>
        </w:rPr>
        <w:t>Ознакомлен: 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 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r>
              <w:br/>
            </w:r>
            <w:r>
              <w:rPr>
                <w:rFonts w:ascii="Times New Roman"/>
                <w:b w:val="false"/>
                <w:i w:val="false"/>
                <w:color w:val="000000"/>
                <w:sz w:val="20"/>
              </w:rPr>
              <w:t>Ф.И.О. кандидата</w:t>
            </w:r>
            <w:r>
              <w:br/>
            </w:r>
            <w:r>
              <w:rPr>
                <w:rFonts w:ascii="Times New Roman"/>
                <w:b w:val="false"/>
                <w:i w:val="false"/>
                <w:color w:val="000000"/>
                <w:sz w:val="20"/>
              </w:rPr>
              <w:t>(при его наличии), ИИН</w:t>
            </w:r>
            <w:r>
              <w:br/>
            </w:r>
            <w:r>
              <w:rPr>
                <w:rFonts w:ascii="Times New Roman"/>
                <w:b w:val="false"/>
                <w:i w:val="false"/>
                <w:color w:val="000000"/>
                <w:sz w:val="20"/>
              </w:rPr>
              <w:t>(должность, место работы)</w:t>
            </w:r>
            <w:r>
              <w:br/>
            </w:r>
            <w:r>
              <w:rPr>
                <w:rFonts w:ascii="Times New Roman"/>
                <w:b w:val="false"/>
                <w:i w:val="false"/>
                <w:color w:val="000000"/>
                <w:sz w:val="20"/>
              </w:rPr>
              <w:t>Фактическое место проживания,</w:t>
            </w:r>
            <w:r>
              <w:br/>
            </w:r>
            <w:r>
              <w:rPr>
                <w:rFonts w:ascii="Times New Roman"/>
                <w:b w:val="false"/>
                <w:i w:val="false"/>
                <w:color w:val="000000"/>
                <w:sz w:val="20"/>
              </w:rPr>
              <w:t>адрес прописки,</w:t>
            </w:r>
            <w:r>
              <w:br/>
            </w:r>
            <w:r>
              <w:rPr>
                <w:rFonts w:ascii="Times New Roman"/>
                <w:b w:val="false"/>
                <w:i w:val="false"/>
                <w:color w:val="000000"/>
                <w:sz w:val="20"/>
              </w:rPr>
              <w:t>контактный телефон</w:t>
            </w:r>
          </w:p>
        </w:tc>
      </w:tr>
    </w:tbl>
    <w:bookmarkStart w:name="z400" w:id="311"/>
    <w:p>
      <w:pPr>
        <w:spacing w:after="0"/>
        <w:ind w:left="0"/>
        <w:jc w:val="left"/>
      </w:pPr>
      <w:r>
        <w:rPr>
          <w:rFonts w:ascii="Times New Roman"/>
          <w:b/>
          <w:i w:val="false"/>
          <w:color w:val="000000"/>
        </w:rPr>
        <w:t xml:space="preserve"> Заявление</w:t>
      </w:r>
    </w:p>
    <w:bookmarkEnd w:id="311"/>
    <w:p>
      <w:pPr>
        <w:spacing w:after="0"/>
        <w:ind w:left="0"/>
        <w:jc w:val="both"/>
      </w:pPr>
      <w:bookmarkStart w:name="z401" w:id="312"/>
      <w:r>
        <w:rPr>
          <w:rFonts w:ascii="Times New Roman"/>
          <w:b w:val="false"/>
          <w:i w:val="false"/>
          <w:color w:val="000000"/>
          <w:sz w:val="28"/>
        </w:rPr>
        <w:t>
      Прошу допустить меня к конкурсу на занятие вакантной/</w:t>
      </w:r>
    </w:p>
    <w:bookmarkEnd w:id="312"/>
    <w:p>
      <w:pPr>
        <w:spacing w:after="0"/>
        <w:ind w:left="0"/>
        <w:jc w:val="both"/>
      </w:pPr>
      <w:r>
        <w:rPr>
          <w:rFonts w:ascii="Times New Roman"/>
          <w:b w:val="false"/>
          <w:i w:val="false"/>
          <w:color w:val="000000"/>
          <w:sz w:val="28"/>
        </w:rPr>
        <w:t>временно вакантной должности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учебного заведения</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14"/>
      <w:r>
        <w:rPr>
          <w:rFonts w:ascii="Times New Roman"/>
          <w:b w:val="false"/>
          <w:i w:val="false"/>
          <w:color w:val="000000"/>
          <w:sz w:val="28"/>
        </w:rPr>
        <w:t>
      Наличие квалификационной категории (дата присвоения (подтверждения) при его наличии):</w:t>
      </w:r>
    </w:p>
    <w:bookmarkEnd w:id="31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5"/>
          <w:p>
            <w:pPr>
              <w:spacing w:after="20"/>
              <w:ind w:left="20"/>
              <w:jc w:val="both"/>
            </w:pPr>
            <w:r>
              <w:rPr>
                <w:rFonts w:ascii="Times New Roman"/>
                <w:b w:val="false"/>
                <w:i w:val="false"/>
                <w:color w:val="000000"/>
                <w:sz w:val="20"/>
              </w:rPr>
              <w:t>
</w:t>
            </w:r>
            <w:r>
              <w:rPr>
                <w:rFonts w:ascii="Times New Roman"/>
                <w:b w:val="false"/>
                <w:i w:val="false"/>
                <w:color w:val="000000"/>
                <w:sz w:val="20"/>
              </w:rPr>
              <w:t>Общий</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3" w:id="316"/>
      <w:r>
        <w:rPr>
          <w:rFonts w:ascii="Times New Roman"/>
          <w:b w:val="false"/>
          <w:i w:val="false"/>
          <w:color w:val="000000"/>
          <w:sz w:val="28"/>
        </w:rPr>
        <w:t>
      Имею следующие результаты работы: _______________________________________</w:t>
      </w:r>
    </w:p>
    <w:bookmarkEnd w:id="316"/>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даю согласие на обработку моих</w:t>
      </w:r>
    </w:p>
    <w:p>
      <w:pPr>
        <w:spacing w:after="0"/>
        <w:ind w:left="0"/>
        <w:jc w:val="both"/>
      </w:pPr>
      <w:r>
        <w:rPr>
          <w:rFonts w:ascii="Times New Roman"/>
          <w:b w:val="false"/>
          <w:i w:val="false"/>
          <w:color w:val="000000"/>
          <w:sz w:val="28"/>
        </w:rPr>
        <w:t>персональных данных, без ограничения срока, любыми законными способами,</w:t>
      </w:r>
    </w:p>
    <w:p>
      <w:pPr>
        <w:spacing w:after="0"/>
        <w:ind w:left="0"/>
        <w:jc w:val="both"/>
      </w:pPr>
      <w:r>
        <w:rPr>
          <w:rFonts w:ascii="Times New Roman"/>
          <w:b w:val="false"/>
          <w:i w:val="false"/>
          <w:color w:val="000000"/>
          <w:sz w:val="28"/>
        </w:rPr>
        <w:t>соответствующими целям обработки персональных данных (для использования фото,</w:t>
      </w:r>
    </w:p>
    <w:p>
      <w:pPr>
        <w:spacing w:after="0"/>
        <w:ind w:left="0"/>
        <w:jc w:val="both"/>
      </w:pPr>
      <w:r>
        <w:rPr>
          <w:rFonts w:ascii="Times New Roman"/>
          <w:b w:val="false"/>
          <w:i w:val="false"/>
          <w:color w:val="000000"/>
          <w:sz w:val="28"/>
        </w:rPr>
        <w:t>видео, в том числе в информационных системах персональных данных</w:t>
      </w:r>
    </w:p>
    <w:p>
      <w:pPr>
        <w:spacing w:after="0"/>
        <w:ind w:left="0"/>
        <w:jc w:val="both"/>
      </w:pPr>
      <w:r>
        <w:rPr>
          <w:rFonts w:ascii="Times New Roman"/>
          <w:b w:val="false"/>
          <w:i w:val="false"/>
          <w:color w:val="000000"/>
          <w:sz w:val="28"/>
        </w:rPr>
        <w:t>с использованием средств автоматизации.</w:t>
      </w:r>
    </w:p>
    <w:p>
      <w:pPr>
        <w:spacing w:after="0"/>
        <w:ind w:left="0"/>
        <w:jc w:val="both"/>
      </w:pPr>
      <w:r>
        <w:rPr>
          <w:rFonts w:ascii="Times New Roman"/>
          <w:b w:val="false"/>
          <w:i w:val="false"/>
          <w:color w:val="000000"/>
          <w:sz w:val="28"/>
        </w:rPr>
        <w:t>или без использования таких средств).</w:t>
      </w:r>
    </w:p>
    <w:p>
      <w:pPr>
        <w:spacing w:after="0"/>
        <w:ind w:left="0"/>
        <w:jc w:val="both"/>
      </w:pPr>
      <w:r>
        <w:rPr>
          <w:rFonts w:ascii="Times New Roman"/>
          <w:b w:val="false"/>
          <w:i w:val="false"/>
          <w:color w:val="000000"/>
          <w:sz w:val="28"/>
        </w:rPr>
        <w:t>Я согласен (-а) 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317"/>
    <w:p>
      <w:pPr>
        <w:spacing w:after="0"/>
        <w:ind w:left="0"/>
        <w:jc w:val="left"/>
      </w:pPr>
      <w:r>
        <w:rPr>
          <w:rFonts w:ascii="Times New Roman"/>
          <w:b/>
          <w:i w:val="false"/>
          <w:color w:val="000000"/>
        </w:rPr>
        <w:t xml:space="preserve"> Расписка о приеме документов</w:t>
      </w:r>
    </w:p>
    <w:bookmarkEnd w:id="317"/>
    <w:p>
      <w:pPr>
        <w:spacing w:after="0"/>
        <w:ind w:left="0"/>
        <w:jc w:val="both"/>
      </w:pPr>
      <w:bookmarkStart w:name="z427" w:id="318"/>
      <w:r>
        <w:rPr>
          <w:rFonts w:ascii="Times New Roman"/>
          <w:b w:val="false"/>
          <w:i w:val="false"/>
          <w:color w:val="000000"/>
          <w:sz w:val="28"/>
        </w:rPr>
        <w:t>
      __________________________________________________________________</w:t>
      </w:r>
    </w:p>
    <w:bookmarkEnd w:id="318"/>
    <w:p>
      <w:pPr>
        <w:spacing w:after="0"/>
        <w:ind w:left="0"/>
        <w:jc w:val="both"/>
      </w:pPr>
      <w:r>
        <w:rPr>
          <w:rFonts w:ascii="Times New Roman"/>
          <w:b w:val="false"/>
          <w:i w:val="false"/>
          <w:color w:val="000000"/>
          <w:sz w:val="28"/>
        </w:rPr>
        <w:t>/указать Ф.И.О.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bookmarkStart w:name="z428" w:id="319"/>
      <w:r>
        <w:rPr>
          <w:rFonts w:ascii="Times New Roman"/>
          <w:b w:val="false"/>
          <w:i w:val="false"/>
          <w:color w:val="000000"/>
          <w:sz w:val="28"/>
        </w:rPr>
        <w:t>
      Перечень принятых документов для участия в конкурсе на назначение руководителей</w:t>
      </w:r>
    </w:p>
    <w:bookmarkEnd w:id="319"/>
    <w:p>
      <w:pPr>
        <w:spacing w:after="0"/>
        <w:ind w:left="0"/>
        <w:jc w:val="both"/>
      </w:pPr>
      <w:r>
        <w:rPr>
          <w:rFonts w:ascii="Times New Roman"/>
          <w:b w:val="false"/>
          <w:i w:val="false"/>
          <w:color w:val="000000"/>
          <w:sz w:val="28"/>
        </w:rPr>
        <w:t>      государственных организаций образования нужное подчеркнуть</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"__"_______20__года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320"/>
    <w:p>
      <w:pPr>
        <w:spacing w:after="0"/>
        <w:ind w:left="0"/>
        <w:jc w:val="left"/>
      </w:pPr>
      <w:r>
        <w:rPr>
          <w:rFonts w:ascii="Times New Roman"/>
          <w:b/>
          <w:i w:val="false"/>
          <w:color w:val="000000"/>
        </w:rPr>
        <w:t xml:space="preserve"> Расписка об отказе в приеме документов</w:t>
      </w:r>
    </w:p>
    <w:bookmarkEnd w:id="320"/>
    <w:p>
      <w:pPr>
        <w:spacing w:after="0"/>
        <w:ind w:left="0"/>
        <w:jc w:val="both"/>
      </w:pPr>
      <w:bookmarkStart w:name="z433" w:id="321"/>
      <w:r>
        <w:rPr>
          <w:rFonts w:ascii="Times New Roman"/>
          <w:b w:val="false"/>
          <w:i w:val="false"/>
          <w:color w:val="000000"/>
          <w:sz w:val="28"/>
        </w:rPr>
        <w:t>
      Руководствуясь Правилами назначения на должности, освобождения от должностей</w:t>
      </w:r>
    </w:p>
    <w:bookmarkEnd w:id="321"/>
    <w:p>
      <w:pPr>
        <w:spacing w:after="0"/>
        <w:ind w:left="0"/>
        <w:jc w:val="both"/>
      </w:pPr>
      <w:r>
        <w:rPr>
          <w:rFonts w:ascii="Times New Roman"/>
          <w:b w:val="false"/>
          <w:i w:val="false"/>
          <w:color w:val="000000"/>
          <w:sz w:val="28"/>
        </w:rPr>
        <w:t>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w:t>
      </w:r>
    </w:p>
    <w:p>
      <w:pPr>
        <w:spacing w:after="0"/>
        <w:ind w:left="0"/>
        <w:jc w:val="both"/>
      </w:pPr>
      <w:r>
        <w:rPr>
          <w:rFonts w:ascii="Times New Roman"/>
          <w:b w:val="false"/>
          <w:i w:val="false"/>
          <w:color w:val="000000"/>
          <w:sz w:val="28"/>
        </w:rPr>
        <w:t>адрес/отказывает в приеме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w:t>
      </w:r>
    </w:p>
    <w:p>
      <w:pPr>
        <w:spacing w:after="0"/>
        <w:ind w:left="0"/>
        <w:jc w:val="both"/>
      </w:pPr>
      <w:r>
        <w:rPr>
          <w:rFonts w:ascii="Times New Roman"/>
          <w:b w:val="false"/>
          <w:i w:val="false"/>
          <w:color w:val="000000"/>
          <w:sz w:val="28"/>
        </w:rPr>
        <w:t>с__________________________________________________________________,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 ___________ 20___ года 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кандидата</w:t>
            </w:r>
            <w:r>
              <w:br/>
            </w:r>
            <w:r>
              <w:rPr>
                <w:rFonts w:ascii="Times New Roman"/>
                <w:b w:val="false"/>
                <w:i w:val="false"/>
                <w:color w:val="000000"/>
                <w:sz w:val="20"/>
              </w:rPr>
              <w:t>(при его наличии),</w:t>
            </w:r>
            <w:r>
              <w:br/>
            </w:r>
            <w:r>
              <w:rPr>
                <w:rFonts w:ascii="Times New Roman"/>
                <w:b w:val="false"/>
                <w:i w:val="false"/>
                <w:color w:val="000000"/>
                <w:sz w:val="20"/>
              </w:rPr>
              <w:t>ИИН</w:t>
            </w:r>
            <w:r>
              <w:br/>
            </w:r>
            <w:r>
              <w:rPr>
                <w:rFonts w:ascii="Times New Roman"/>
                <w:b w:val="false"/>
                <w:i w:val="false"/>
                <w:color w:val="000000"/>
                <w:sz w:val="20"/>
              </w:rPr>
              <w:t>_________________________</w:t>
            </w:r>
            <w:r>
              <w:br/>
            </w:r>
            <w:r>
              <w:rPr>
                <w:rFonts w:ascii="Times New Roman"/>
                <w:b w:val="false"/>
                <w:i w:val="false"/>
                <w:color w:val="000000"/>
                <w:sz w:val="20"/>
              </w:rPr>
              <w:t>(должность, место работы)</w:t>
            </w:r>
            <w:r>
              <w:br/>
            </w:r>
            <w:r>
              <w:rPr>
                <w:rFonts w:ascii="Times New Roman"/>
                <w:b w:val="false"/>
                <w:i w:val="false"/>
                <w:color w:val="000000"/>
                <w:sz w:val="20"/>
              </w:rPr>
              <w:t>__________________________</w:t>
            </w:r>
            <w:r>
              <w:br/>
            </w:r>
            <w:r>
              <w:rPr>
                <w:rFonts w:ascii="Times New Roman"/>
                <w:b w:val="false"/>
                <w:i w:val="false"/>
                <w:color w:val="000000"/>
                <w:sz w:val="20"/>
              </w:rPr>
              <w:t>Фактическое место проживания,</w:t>
            </w:r>
            <w:r>
              <w:br/>
            </w:r>
            <w:r>
              <w:rPr>
                <w:rFonts w:ascii="Times New Roman"/>
                <w:b w:val="false"/>
                <w:i w:val="false"/>
                <w:color w:val="000000"/>
                <w:sz w:val="20"/>
              </w:rPr>
              <w:t>адрес прописки, контактный телефон</w:t>
            </w:r>
          </w:p>
        </w:tc>
      </w:tr>
    </w:tbl>
    <w:bookmarkStart w:name="z437" w:id="322"/>
    <w:p>
      <w:pPr>
        <w:spacing w:after="0"/>
        <w:ind w:left="0"/>
        <w:jc w:val="left"/>
      </w:pPr>
      <w:r>
        <w:rPr>
          <w:rFonts w:ascii="Times New Roman"/>
          <w:b/>
          <w:i w:val="false"/>
          <w:color w:val="000000"/>
        </w:rPr>
        <w:t xml:space="preserve"> Заявление на прохождение сертификации</w:t>
      </w:r>
    </w:p>
    <w:bookmarkEnd w:id="322"/>
    <w:p>
      <w:pPr>
        <w:spacing w:after="0"/>
        <w:ind w:left="0"/>
        <w:jc w:val="both"/>
      </w:pPr>
      <w:bookmarkStart w:name="z438" w:id="323"/>
      <w:r>
        <w:rPr>
          <w:rFonts w:ascii="Times New Roman"/>
          <w:b w:val="false"/>
          <w:i w:val="false"/>
          <w:color w:val="000000"/>
          <w:sz w:val="28"/>
        </w:rPr>
        <w:t>
      Прошу допустить меня к сертификации на знание законодательства Республики Казахстан</w:t>
      </w:r>
    </w:p>
    <w:bookmarkEnd w:id="323"/>
    <w:p>
      <w:pPr>
        <w:spacing w:after="0"/>
        <w:ind w:left="0"/>
        <w:jc w:val="both"/>
      </w:pPr>
      <w:r>
        <w:rPr>
          <w:rFonts w:ascii="Times New Roman"/>
          <w:b w:val="false"/>
          <w:i w:val="false"/>
          <w:color w:val="000000"/>
          <w:sz w:val="28"/>
        </w:rPr>
        <w:t>В настоящее время работаю 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даю согласие на обработку моих</w:t>
      </w:r>
    </w:p>
    <w:p>
      <w:pPr>
        <w:spacing w:after="0"/>
        <w:ind w:left="0"/>
        <w:jc w:val="both"/>
      </w:pPr>
      <w:r>
        <w:rPr>
          <w:rFonts w:ascii="Times New Roman"/>
          <w:b w:val="false"/>
          <w:i w:val="false"/>
          <w:color w:val="000000"/>
          <w:sz w:val="28"/>
        </w:rPr>
        <w:t>персональных данных, без ограничения срока, любыми законными способами,</w:t>
      </w:r>
    </w:p>
    <w:p>
      <w:pPr>
        <w:spacing w:after="0"/>
        <w:ind w:left="0"/>
        <w:jc w:val="both"/>
      </w:pPr>
      <w:r>
        <w:rPr>
          <w:rFonts w:ascii="Times New Roman"/>
          <w:b w:val="false"/>
          <w:i w:val="false"/>
          <w:color w:val="000000"/>
          <w:sz w:val="28"/>
        </w:rPr>
        <w:t>соответствующими целям обработки персональных данных (для использования фото,</w:t>
      </w:r>
    </w:p>
    <w:p>
      <w:pPr>
        <w:spacing w:after="0"/>
        <w:ind w:left="0"/>
        <w:jc w:val="both"/>
      </w:pPr>
      <w:r>
        <w:rPr>
          <w:rFonts w:ascii="Times New Roman"/>
          <w:b w:val="false"/>
          <w:i w:val="false"/>
          <w:color w:val="000000"/>
          <w:sz w:val="28"/>
        </w:rPr>
        <w:t>видео, в том числе в информационных системах персональных данных</w:t>
      </w:r>
    </w:p>
    <w:p>
      <w:pPr>
        <w:spacing w:after="0"/>
        <w:ind w:left="0"/>
        <w:jc w:val="both"/>
      </w:pPr>
      <w:r>
        <w:rPr>
          <w:rFonts w:ascii="Times New Roman"/>
          <w:b w:val="false"/>
          <w:i w:val="false"/>
          <w:color w:val="000000"/>
          <w:sz w:val="28"/>
        </w:rPr>
        <w:t>с использованием средств автоматизации или 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 из</w:t>
      </w:r>
    </w:p>
    <w:p>
      <w:pPr>
        <w:spacing w:after="0"/>
        <w:ind w:left="0"/>
        <w:jc w:val="both"/>
      </w:pPr>
      <w:r>
        <w:rPr>
          <w:rFonts w:ascii="Times New Roman"/>
          <w:b w:val="false"/>
          <w:i w:val="false"/>
          <w:color w:val="000000"/>
          <w:sz w:val="28"/>
        </w:rPr>
        <w:t>запрещенных предметов в здании, где будет проходить сертификация, об удалении</w:t>
      </w:r>
    </w:p>
    <w:p>
      <w:pPr>
        <w:spacing w:after="0"/>
        <w:ind w:left="0"/>
        <w:jc w:val="both"/>
      </w:pPr>
      <w:r>
        <w:rPr>
          <w:rFonts w:ascii="Times New Roman"/>
          <w:b w:val="false"/>
          <w:i w:val="false"/>
          <w:color w:val="000000"/>
          <w:sz w:val="28"/>
        </w:rPr>
        <w:t>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Недопустимые предметы:</w:t>
      </w:r>
    </w:p>
    <w:p>
      <w:pPr>
        <w:spacing w:after="0"/>
        <w:ind w:left="0"/>
        <w:jc w:val="both"/>
      </w:pPr>
      <w:r>
        <w:rPr>
          <w:rFonts w:ascii="Times New Roman"/>
          <w:b w:val="false"/>
          <w:i w:val="false"/>
          <w:color w:val="000000"/>
          <w:sz w:val="28"/>
        </w:rPr>
        <w:t>1) 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2) 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3) наушники проводные и беспроводные и прочее;</w:t>
      </w:r>
    </w:p>
    <w:p>
      <w:pPr>
        <w:spacing w:after="0"/>
        <w:ind w:left="0"/>
        <w:jc w:val="both"/>
      </w:pPr>
      <w:r>
        <w:rPr>
          <w:rFonts w:ascii="Times New Roman"/>
          <w:b w:val="false"/>
          <w:i w:val="false"/>
          <w:color w:val="000000"/>
          <w:sz w:val="28"/>
        </w:rPr>
        <w:t>4) шпаргалки и учебно-методические литературы;</w:t>
      </w:r>
    </w:p>
    <w:p>
      <w:pPr>
        <w:spacing w:after="0"/>
        <w:ind w:left="0"/>
        <w:jc w:val="both"/>
      </w:pPr>
      <w:r>
        <w:rPr>
          <w:rFonts w:ascii="Times New Roman"/>
          <w:b w:val="false"/>
          <w:i w:val="false"/>
          <w:color w:val="000000"/>
          <w:sz w:val="28"/>
        </w:rPr>
        <w:t>5) 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24"/>
    <w:p>
      <w:pPr>
        <w:spacing w:after="0"/>
        <w:ind w:left="0"/>
        <w:jc w:val="left"/>
      </w:pPr>
      <w:r>
        <w:rPr>
          <w:rFonts w:ascii="Times New Roman"/>
          <w:b/>
          <w:i w:val="false"/>
          <w:color w:val="000000"/>
        </w:rPr>
        <w:t xml:space="preserve"> Сертификат о прохождении сертификации</w:t>
      </w:r>
    </w:p>
    <w:bookmarkEnd w:id="324"/>
    <w:p>
      <w:pPr>
        <w:spacing w:after="0"/>
        <w:ind w:left="0"/>
        <w:jc w:val="both"/>
      </w:pPr>
      <w:bookmarkStart w:name="z443" w:id="325"/>
      <w:r>
        <w:rPr>
          <w:rFonts w:ascii="Times New Roman"/>
          <w:b w:val="false"/>
          <w:i w:val="false"/>
          <w:color w:val="000000"/>
          <w:sz w:val="28"/>
        </w:rPr>
        <w:t>
      Удостоверяет в том, что ____________________________________________________</w:t>
      </w:r>
    </w:p>
    <w:bookmarkEnd w:id="325"/>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 и показал(а)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Содержание </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7"/>
          <w:p>
            <w:pPr>
              <w:spacing w:after="20"/>
              <w:ind w:left="20"/>
              <w:jc w:val="both"/>
            </w:pPr>
            <w:r>
              <w:rPr>
                <w:rFonts w:ascii="Times New Roman"/>
                <w:b w:val="false"/>
                <w:i w:val="false"/>
                <w:color w:val="000000"/>
                <w:sz w:val="20"/>
              </w:rPr>
              <w:t>
Количество</w:t>
            </w:r>
          </w:p>
          <w:bookmarkEnd w:id="327"/>
          <w:p>
            <w:pPr>
              <w:spacing w:after="20"/>
              <w:ind w:left="20"/>
              <w:jc w:val="both"/>
            </w:pPr>
            <w:r>
              <w:rPr>
                <w:rFonts w:ascii="Times New Roman"/>
                <w:b w:val="false"/>
                <w:i w:val="false"/>
                <w:color w:val="000000"/>
                <w:sz w:val="20"/>
              </w:rPr>
              <w:t>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8"/>
          <w:p>
            <w:pPr>
              <w:spacing w:after="20"/>
              <w:ind w:left="20"/>
              <w:jc w:val="both"/>
            </w:pPr>
            <w:r>
              <w:rPr>
                <w:rFonts w:ascii="Times New Roman"/>
                <w:b w:val="false"/>
                <w:i w:val="false"/>
                <w:color w:val="000000"/>
                <w:sz w:val="20"/>
              </w:rPr>
              <w:t>
</w:t>
            </w:r>
            <w:r>
              <w:rPr>
                <w:rFonts w:ascii="Times New Roman"/>
                <w:b w:val="false"/>
                <w:i w:val="false"/>
                <w:color w:val="000000"/>
                <w:sz w:val="20"/>
              </w:rPr>
              <w:t>1. "Знание законодательства"</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9"/>
          <w:p>
            <w:pPr>
              <w:spacing w:after="20"/>
              <w:ind w:left="20"/>
              <w:jc w:val="both"/>
            </w:pPr>
            <w:r>
              <w:rPr>
                <w:rFonts w:ascii="Times New Roman"/>
                <w:b w:val="false"/>
                <w:i w:val="false"/>
                <w:color w:val="000000"/>
                <w:sz w:val="20"/>
              </w:rPr>
              <w:t>
10</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0"/>
          <w:p>
            <w:pPr>
              <w:spacing w:after="20"/>
              <w:ind w:left="20"/>
              <w:jc w:val="both"/>
            </w:pPr>
            <w:r>
              <w:rPr>
                <w:rFonts w:ascii="Times New Roman"/>
                <w:b w:val="false"/>
                <w:i w:val="false"/>
                <w:color w:val="000000"/>
                <w:sz w:val="20"/>
              </w:rPr>
              <w:t xml:space="preserve">
5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6" w:id="332"/>
      <w:r>
        <w:rPr>
          <w:rFonts w:ascii="Times New Roman"/>
          <w:b w:val="false"/>
          <w:i w:val="false"/>
          <w:color w:val="000000"/>
          <w:sz w:val="28"/>
        </w:rPr>
        <w:t>
      Руководитель (представитель) Организации:</w:t>
      </w:r>
    </w:p>
    <w:bookmarkEnd w:id="332"/>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478" w:id="333"/>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333"/>
    <w:bookmarkStart w:name="z479" w:id="334"/>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334"/>
    <w:bookmarkStart w:name="z480" w:id="335"/>
    <w:p>
      <w:pPr>
        <w:spacing w:after="0"/>
        <w:ind w:left="0"/>
        <w:jc w:val="both"/>
      </w:pPr>
      <w:r>
        <w:rPr>
          <w:rFonts w:ascii="Times New Roman"/>
          <w:b w:val="false"/>
          <w:i w:val="false"/>
          <w:color w:val="000000"/>
          <w:sz w:val="28"/>
        </w:rPr>
        <w:t>
      2. Современные подходы менеджмента в образовании.</w:t>
      </w:r>
    </w:p>
    <w:bookmarkEnd w:id="335"/>
    <w:bookmarkStart w:name="z481" w:id="336"/>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336"/>
    <w:bookmarkStart w:name="z482" w:id="337"/>
    <w:p>
      <w:pPr>
        <w:spacing w:after="0"/>
        <w:ind w:left="0"/>
        <w:jc w:val="both"/>
      </w:pPr>
      <w:r>
        <w:rPr>
          <w:rFonts w:ascii="Times New Roman"/>
          <w:b w:val="false"/>
          <w:i w:val="false"/>
          <w:color w:val="000000"/>
          <w:sz w:val="28"/>
        </w:rPr>
        <w:t>
      4. Инновации в управлении организацией образования.</w:t>
      </w:r>
    </w:p>
    <w:bookmarkEnd w:id="337"/>
    <w:bookmarkStart w:name="z483" w:id="338"/>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338"/>
    <w:bookmarkStart w:name="z484" w:id="339"/>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339"/>
    <w:bookmarkStart w:name="z485" w:id="340"/>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340"/>
    <w:bookmarkStart w:name="z486" w:id="341"/>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341"/>
    <w:bookmarkStart w:name="z487" w:id="342"/>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342"/>
    <w:bookmarkStart w:name="z488" w:id="343"/>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343"/>
    <w:bookmarkStart w:name="z489" w:id="344"/>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344"/>
    <w:bookmarkStart w:name="z490" w:id="345"/>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345"/>
    <w:bookmarkStart w:name="z491" w:id="346"/>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347"/>
    <w:p>
      <w:pPr>
        <w:spacing w:after="0"/>
        <w:ind w:left="0"/>
        <w:jc w:val="left"/>
      </w:pPr>
      <w:r>
        <w:rPr>
          <w:rFonts w:ascii="Times New Roman"/>
          <w:b/>
          <w:i w:val="false"/>
          <w:color w:val="000000"/>
        </w:rPr>
        <w:t xml:space="preserve"> Оценочный лист кандидата на должность первого руководителя</w:t>
      </w:r>
      <w:r>
        <w:br/>
      </w:r>
      <w:r>
        <w:rPr>
          <w:rFonts w:ascii="Times New Roman"/>
          <w:b/>
          <w:i w:val="false"/>
          <w:color w:val="000000"/>
        </w:rPr>
        <w:t>государственной организации образования</w:t>
      </w:r>
      <w:r>
        <w:br/>
      </w:r>
      <w:r>
        <w:rPr>
          <w:rFonts w:ascii="Times New Roman"/>
          <w:b/>
          <w:i w:val="false"/>
          <w:color w:val="000000"/>
        </w:rPr>
        <w:t>___________________________________________________________</w:t>
      </w:r>
      <w:r>
        <w:br/>
      </w:r>
      <w:r>
        <w:rPr>
          <w:rFonts w:ascii="Times New Roman"/>
          <w:b/>
          <w:i w:val="false"/>
          <w:color w:val="000000"/>
        </w:rPr>
        <w:t>(Ф.И.О. (при его наличии))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0"/>
          <w:p>
            <w:pPr>
              <w:spacing w:after="20"/>
              <w:ind w:left="20"/>
              <w:jc w:val="both"/>
            </w:pPr>
            <w:r>
              <w:rPr>
                <w:rFonts w:ascii="Times New Roman"/>
                <w:b w:val="false"/>
                <w:i w:val="false"/>
                <w:color w:val="000000"/>
                <w:sz w:val="20"/>
              </w:rPr>
              <w:t>
от 24 до 33 = 5 баллов</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от 34 до 44= 8 баллов</w:t>
            </w:r>
          </w:p>
          <w:p>
            <w:pPr>
              <w:spacing w:after="20"/>
              <w:ind w:left="20"/>
              <w:jc w:val="both"/>
            </w:pPr>
            <w:r>
              <w:rPr>
                <w:rFonts w:ascii="Times New Roman"/>
                <w:b w:val="false"/>
                <w:i w:val="false"/>
                <w:color w:val="000000"/>
                <w:sz w:val="20"/>
              </w:rPr>
              <w:t>
от 45 до 48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358"/>
      <w:r>
        <w:rPr>
          <w:rFonts w:ascii="Times New Roman"/>
          <w:b w:val="false"/>
          <w:i w:val="false"/>
          <w:color w:val="000000"/>
          <w:sz w:val="28"/>
        </w:rPr>
        <w:t>
      Примечание:</w:t>
      </w:r>
    </w:p>
    <w:bookmarkEnd w:id="358"/>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25-34 – недостаточный уровень;</w:t>
      </w:r>
    </w:p>
    <w:p>
      <w:pPr>
        <w:spacing w:after="0"/>
        <w:ind w:left="0"/>
        <w:jc w:val="both"/>
      </w:pPr>
      <w:r>
        <w:rPr>
          <w:rFonts w:ascii="Times New Roman"/>
          <w:b w:val="false"/>
          <w:i w:val="false"/>
          <w:color w:val="000000"/>
          <w:sz w:val="28"/>
        </w:rPr>
        <w:t>35-70 – достаточный уровень.</w:t>
      </w:r>
    </w:p>
    <w:p>
      <w:pPr>
        <w:spacing w:after="0"/>
        <w:ind w:left="0"/>
        <w:jc w:val="both"/>
      </w:pPr>
      <w:r>
        <w:rPr>
          <w:rFonts w:ascii="Times New Roman"/>
          <w:b w:val="false"/>
          <w:i w:val="false"/>
          <w:color w:val="000000"/>
          <w:sz w:val="28"/>
        </w:rPr>
        <w:t>Кандидат, показавший недостаточный уровень – не рекомендуется комиссией на назначение руководителя организации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образования, объявившей</w:t>
            </w:r>
            <w:r>
              <w:br/>
            </w:r>
            <w:r>
              <w:rPr>
                <w:rFonts w:ascii="Times New Roman"/>
                <w:b w:val="false"/>
                <w:i w:val="false"/>
                <w:color w:val="000000"/>
                <w:sz w:val="20"/>
              </w:rPr>
              <w:t>конкурс</w:t>
            </w:r>
            <w:r>
              <w:br/>
            </w:r>
            <w:r>
              <w:rPr>
                <w:rFonts w:ascii="Times New Roman"/>
                <w:b w:val="false"/>
                <w:i w:val="false"/>
                <w:color w:val="000000"/>
                <w:sz w:val="20"/>
              </w:rPr>
              <w:t>Ф.И.О. (при его наличии)</w:t>
            </w:r>
          </w:p>
        </w:tc>
      </w:tr>
    </w:tbl>
    <w:bookmarkStart w:name="z537" w:id="359"/>
    <w:p>
      <w:pPr>
        <w:spacing w:after="0"/>
        <w:ind w:left="0"/>
        <w:jc w:val="left"/>
      </w:pPr>
      <w:r>
        <w:rPr>
          <w:rFonts w:ascii="Times New Roman"/>
          <w:b/>
          <w:i w:val="false"/>
          <w:color w:val="000000"/>
        </w:rPr>
        <w:t xml:space="preserve"> ЗАЯВЛЕНИЕ</w:t>
      </w:r>
    </w:p>
    <w:bookmarkEnd w:id="359"/>
    <w:p>
      <w:pPr>
        <w:spacing w:after="0"/>
        <w:ind w:left="0"/>
        <w:jc w:val="both"/>
      </w:pPr>
      <w:bookmarkStart w:name="z538" w:id="360"/>
      <w:r>
        <w:rPr>
          <w:rFonts w:ascii="Times New Roman"/>
          <w:b w:val="false"/>
          <w:i w:val="false"/>
          <w:color w:val="000000"/>
          <w:sz w:val="28"/>
        </w:rPr>
        <w:t>
      Место прохождения конкурса _________________________________________</w:t>
      </w:r>
    </w:p>
    <w:bookmarkEnd w:id="360"/>
    <w:p>
      <w:pPr>
        <w:spacing w:after="0"/>
        <w:ind w:left="0"/>
        <w:jc w:val="both"/>
      </w:pPr>
      <w:r>
        <w:rPr>
          <w:rFonts w:ascii="Times New Roman"/>
          <w:b w:val="false"/>
          <w:i w:val="false"/>
          <w:color w:val="000000"/>
          <w:sz w:val="28"/>
        </w:rPr>
        <w:t>Адрес электронной почты (полностью, например, trainer@mail.ru), контактный телефон</w:t>
      </w:r>
    </w:p>
    <w:p>
      <w:pPr>
        <w:spacing w:after="0"/>
        <w:ind w:left="0"/>
        <w:jc w:val="both"/>
      </w:pPr>
      <w:r>
        <w:rPr>
          <w:rFonts w:ascii="Times New Roman"/>
          <w:b w:val="false"/>
          <w:i w:val="false"/>
          <w:color w:val="000000"/>
          <w:sz w:val="28"/>
        </w:rPr>
        <w:t>Прошу пересмотреть результаты конкурса на назначение __________________</w:t>
      </w:r>
    </w:p>
    <w:p>
      <w:pPr>
        <w:spacing w:after="0"/>
        <w:ind w:left="0"/>
        <w:jc w:val="both"/>
      </w:pPr>
      <w:r>
        <w:rPr>
          <w:rFonts w:ascii="Times New Roman"/>
          <w:b w:val="false"/>
          <w:i w:val="false"/>
          <w:color w:val="000000"/>
          <w:sz w:val="28"/>
        </w:rPr>
        <w:t>___________________________________________________ в связи с тем, что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361"/>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конкурса</w:t>
      </w:r>
      <w:r>
        <w:br/>
      </w:r>
      <w:r>
        <w:rPr>
          <w:rFonts w:ascii="Times New Roman"/>
          <w:b/>
          <w:i w:val="false"/>
          <w:color w:val="000000"/>
        </w:rPr>
        <w:t>на назначение _____________________________________________</w:t>
      </w:r>
      <w:r>
        <w:br/>
      </w:r>
      <w:r>
        <w:rPr>
          <w:rFonts w:ascii="Times New Roman"/>
          <w:b/>
          <w:i w:val="false"/>
          <w:color w:val="000000"/>
        </w:rPr>
        <w:t>(наименование должности государственной организации образования)</w:t>
      </w:r>
    </w:p>
    <w:bookmarkEnd w:id="361"/>
    <w:bookmarkStart w:name="z542" w:id="362"/>
    <w:p>
      <w:pPr>
        <w:spacing w:after="0"/>
        <w:ind w:left="0"/>
        <w:jc w:val="both"/>
      </w:pPr>
      <w:r>
        <w:rPr>
          <w:rFonts w:ascii="Times New Roman"/>
          <w:b w:val="false"/>
          <w:i w:val="false"/>
          <w:color w:val="000000"/>
          <w:sz w:val="28"/>
        </w:rPr>
        <w:t>
      "___" __________________ 20____ года</w:t>
      </w:r>
    </w:p>
    <w:bookmarkEnd w:id="362"/>
    <w:p>
      <w:pPr>
        <w:spacing w:after="0"/>
        <w:ind w:left="0"/>
        <w:jc w:val="both"/>
      </w:pPr>
      <w:bookmarkStart w:name="z543" w:id="363"/>
      <w:r>
        <w:rPr>
          <w:rFonts w:ascii="Times New Roman"/>
          <w:b w:val="false"/>
          <w:i w:val="false"/>
          <w:color w:val="000000"/>
          <w:sz w:val="28"/>
        </w:rPr>
        <w:t>
      Председатель апелляционной комиссии:</w:t>
      </w:r>
    </w:p>
    <w:bookmarkEnd w:id="36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Секретарь апелляционной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конкурса на назначение первых руководителей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 __________________________________</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__________________ 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 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 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 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6" w:id="364"/>
    <w:p>
      <w:pPr>
        <w:spacing w:after="0"/>
        <w:ind w:left="0"/>
        <w:jc w:val="left"/>
      </w:pPr>
      <w:r>
        <w:rPr>
          <w:rFonts w:ascii="Times New Roman"/>
          <w:b/>
          <w:i w:val="false"/>
          <w:color w:val="000000"/>
        </w:rPr>
        <w:t xml:space="preserve"> Добровольное согласие кандидата на прохождение тестирования на оценку компетенций и обработку персональных данных</w:t>
      </w:r>
    </w:p>
    <w:bookmarkEnd w:id="364"/>
    <w:p>
      <w:pPr>
        <w:spacing w:after="0"/>
        <w:ind w:left="0"/>
        <w:jc w:val="both"/>
      </w:pPr>
      <w:bookmarkStart w:name="z547" w:id="365"/>
      <w:r>
        <w:rPr>
          <w:rFonts w:ascii="Times New Roman"/>
          <w:b w:val="false"/>
          <w:i w:val="false"/>
          <w:color w:val="000000"/>
          <w:sz w:val="28"/>
        </w:rPr>
        <w:t>
      Я, _________________________________________________________________</w:t>
      </w:r>
    </w:p>
    <w:bookmarkEnd w:id="365"/>
    <w:p>
      <w:pPr>
        <w:spacing w:after="0"/>
        <w:ind w:left="0"/>
        <w:jc w:val="both"/>
      </w:pPr>
      <w:r>
        <w:rPr>
          <w:rFonts w:ascii="Times New Roman"/>
          <w:b w:val="false"/>
          <w:i w:val="false"/>
          <w:color w:val="000000"/>
          <w:sz w:val="28"/>
        </w:rPr>
        <w:t>(ФИО (при наличии) кандидата), адрес электронной почты</w:t>
      </w:r>
    </w:p>
    <w:p>
      <w:pPr>
        <w:spacing w:after="0"/>
        <w:ind w:left="0"/>
        <w:jc w:val="both"/>
      </w:pPr>
      <w:r>
        <w:rPr>
          <w:rFonts w:ascii="Times New Roman"/>
          <w:b w:val="false"/>
          <w:i w:val="false"/>
          <w:color w:val="000000"/>
          <w:sz w:val="28"/>
        </w:rPr>
        <w:t>документ, удостоверяющий личность № ____________________,</w:t>
      </w:r>
    </w:p>
    <w:p>
      <w:pPr>
        <w:spacing w:after="0"/>
        <w:ind w:left="0"/>
        <w:jc w:val="both"/>
      </w:pPr>
      <w:r>
        <w:rPr>
          <w:rFonts w:ascii="Times New Roman"/>
          <w:b w:val="false"/>
          <w:i w:val="false"/>
          <w:color w:val="000000"/>
          <w:sz w:val="28"/>
        </w:rPr>
        <w:t>выдан от "___" ___________ 20___года ______________________ (кем выдан),</w:t>
      </w:r>
    </w:p>
    <w:p>
      <w:pPr>
        <w:spacing w:after="0"/>
        <w:ind w:left="0"/>
        <w:jc w:val="both"/>
      </w:pPr>
      <w:r>
        <w:rPr>
          <w:rFonts w:ascii="Times New Roman"/>
          <w:b w:val="false"/>
          <w:i w:val="false"/>
          <w:color w:val="000000"/>
          <w:sz w:val="28"/>
        </w:rPr>
        <w:t>ИИН _________________,</w:t>
      </w:r>
    </w:p>
    <w:p>
      <w:pPr>
        <w:spacing w:after="0"/>
        <w:ind w:left="0"/>
        <w:jc w:val="both"/>
      </w:pPr>
      <w:r>
        <w:rPr>
          <w:rFonts w:ascii="Times New Roman"/>
          <w:b w:val="false"/>
          <w:i w:val="false"/>
          <w:color w:val="000000"/>
          <w:sz w:val="28"/>
        </w:rPr>
        <w:t>проживающий по адресу: _____________________________________________</w:t>
      </w:r>
    </w:p>
    <w:p>
      <w:pPr>
        <w:spacing w:after="0"/>
        <w:ind w:left="0"/>
        <w:jc w:val="both"/>
      </w:pPr>
      <w:r>
        <w:rPr>
          <w:rFonts w:ascii="Times New Roman"/>
          <w:b w:val="false"/>
          <w:i w:val="false"/>
          <w:color w:val="000000"/>
          <w:sz w:val="28"/>
        </w:rPr>
        <w:t xml:space="preserve">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 "О персональных</w:t>
      </w:r>
    </w:p>
    <w:p>
      <w:pPr>
        <w:spacing w:after="0"/>
        <w:ind w:left="0"/>
        <w:jc w:val="both"/>
      </w:pPr>
      <w:r>
        <w:rPr>
          <w:rFonts w:ascii="Times New Roman"/>
          <w:b w:val="false"/>
          <w:i w:val="false"/>
          <w:color w:val="000000"/>
          <w:sz w:val="28"/>
        </w:rPr>
        <w:t>данных" даю свое согласие на прохождение мною тестирования на оценку</w:t>
      </w:r>
    </w:p>
    <w:p>
      <w:pPr>
        <w:spacing w:after="0"/>
        <w:ind w:left="0"/>
        <w:jc w:val="both"/>
      </w:pPr>
      <w:r>
        <w:rPr>
          <w:rFonts w:ascii="Times New Roman"/>
          <w:b w:val="false"/>
          <w:i w:val="false"/>
          <w:color w:val="000000"/>
          <w:sz w:val="28"/>
        </w:rPr>
        <w:t>компетенций, направленного на выявление моих управленческих компетенций,</w:t>
      </w:r>
    </w:p>
    <w:p>
      <w:pPr>
        <w:spacing w:after="0"/>
        <w:ind w:left="0"/>
        <w:jc w:val="both"/>
      </w:pPr>
      <w:r>
        <w:rPr>
          <w:rFonts w:ascii="Times New Roman"/>
          <w:b w:val="false"/>
          <w:i w:val="false"/>
          <w:color w:val="000000"/>
          <w:sz w:val="28"/>
        </w:rPr>
        <w:t xml:space="preserve">личностного психологического профиля, а также даю свое согласие </w:t>
      </w:r>
    </w:p>
    <w:p>
      <w:pPr>
        <w:spacing w:after="0"/>
        <w:ind w:left="0"/>
        <w:jc w:val="both"/>
      </w:pPr>
      <w:r>
        <w:rPr>
          <w:rFonts w:ascii="Times New Roman"/>
          <w:b w:val="false"/>
          <w:i w:val="false"/>
          <w:color w:val="000000"/>
          <w:sz w:val="28"/>
        </w:rPr>
        <w:t>на сбор и обработку моих персональных данных, а именно на получение, хранение,</w:t>
      </w:r>
    </w:p>
    <w:p>
      <w:pPr>
        <w:spacing w:after="0"/>
        <w:ind w:left="0"/>
        <w:jc w:val="both"/>
      </w:pPr>
      <w:r>
        <w:rPr>
          <w:rFonts w:ascii="Times New Roman"/>
          <w:b w:val="false"/>
          <w:i w:val="false"/>
          <w:color w:val="000000"/>
          <w:sz w:val="28"/>
        </w:rPr>
        <w:t>использование и распространение третьим лицам, связанным, как в настоящее время,</w:t>
      </w:r>
    </w:p>
    <w:p>
      <w:pPr>
        <w:spacing w:after="0"/>
        <w:ind w:left="0"/>
        <w:jc w:val="both"/>
      </w:pPr>
      <w:r>
        <w:rPr>
          <w:rFonts w:ascii="Times New Roman"/>
          <w:b w:val="false"/>
          <w:i w:val="false"/>
          <w:color w:val="000000"/>
          <w:sz w:val="28"/>
        </w:rPr>
        <w:t>так и в будущем времени с пользователем информации какими-либо</w:t>
      </w:r>
    </w:p>
    <w:p>
      <w:pPr>
        <w:spacing w:after="0"/>
        <w:ind w:left="0"/>
        <w:jc w:val="both"/>
      </w:pPr>
      <w:r>
        <w:rPr>
          <w:rFonts w:ascii="Times New Roman"/>
          <w:b w:val="false"/>
          <w:i w:val="false"/>
          <w:color w:val="000000"/>
          <w:sz w:val="28"/>
        </w:rPr>
        <w:t>правоотношениями моих персональных данных, в порядке. Настоящее согласие</w:t>
      </w:r>
    </w:p>
    <w:p>
      <w:pPr>
        <w:spacing w:after="0"/>
        <w:ind w:left="0"/>
        <w:jc w:val="both"/>
      </w:pPr>
      <w:r>
        <w:rPr>
          <w:rFonts w:ascii="Times New Roman"/>
          <w:b w:val="false"/>
          <w:i w:val="false"/>
          <w:color w:val="000000"/>
          <w:sz w:val="28"/>
        </w:rPr>
        <w:t>распространяется на все отношения с пользователем информации, необходимые</w:t>
      </w:r>
    </w:p>
    <w:p>
      <w:pPr>
        <w:spacing w:after="0"/>
        <w:ind w:left="0"/>
        <w:jc w:val="both"/>
      </w:pPr>
      <w:r>
        <w:rPr>
          <w:rFonts w:ascii="Times New Roman"/>
          <w:b w:val="false"/>
          <w:i w:val="false"/>
          <w:color w:val="000000"/>
          <w:sz w:val="28"/>
        </w:rPr>
        <w:t>для надлежащего исполнения пользователем информации прав и обязанностей,</w:t>
      </w:r>
    </w:p>
    <w:p>
      <w:pPr>
        <w:spacing w:after="0"/>
        <w:ind w:left="0"/>
        <w:jc w:val="both"/>
      </w:pPr>
      <w:r>
        <w:rPr>
          <w:rFonts w:ascii="Times New Roman"/>
          <w:b w:val="false"/>
          <w:i w:val="false"/>
          <w:color w:val="000000"/>
          <w:sz w:val="28"/>
        </w:rPr>
        <w:t>возложенных на него законодательством Республики Казахстан, и действует как</w:t>
      </w:r>
    </w:p>
    <w:p>
      <w:pPr>
        <w:spacing w:after="0"/>
        <w:ind w:left="0"/>
        <w:jc w:val="both"/>
      </w:pPr>
      <w:r>
        <w:rPr>
          <w:rFonts w:ascii="Times New Roman"/>
          <w:b w:val="false"/>
          <w:i w:val="false"/>
          <w:color w:val="000000"/>
          <w:sz w:val="28"/>
        </w:rPr>
        <w:t>на период формирования кадрового резерва, так и после прекращения данного периода.</w:t>
      </w:r>
    </w:p>
    <w:p>
      <w:pPr>
        <w:spacing w:after="0"/>
        <w:ind w:left="0"/>
        <w:jc w:val="both"/>
      </w:pPr>
      <w:r>
        <w:rPr>
          <w:rFonts w:ascii="Times New Roman"/>
          <w:b w:val="false"/>
          <w:i w:val="false"/>
          <w:color w:val="000000"/>
          <w:sz w:val="28"/>
        </w:rPr>
        <w:t>Перед началом тестирования со мной проведен подробный инструктаж, настоящим</w:t>
      </w:r>
    </w:p>
    <w:p>
      <w:pPr>
        <w:spacing w:after="0"/>
        <w:ind w:left="0"/>
        <w:jc w:val="both"/>
      </w:pPr>
      <w:r>
        <w:rPr>
          <w:rFonts w:ascii="Times New Roman"/>
          <w:b w:val="false"/>
          <w:i w:val="false"/>
          <w:color w:val="000000"/>
          <w:sz w:val="28"/>
        </w:rPr>
        <w:t>я подтверждаю, что принимаю условия отбора кандидатов в Кадровый резерв.</w:t>
      </w:r>
    </w:p>
    <w:p>
      <w:pPr>
        <w:spacing w:after="0"/>
        <w:ind w:left="0"/>
        <w:jc w:val="both"/>
      </w:pPr>
      <w:r>
        <w:rPr>
          <w:rFonts w:ascii="Times New Roman"/>
          <w:b w:val="false"/>
          <w:i w:val="false"/>
          <w:color w:val="000000"/>
          <w:sz w:val="28"/>
        </w:rPr>
        <w:t>Текст настоящего согласия мной прочитан, дополнений, замечаний и возражений</w:t>
      </w:r>
    </w:p>
    <w:p>
      <w:pPr>
        <w:spacing w:after="0"/>
        <w:ind w:left="0"/>
        <w:jc w:val="both"/>
      </w:pPr>
      <w:r>
        <w:rPr>
          <w:rFonts w:ascii="Times New Roman"/>
          <w:b w:val="false"/>
          <w:i w:val="false"/>
          <w:color w:val="000000"/>
          <w:sz w:val="28"/>
        </w:rPr>
        <w:t>по нему не имею.</w:t>
      </w:r>
    </w:p>
    <w:p>
      <w:pPr>
        <w:spacing w:after="0"/>
        <w:ind w:left="0"/>
        <w:jc w:val="both"/>
      </w:pPr>
      <w:r>
        <w:rPr>
          <w:rFonts w:ascii="Times New Roman"/>
          <w:b w:val="false"/>
          <w:i w:val="false"/>
          <w:color w:val="000000"/>
          <w:sz w:val="28"/>
        </w:rPr>
        <w:t>Подпись: ______________________ "___" __________20___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0" w:id="366"/>
    <w:p>
      <w:pPr>
        <w:spacing w:after="0"/>
        <w:ind w:left="0"/>
        <w:jc w:val="left"/>
      </w:pPr>
      <w:r>
        <w:rPr>
          <w:rFonts w:ascii="Times New Roman"/>
          <w:b/>
          <w:i w:val="false"/>
          <w:color w:val="000000"/>
        </w:rPr>
        <w:t xml:space="preserve"> Протокол заседания комиссии по формированию Кадрового резерва</w:t>
      </w:r>
    </w:p>
    <w:bookmarkEnd w:id="366"/>
    <w:bookmarkStart w:name="z551" w:id="367"/>
    <w:p>
      <w:pPr>
        <w:spacing w:after="0"/>
        <w:ind w:left="0"/>
        <w:jc w:val="both"/>
      </w:pPr>
      <w:r>
        <w:rPr>
          <w:rFonts w:ascii="Times New Roman"/>
          <w:b w:val="false"/>
          <w:i w:val="false"/>
          <w:color w:val="000000"/>
          <w:sz w:val="28"/>
        </w:rPr>
        <w:t>
      "___" _____________20___ г.</w:t>
      </w:r>
    </w:p>
    <w:bookmarkEnd w:id="367"/>
    <w:p>
      <w:pPr>
        <w:spacing w:after="0"/>
        <w:ind w:left="0"/>
        <w:jc w:val="both"/>
      </w:pPr>
      <w:bookmarkStart w:name="z552" w:id="368"/>
      <w:r>
        <w:rPr>
          <w:rFonts w:ascii="Times New Roman"/>
          <w:b w:val="false"/>
          <w:i w:val="false"/>
          <w:color w:val="000000"/>
          <w:sz w:val="28"/>
        </w:rPr>
        <w:t>
      Присутствовали:</w:t>
      </w:r>
    </w:p>
    <w:bookmarkEnd w:id="368"/>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Секретарь комиссии: 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В ходе проведения собеседования с кандидатом велась аудио- и видеозапись.</w:t>
      </w:r>
    </w:p>
    <w:p>
      <w:pPr>
        <w:spacing w:after="0"/>
        <w:ind w:left="0"/>
        <w:jc w:val="both"/>
      </w:pPr>
      <w:r>
        <w:rPr>
          <w:rFonts w:ascii="Times New Roman"/>
          <w:b w:val="false"/>
          <w:i w:val="false"/>
          <w:color w:val="000000"/>
          <w:sz w:val="28"/>
        </w:rPr>
        <w:t>1) Ф.И.О. (при его наличии) кандидата ______________________________</w:t>
      </w:r>
    </w:p>
    <w:p>
      <w:pPr>
        <w:spacing w:after="0"/>
        <w:ind w:left="0"/>
        <w:jc w:val="both"/>
      </w:pPr>
      <w:r>
        <w:rPr>
          <w:rFonts w:ascii="Times New Roman"/>
          <w:b w:val="false"/>
          <w:i w:val="false"/>
          <w:color w:val="000000"/>
          <w:sz w:val="28"/>
        </w:rPr>
        <w:t>2) Квалификационная категория ___________________________________</w:t>
      </w:r>
    </w:p>
    <w:p>
      <w:pPr>
        <w:spacing w:after="0"/>
        <w:ind w:left="0"/>
        <w:jc w:val="both"/>
      </w:pPr>
      <w:r>
        <w:rPr>
          <w:rFonts w:ascii="Times New Roman"/>
          <w:b w:val="false"/>
          <w:i w:val="false"/>
          <w:color w:val="000000"/>
          <w:sz w:val="28"/>
        </w:rPr>
        <w:t>3) Стаж работы, в том числе педагогический _________________________</w:t>
      </w:r>
    </w:p>
    <w:p>
      <w:pPr>
        <w:spacing w:after="0"/>
        <w:ind w:left="0"/>
        <w:jc w:val="both"/>
      </w:pPr>
      <w:r>
        <w:rPr>
          <w:rFonts w:ascii="Times New Roman"/>
          <w:b w:val="false"/>
          <w:i w:val="false"/>
          <w:color w:val="000000"/>
          <w:sz w:val="28"/>
        </w:rPr>
        <w:t>4) Место работы, должность _______________________________________</w:t>
      </w:r>
    </w:p>
    <w:p>
      <w:pPr>
        <w:spacing w:after="0"/>
        <w:ind w:left="0"/>
        <w:jc w:val="both"/>
      </w:pPr>
      <w:r>
        <w:rPr>
          <w:rFonts w:ascii="Times New Roman"/>
          <w:b w:val="false"/>
          <w:i w:val="false"/>
          <w:color w:val="000000"/>
          <w:sz w:val="28"/>
        </w:rPr>
        <w:t>5) Контактный телефон ___________________________________________</w:t>
      </w:r>
    </w:p>
    <w:p>
      <w:pPr>
        <w:spacing w:after="0"/>
        <w:ind w:left="0"/>
        <w:jc w:val="both"/>
      </w:pPr>
      <w:r>
        <w:rPr>
          <w:rFonts w:ascii="Times New Roman"/>
          <w:b w:val="false"/>
          <w:i w:val="false"/>
          <w:color w:val="000000"/>
          <w:sz w:val="28"/>
        </w:rPr>
        <w:t>Кандидату были заданы следующие вопросы: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1. По результатам собеседования комиссия приняла решение рекомендовать</w:t>
      </w:r>
    </w:p>
    <w:p>
      <w:pPr>
        <w:spacing w:after="0"/>
        <w:ind w:left="0"/>
        <w:jc w:val="both"/>
      </w:pPr>
      <w:r>
        <w:rPr>
          <w:rFonts w:ascii="Times New Roman"/>
          <w:b w:val="false"/>
          <w:i w:val="false"/>
          <w:color w:val="000000"/>
          <w:sz w:val="28"/>
        </w:rPr>
        <w:t>следующих кандидатов: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370"/>
    <w:p>
      <w:pPr>
        <w:spacing w:after="0"/>
        <w:ind w:left="0"/>
        <w:jc w:val="both"/>
      </w:pPr>
      <w:r>
        <w:rPr>
          <w:rFonts w:ascii="Times New Roman"/>
          <w:b w:val="false"/>
          <w:i w:val="false"/>
          <w:color w:val="000000"/>
          <w:sz w:val="28"/>
        </w:rPr>
        <w:t>
      2. По результатам собеседования комиссия приняла решение не рекомендовать следующих кандидатов:</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0" w:id="372"/>
      <w:r>
        <w:rPr>
          <w:rFonts w:ascii="Times New Roman"/>
          <w:b w:val="false"/>
          <w:i w:val="false"/>
          <w:color w:val="000000"/>
          <w:sz w:val="28"/>
        </w:rPr>
        <w:t>
      Председатель комиссии: _____________________________________</w:t>
      </w:r>
    </w:p>
    <w:bookmarkEnd w:id="372"/>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комиссии: 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3" w:id="373"/>
    <w:p>
      <w:pPr>
        <w:spacing w:after="0"/>
        <w:ind w:left="0"/>
        <w:jc w:val="left"/>
      </w:pPr>
      <w:r>
        <w:rPr>
          <w:rFonts w:ascii="Times New Roman"/>
          <w:b/>
          <w:i w:val="false"/>
          <w:color w:val="000000"/>
        </w:rPr>
        <w:t xml:space="preserve"> Эмблема Уполномоченного органа</w:t>
      </w:r>
      <w:r>
        <w:br/>
      </w:r>
      <w:r>
        <w:rPr>
          <w:rFonts w:ascii="Times New Roman"/>
          <w:b/>
          <w:i w:val="false"/>
          <w:color w:val="000000"/>
        </w:rPr>
        <w:t>Уполномоченный орган</w:t>
      </w:r>
    </w:p>
    <w:bookmarkEnd w:id="373"/>
    <w:bookmarkStart w:name="z574" w:id="374"/>
    <w:p>
      <w:pPr>
        <w:spacing w:after="0"/>
        <w:ind w:left="0"/>
        <w:jc w:val="left"/>
      </w:pPr>
      <w:r>
        <w:rPr>
          <w:rFonts w:ascii="Times New Roman"/>
          <w:b/>
          <w:i w:val="false"/>
          <w:color w:val="000000"/>
        </w:rPr>
        <w:t xml:space="preserve"> СЕРТИФИКАТ</w:t>
      </w:r>
    </w:p>
    <w:bookmarkEnd w:id="374"/>
    <w:p>
      <w:pPr>
        <w:spacing w:after="0"/>
        <w:ind w:left="0"/>
        <w:jc w:val="both"/>
      </w:pPr>
      <w:bookmarkStart w:name="z575" w:id="375"/>
      <w:r>
        <w:rPr>
          <w:rFonts w:ascii="Times New Roman"/>
          <w:b w:val="false"/>
          <w:i w:val="false"/>
          <w:color w:val="000000"/>
          <w:sz w:val="28"/>
        </w:rPr>
        <w:t>
      _____________________________________________________________</w:t>
      </w:r>
    </w:p>
    <w:bookmarkEnd w:id="375"/>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подтверждает о зачислении в Республиканский кадровый резерв.</w:t>
      </w:r>
    </w:p>
    <w:p>
      <w:pPr>
        <w:spacing w:after="0"/>
        <w:ind w:left="0"/>
        <w:jc w:val="both"/>
      </w:pPr>
      <w:r>
        <w:rPr>
          <w:rFonts w:ascii="Times New Roman"/>
          <w:b w:val="false"/>
          <w:i w:val="false"/>
          <w:color w:val="000000"/>
          <w:sz w:val="28"/>
        </w:rPr>
        <w:t>Количество баллов по итогам собеседования_______ .</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Астана, 20__ год</w:t>
      </w:r>
    </w:p>
    <w:p>
      <w:pPr>
        <w:spacing w:after="0"/>
        <w:ind w:left="0"/>
        <w:jc w:val="both"/>
      </w:pPr>
      <w:r>
        <w:rPr>
          <w:rFonts w:ascii="Times New Roman"/>
          <w:b w:val="false"/>
          <w:i w:val="false"/>
          <w:color w:val="000000"/>
          <w:sz w:val="28"/>
        </w:rPr>
        <w:t>Регистрационный номер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пересмотру результатов</w:t>
            </w:r>
            <w:r>
              <w:br/>
            </w:r>
            <w:r>
              <w:rPr>
                <w:rFonts w:ascii="Times New Roman"/>
                <w:b w:val="false"/>
                <w:i w:val="false"/>
                <w:color w:val="000000"/>
                <w:sz w:val="20"/>
              </w:rPr>
              <w:t>отбора кандидатов в рамках</w:t>
            </w:r>
            <w:r>
              <w:br/>
            </w:r>
            <w:r>
              <w:rPr>
                <w:rFonts w:ascii="Times New Roman"/>
                <w:b w:val="false"/>
                <w:i w:val="false"/>
                <w:color w:val="000000"/>
                <w:sz w:val="20"/>
              </w:rPr>
              <w:t>Правил формирования</w:t>
            </w:r>
            <w:r>
              <w:br/>
            </w:r>
            <w:r>
              <w:rPr>
                <w:rFonts w:ascii="Times New Roman"/>
                <w:b w:val="false"/>
                <w:i w:val="false"/>
                <w:color w:val="000000"/>
                <w:sz w:val="20"/>
              </w:rPr>
              <w:t>Республиканского</w:t>
            </w:r>
            <w:r>
              <w:br/>
            </w:r>
            <w:r>
              <w:rPr>
                <w:rFonts w:ascii="Times New Roman"/>
                <w:b w:val="false"/>
                <w:i w:val="false"/>
                <w:color w:val="000000"/>
                <w:sz w:val="20"/>
              </w:rPr>
              <w:t>кадрового резерва</w:t>
            </w:r>
            <w:r>
              <w:br/>
            </w:r>
            <w:r>
              <w:rPr>
                <w:rFonts w:ascii="Times New Roman"/>
                <w:b w:val="false"/>
                <w:i w:val="false"/>
                <w:color w:val="000000"/>
                <w:sz w:val="20"/>
              </w:rPr>
              <w:t>на руководящие должности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p>
        </w:tc>
      </w:tr>
    </w:tbl>
    <w:bookmarkStart w:name="z579" w:id="376"/>
    <w:p>
      <w:pPr>
        <w:spacing w:after="0"/>
        <w:ind w:left="0"/>
        <w:jc w:val="left"/>
      </w:pPr>
      <w:r>
        <w:rPr>
          <w:rFonts w:ascii="Times New Roman"/>
          <w:b/>
          <w:i w:val="false"/>
          <w:color w:val="000000"/>
        </w:rPr>
        <w:t xml:space="preserve"> Заявление</w:t>
      </w:r>
    </w:p>
    <w:bookmarkEnd w:id="376"/>
    <w:p>
      <w:pPr>
        <w:spacing w:after="0"/>
        <w:ind w:left="0"/>
        <w:jc w:val="both"/>
      </w:pPr>
      <w:bookmarkStart w:name="z580" w:id="377"/>
      <w:r>
        <w:rPr>
          <w:rFonts w:ascii="Times New Roman"/>
          <w:b w:val="false"/>
          <w:i w:val="false"/>
          <w:color w:val="000000"/>
          <w:sz w:val="28"/>
        </w:rPr>
        <w:t>
      Место прохождения отбора г. ______________________________</w:t>
      </w:r>
    </w:p>
    <w:bookmarkEnd w:id="377"/>
    <w:p>
      <w:pPr>
        <w:spacing w:after="0"/>
        <w:ind w:left="0"/>
        <w:jc w:val="both"/>
      </w:pPr>
      <w:r>
        <w:rPr>
          <w:rFonts w:ascii="Times New Roman"/>
          <w:b w:val="false"/>
          <w:i w:val="false"/>
          <w:color w:val="000000"/>
          <w:sz w:val="28"/>
        </w:rPr>
        <w:t>Адрес электронной почты (полностью, например, trainer@mail.ru),</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Прошу пересмотреть результаты конкурсного отбора в связи с тем, что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378"/>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отбора</w:t>
      </w:r>
      <w:r>
        <w:br/>
      </w:r>
      <w:r>
        <w:rPr>
          <w:rFonts w:ascii="Times New Roman"/>
          <w:b/>
          <w:i w:val="false"/>
          <w:color w:val="000000"/>
        </w:rPr>
        <w:t>кандидатов в рамках формирования Республиканского кадрового резерва</w:t>
      </w:r>
    </w:p>
    <w:bookmarkEnd w:id="378"/>
    <w:p>
      <w:pPr>
        <w:spacing w:after="0"/>
        <w:ind w:left="0"/>
        <w:jc w:val="both"/>
      </w:pPr>
      <w:bookmarkStart w:name="z584" w:id="379"/>
      <w:r>
        <w:rPr>
          <w:rFonts w:ascii="Times New Roman"/>
          <w:b w:val="false"/>
          <w:i w:val="false"/>
          <w:color w:val="000000"/>
          <w:sz w:val="28"/>
        </w:rPr>
        <w:t>
      "___" __________________ 20____ года</w:t>
      </w:r>
    </w:p>
    <w:bookmarkEnd w:id="379"/>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4. 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Секретарь комиссии: ________________________________________________</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конкурсного отбора педагога.</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 __________ 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380"/>
    <w:p>
      <w:pPr>
        <w:spacing w:after="0"/>
        <w:ind w:left="0"/>
        <w:jc w:val="left"/>
      </w:pPr>
      <w:r>
        <w:rPr>
          <w:rFonts w:ascii="Times New Roman"/>
          <w:b/>
          <w:i w:val="false"/>
          <w:color w:val="000000"/>
        </w:rPr>
        <w:t xml:space="preserve"> Оценочный лист кандидата со стажем на вакантную или временно вакантную должность педагога</w:t>
      </w:r>
    </w:p>
    <w:bookmarkEnd w:id="380"/>
    <w:p>
      <w:pPr>
        <w:spacing w:after="0"/>
        <w:ind w:left="0"/>
        <w:jc w:val="both"/>
      </w:pPr>
      <w:bookmarkStart w:name="z588" w:id="381"/>
      <w:r>
        <w:rPr>
          <w:rFonts w:ascii="Times New Roman"/>
          <w:b w:val="false"/>
          <w:i w:val="false"/>
          <w:color w:val="000000"/>
          <w:sz w:val="28"/>
        </w:rPr>
        <w:t>
      _________________________________________________________________</w:t>
      </w:r>
    </w:p>
    <w:bookmarkEnd w:id="381"/>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83"/>
          <w:p>
            <w:pPr>
              <w:spacing w:after="20"/>
              <w:ind w:left="20"/>
              <w:jc w:val="both"/>
            </w:pPr>
            <w:r>
              <w:rPr>
                <w:rFonts w:ascii="Times New Roman"/>
                <w:b w:val="false"/>
                <w:i w:val="false"/>
                <w:color w:val="000000"/>
                <w:sz w:val="20"/>
              </w:rPr>
              <w:t>
Кол-во баллов</w:t>
            </w:r>
          </w:p>
          <w:bookmarkEnd w:id="383"/>
          <w:p>
            <w:pPr>
              <w:spacing w:after="20"/>
              <w:ind w:left="20"/>
              <w:jc w:val="both"/>
            </w:pPr>
            <w:r>
              <w:rPr>
                <w:rFonts w:ascii="Times New Roman"/>
                <w:b w:val="false"/>
                <w:i w:val="false"/>
                <w:color w:val="000000"/>
                <w:sz w:val="20"/>
              </w:rPr>
              <w:t>
(от 1 до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85"/>
          <w:p>
            <w:pPr>
              <w:spacing w:after="20"/>
              <w:ind w:left="20"/>
              <w:jc w:val="both"/>
            </w:pPr>
            <w:r>
              <w:rPr>
                <w:rFonts w:ascii="Times New Roman"/>
                <w:b w:val="false"/>
                <w:i w:val="false"/>
                <w:color w:val="000000"/>
                <w:sz w:val="20"/>
              </w:rPr>
              <w:t>
Техническое и профессиональное = 1 балл</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Высшее = 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с отличием = 3 балла</w:t>
            </w:r>
          </w:p>
          <w:p>
            <w:pPr>
              <w:spacing w:after="20"/>
              <w:ind w:left="20"/>
              <w:jc w:val="both"/>
            </w:pPr>
            <w:r>
              <w:rPr>
                <w:rFonts w:ascii="Times New Roman"/>
                <w:b w:val="false"/>
                <w:i w:val="false"/>
                <w:color w:val="000000"/>
                <w:sz w:val="20"/>
              </w:rPr>
              <w:t>
Магистр =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87"/>
          <w:p>
            <w:pPr>
              <w:spacing w:after="20"/>
              <w:ind w:left="20"/>
              <w:jc w:val="both"/>
            </w:pPr>
            <w:r>
              <w:rPr>
                <w:rFonts w:ascii="Times New Roman"/>
                <w:b w:val="false"/>
                <w:i w:val="false"/>
                <w:color w:val="000000"/>
                <w:sz w:val="20"/>
              </w:rPr>
              <w:t>
PHD-доктор = 10 баллов</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89"/>
          <w:p>
            <w:pPr>
              <w:spacing w:after="20"/>
              <w:ind w:left="20"/>
              <w:jc w:val="both"/>
            </w:pPr>
            <w:r>
              <w:rPr>
                <w:rFonts w:ascii="Times New Roman"/>
                <w:b w:val="false"/>
                <w:i w:val="false"/>
                <w:color w:val="000000"/>
                <w:sz w:val="20"/>
              </w:rPr>
              <w:t>
педагог= 2 балла</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педагог-эксперт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педагог-исследователь =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педагог-мастер = 10 баллов</w:t>
            </w:r>
          </w:p>
          <w:p>
            <w:pPr>
              <w:spacing w:after="20"/>
              <w:ind w:left="20"/>
              <w:jc w:val="both"/>
            </w:pPr>
            <w:r>
              <w:rPr>
                <w:rFonts w:ascii="Times New Roman"/>
                <w:b w:val="false"/>
                <w:i w:val="false"/>
                <w:color w:val="000000"/>
                <w:sz w:val="20"/>
              </w:rPr>
              <w:t>
"заместитель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91"/>
          <w:p>
            <w:pPr>
              <w:spacing w:after="20"/>
              <w:ind w:left="20"/>
              <w:jc w:val="both"/>
            </w:pPr>
            <w:r>
              <w:rPr>
                <w:rFonts w:ascii="Times New Roman"/>
                <w:b w:val="false"/>
                <w:i w:val="false"/>
                <w:color w:val="000000"/>
                <w:sz w:val="20"/>
              </w:rPr>
              <w:t>
Методист, стаж в должности до двух лет = 2 балла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Методист, стаж в должности более двух лет=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директора стаж в должности не до двух т = 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стаж в должности более двух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стаж в должности до двух лет = 4 балла</w:t>
            </w:r>
          </w:p>
          <w:p>
            <w:pPr>
              <w:spacing w:after="20"/>
              <w:ind w:left="20"/>
              <w:jc w:val="both"/>
            </w:pPr>
            <w:r>
              <w:rPr>
                <w:rFonts w:ascii="Times New Roman"/>
                <w:b w:val="false"/>
                <w:i w:val="false"/>
                <w:color w:val="000000"/>
                <w:sz w:val="20"/>
              </w:rPr>
              <w:t>
Директор стаж в должности более двух лет =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(по должности педагога c предыдущего места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94"/>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5"/>
          <w:p>
            <w:pPr>
              <w:spacing w:after="20"/>
              <w:ind w:left="20"/>
              <w:jc w:val="both"/>
            </w:pPr>
            <w:r>
              <w:rPr>
                <w:rFonts w:ascii="Times New Roman"/>
                <w:b w:val="false"/>
                <w:i w:val="false"/>
                <w:color w:val="000000"/>
                <w:sz w:val="20"/>
              </w:rPr>
              <w:t xml:space="preserve">
1) призеры городских/районных олимпиад и конкурсов = 0,5 балла,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областных =1 балл, республиканских =2 балла, международных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научных проектов: городской/районный =0,5 балла, областной - 1 балл, республиканский -2 балла, международный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участник конкурса "Лучший педагог"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призер конкурса "Лучший педагог" = 5 баллов</w:t>
            </w:r>
          </w:p>
          <w:p>
            <w:pPr>
              <w:spacing w:after="20"/>
              <w:ind w:left="20"/>
              <w:jc w:val="both"/>
            </w:pPr>
            <w:r>
              <w:rPr>
                <w:rFonts w:ascii="Times New Roman"/>
                <w:b w:val="false"/>
                <w:i w:val="false"/>
                <w:color w:val="000000"/>
                <w:sz w:val="20"/>
              </w:rPr>
              <w:t>
5) обладатель медали "Қазақстан еңбек сіңірген ұстазы" =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7"/>
          <w:p>
            <w:pPr>
              <w:spacing w:after="20"/>
              <w:ind w:left="20"/>
              <w:jc w:val="both"/>
            </w:pPr>
            <w:r>
              <w:rPr>
                <w:rFonts w:ascii="Times New Roman"/>
                <w:b w:val="false"/>
                <w:i w:val="false"/>
                <w:color w:val="000000"/>
                <w:sz w:val="20"/>
              </w:rPr>
              <w:t>
автор или соавтор учебников и (или) УМК, включенных в перечень МП РК = 5 баллов</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 Scopus =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9"/>
          <w:p>
            <w:pPr>
              <w:spacing w:after="20"/>
              <w:ind w:left="20"/>
              <w:jc w:val="both"/>
            </w:pPr>
            <w:r>
              <w:rPr>
                <w:rFonts w:ascii="Times New Roman"/>
                <w:b w:val="false"/>
                <w:i w:val="false"/>
                <w:color w:val="000000"/>
                <w:sz w:val="20"/>
              </w:rPr>
              <w:t>
наставник = 0,5 балла</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МО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преподавание на 2 языках, русский/казахский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01"/>
          <w:p>
            <w:pPr>
              <w:spacing w:after="20"/>
              <w:ind w:left="20"/>
              <w:jc w:val="both"/>
            </w:pPr>
            <w:r>
              <w:rPr>
                <w:rFonts w:ascii="Times New Roman"/>
                <w:b w:val="false"/>
                <w:i w:val="false"/>
                <w:color w:val="000000"/>
                <w:sz w:val="20"/>
              </w:rPr>
              <w:t>
- сертификаты предметной подготовки;</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сертификат на цифровую грамотность,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w:t>
            </w:r>
            <w:r>
              <w:rPr>
                <w:rFonts w:ascii="Times New Roman"/>
                <w:b w:val="false"/>
                <w:i w:val="false"/>
                <w:color w:val="000000"/>
                <w:sz w:val="20"/>
              </w:rPr>
              <w:t>DELF;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GoetheZertifikat,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w:t>
            </w:r>
            <w:r>
              <w:rPr>
                <w:rFonts w:ascii="Times New Roman"/>
                <w:b w:val="false"/>
                <w:i w:val="false"/>
                <w:color w:val="000000"/>
                <w:sz w:val="20"/>
              </w:rPr>
              <w:t>"CELTA(Certificate in Teaching English to Speakers of Other Languages)</w:t>
            </w:r>
          </w:p>
          <w:p>
            <w:pPr>
              <w:spacing w:after="20"/>
              <w:ind w:left="20"/>
              <w:jc w:val="both"/>
            </w:pPr>
            <w:r>
              <w:rPr>
                <w:rFonts w:ascii="Times New Roman"/>
                <w:b w:val="false"/>
                <w:i w:val="false"/>
                <w:color w:val="000000"/>
                <w:sz w:val="20"/>
              </w:rPr>
              <w:t>
</w:t>
            </w:r>
            <w:r>
              <w:rPr>
                <w:rFonts w:ascii="Times New Roman"/>
                <w:b w:val="false"/>
                <w:i w:val="false"/>
                <w:color w:val="000000"/>
                <w:sz w:val="20"/>
              </w:rPr>
              <w:t>CELT-P (Certificate in English Language Teaching – Primary)</w:t>
            </w:r>
          </w:p>
          <w:p>
            <w:pPr>
              <w:spacing w:after="20"/>
              <w:ind w:left="20"/>
              <w:jc w:val="both"/>
            </w:pPr>
            <w:r>
              <w:rPr>
                <w:rFonts w:ascii="Times New Roman"/>
                <w:b w:val="false"/>
                <w:i w:val="false"/>
                <w:color w:val="000000"/>
                <w:sz w:val="20"/>
              </w:rPr>
              <w:t>
</w:t>
            </w:r>
            <w:r>
              <w:rPr>
                <w:rFonts w:ascii="Times New Roman"/>
                <w:b w:val="false"/>
                <w:i w:val="false"/>
                <w:color w:val="000000"/>
                <w:sz w:val="20"/>
              </w:rPr>
              <w:t>DELTA (Diploma in Teaching English to Speakers of Other Languages)</w:t>
            </w:r>
          </w:p>
          <w:p>
            <w:pPr>
              <w:spacing w:after="20"/>
              <w:ind w:left="20"/>
              <w:jc w:val="both"/>
            </w:pPr>
            <w:r>
              <w:rPr>
                <w:rFonts w:ascii="Times New Roman"/>
                <w:b w:val="false"/>
                <w:i w:val="false"/>
                <w:color w:val="000000"/>
                <w:sz w:val="20"/>
              </w:rPr>
              <w:t>
</w:t>
            </w:r>
            <w:r>
              <w:rPr>
                <w:rFonts w:ascii="Times New Roman"/>
                <w:b w:val="false"/>
                <w:i w:val="false"/>
                <w:color w:val="000000"/>
                <w:sz w:val="20"/>
              </w:rPr>
              <w:t>CELT-S (Certificate in English Language Teaching – Secondary)</w:t>
            </w:r>
          </w:p>
          <w:p>
            <w:pPr>
              <w:spacing w:after="20"/>
              <w:ind w:left="20"/>
              <w:jc w:val="both"/>
            </w:pPr>
            <w:r>
              <w:rPr>
                <w:rFonts w:ascii="Times New Roman"/>
                <w:b w:val="false"/>
                <w:i w:val="false"/>
                <w:color w:val="000000"/>
                <w:sz w:val="20"/>
              </w:rPr>
              <w:t>
</w:t>
            </w:r>
            <w:r>
              <w:rPr>
                <w:rFonts w:ascii="Times New Roman"/>
                <w:b w:val="false"/>
                <w:i w:val="false"/>
                <w:color w:val="000000"/>
                <w:sz w:val="20"/>
              </w:rPr>
              <w:t>"TKTTeaching Knowledge Test"</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in EMI Skills (English as a Medium of Instruction)</w:t>
            </w:r>
          </w:p>
          <w:p>
            <w:pPr>
              <w:spacing w:after="20"/>
              <w:ind w:left="20"/>
              <w:jc w:val="both"/>
            </w:pPr>
            <w:r>
              <w:rPr>
                <w:rFonts w:ascii="Times New Roman"/>
                <w:b w:val="false"/>
                <w:i w:val="false"/>
                <w:color w:val="000000"/>
                <w:sz w:val="20"/>
              </w:rPr>
              <w:t>
</w:t>
            </w:r>
            <w:r>
              <w:rPr>
                <w:rFonts w:ascii="Times New Roman"/>
                <w:b w:val="false"/>
                <w:i w:val="false"/>
                <w:color w:val="000000"/>
                <w:sz w:val="20"/>
              </w:rPr>
              <w:t>Teacher of English to Speakers of Other Languages (TESOL)</w:t>
            </w:r>
          </w:p>
          <w:p>
            <w:pPr>
              <w:spacing w:after="20"/>
              <w:ind w:left="20"/>
              <w:jc w:val="both"/>
            </w:pPr>
            <w:r>
              <w:rPr>
                <w:rFonts w:ascii="Times New Roman"/>
                <w:b w:val="false"/>
                <w:i w:val="false"/>
                <w:color w:val="000000"/>
                <w:sz w:val="20"/>
              </w:rPr>
              <w:t>
</w:t>
            </w:r>
            <w:r>
              <w:rPr>
                <w:rFonts w:ascii="Times New Roman"/>
                <w:b w:val="false"/>
                <w:i w:val="false"/>
                <w:color w:val="000000"/>
                <w:sz w:val="20"/>
              </w:rPr>
              <w:t>"TESOL"Certificate in teaching English for young learners</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House Certificate in Teaching English as a Foreign Language (IHC)</w:t>
            </w:r>
          </w:p>
          <w:p>
            <w:pPr>
              <w:spacing w:after="20"/>
              <w:ind w:left="20"/>
              <w:jc w:val="both"/>
            </w:pPr>
            <w:r>
              <w:rPr>
                <w:rFonts w:ascii="Times New Roman"/>
                <w:b w:val="false"/>
                <w:i w:val="false"/>
                <w:color w:val="000000"/>
                <w:sz w:val="20"/>
              </w:rPr>
              <w:t>
</w:t>
            </w:r>
            <w:r>
              <w:rPr>
                <w:rFonts w:ascii="Times New Roman"/>
                <w:b w:val="false"/>
                <w:i w:val="false"/>
                <w:color w:val="000000"/>
                <w:sz w:val="20"/>
              </w:rPr>
              <w:t>IHCYLT - International House Certificate In Teaching Young Learners and Teenagers</w:t>
            </w:r>
          </w:p>
          <w:p>
            <w:pPr>
              <w:spacing w:after="20"/>
              <w:ind w:left="20"/>
              <w:jc w:val="both"/>
            </w:pPr>
            <w:r>
              <w:rPr>
                <w:rFonts w:ascii="Times New Roman"/>
                <w:b w:val="false"/>
                <w:i w:val="false"/>
                <w:color w:val="000000"/>
                <w:sz w:val="20"/>
              </w:rPr>
              <w:t>
</w:t>
            </w:r>
            <w:r>
              <w:rPr>
                <w:rFonts w:ascii="Times New Roman"/>
                <w:b w:val="false"/>
                <w:i w:val="false"/>
                <w:color w:val="000000"/>
                <w:sz w:val="20"/>
              </w:rPr>
              <w:t>Becoming a Better Teacher: Exploring Professional Development</w:t>
            </w:r>
          </w:p>
          <w:p>
            <w:pPr>
              <w:spacing w:after="20"/>
              <w:ind w:left="20"/>
              <w:jc w:val="both"/>
            </w:pPr>
            <w:r>
              <w:rPr>
                <w:rFonts w:ascii="Times New Roman"/>
                <w:b w:val="false"/>
                <w:i w:val="false"/>
                <w:color w:val="000000"/>
                <w:sz w:val="20"/>
              </w:rPr>
              <w:t>
</w:t>
            </w:r>
            <w:r>
              <w:rPr>
                <w:rFonts w:ascii="Times New Roman"/>
                <w:b w:val="false"/>
                <w:i w:val="false"/>
                <w:color w:val="000000"/>
                <w:sz w:val="20"/>
              </w:rPr>
              <w:t>Assessment for Learning: Formative Assessment in Science and Maths Teaching</w:t>
            </w:r>
          </w:p>
          <w:p>
            <w:pPr>
              <w:spacing w:after="20"/>
              <w:ind w:left="20"/>
              <w:jc w:val="both"/>
            </w:pPr>
            <w:r>
              <w:rPr>
                <w:rFonts w:ascii="Times New Roman"/>
                <w:b w:val="false"/>
                <w:i w:val="false"/>
                <w:color w:val="000000"/>
                <w:sz w:val="20"/>
              </w:rPr>
              <w:t>
</w:t>
            </w:r>
            <w:r>
              <w:rPr>
                <w:rFonts w:ascii="Times New Roman"/>
                <w:b w:val="false"/>
                <w:i w:val="false"/>
                <w:color w:val="000000"/>
                <w:sz w:val="20"/>
              </w:rPr>
              <w:t>Online Teaching for Educators: Development and Delivery</w:t>
            </w:r>
          </w:p>
          <w:p>
            <w:pPr>
              <w:spacing w:after="20"/>
              <w:ind w:left="20"/>
              <w:jc w:val="both"/>
            </w:pPr>
            <w:r>
              <w:rPr>
                <w:rFonts w:ascii="Times New Roman"/>
                <w:b w:val="false"/>
                <w:i w:val="false"/>
                <w:color w:val="000000"/>
                <w:sz w:val="20"/>
              </w:rPr>
              <w:t>
</w:t>
            </w:r>
            <w:r>
              <w:rPr>
                <w:rFonts w:ascii="Times New Roman"/>
                <w:b w:val="false"/>
                <w:i w:val="false"/>
                <w:color w:val="000000"/>
                <w:sz w:val="20"/>
              </w:rPr>
              <w:t>Educational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Key Ideas in Mentoring Mathematics Teachers</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Курсынаплатформе Coursera, Futute learn</w:t>
            </w:r>
          </w:p>
          <w:p>
            <w:pPr>
              <w:spacing w:after="20"/>
              <w:ind w:left="20"/>
              <w:jc w:val="both"/>
            </w:pPr>
            <w:r>
              <w:rPr>
                <w:rFonts w:ascii="Times New Roman"/>
                <w:b w:val="false"/>
                <w:i w:val="false"/>
                <w:color w:val="000000"/>
                <w:sz w:val="20"/>
              </w:rPr>
              <w:t>
</w:t>
            </w:r>
            <w:r>
              <w:rPr>
                <w:rFonts w:ascii="Times New Roman"/>
                <w:b w:val="false"/>
                <w:i w:val="false"/>
                <w:color w:val="000000"/>
                <w:sz w:val="20"/>
              </w:rPr>
              <w:t>Teaching Mathematics with Technology</w:t>
            </w:r>
          </w:p>
          <w:p>
            <w:pPr>
              <w:spacing w:after="20"/>
              <w:ind w:left="20"/>
              <w:jc w:val="both"/>
            </w:pPr>
            <w:r>
              <w:rPr>
                <w:rFonts w:ascii="Times New Roman"/>
                <w:b w:val="false"/>
                <w:i w:val="false"/>
                <w:color w:val="000000"/>
                <w:sz w:val="20"/>
              </w:rPr>
              <w:t>
</w:t>
            </w:r>
            <w:r>
              <w:rPr>
                <w:rFonts w:ascii="Times New Roman"/>
                <w:b w:val="false"/>
                <w:i w:val="false"/>
                <w:color w:val="000000"/>
                <w:sz w:val="20"/>
              </w:rPr>
              <w:t>Special Educational Needs</w:t>
            </w:r>
          </w:p>
          <w:p>
            <w:pPr>
              <w:spacing w:after="20"/>
              <w:ind w:left="20"/>
              <w:jc w:val="both"/>
            </w:pPr>
            <w:r>
              <w:rPr>
                <w:rFonts w:ascii="Times New Roman"/>
                <w:b w:val="false"/>
                <w:i w:val="false"/>
                <w:color w:val="000000"/>
                <w:sz w:val="20"/>
              </w:rPr>
              <w:t>
"Developing expertise in teaching chemistry"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0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 w:id="403"/>
      <w:r>
        <w:rPr>
          <w:rFonts w:ascii="Times New Roman"/>
          <w:b w:val="false"/>
          <w:i w:val="false"/>
          <w:color w:val="000000"/>
          <w:sz w:val="28"/>
        </w:rPr>
        <w:t>
      Примечание:</w:t>
      </w:r>
    </w:p>
    <w:bookmarkEnd w:id="403"/>
    <w:p>
      <w:pPr>
        <w:spacing w:after="0"/>
        <w:ind w:left="0"/>
        <w:jc w:val="both"/>
      </w:pPr>
      <w:r>
        <w:rPr>
          <w:rFonts w:ascii="Times New Roman"/>
          <w:b w:val="false"/>
          <w:i w:val="false"/>
          <w:color w:val="000000"/>
          <w:sz w:val="28"/>
        </w:rPr>
        <w:t>* В 6 пункте учитывается призеры за последние пять лет по каждому уровню (городской/районный) олимпиад и конкурсов 0,5 баллов независимо о количества победителей, призеры областных олимпиад и конкурсов - 1 балла, республиканских =2 балла, международных = 3 балла</w:t>
      </w:r>
    </w:p>
    <w:p>
      <w:pPr>
        <w:spacing w:after="0"/>
        <w:ind w:left="0"/>
        <w:jc w:val="both"/>
      </w:pPr>
      <w:r>
        <w:rPr>
          <w:rFonts w:ascii="Times New Roman"/>
          <w:b w:val="false"/>
          <w:i w:val="false"/>
          <w:color w:val="000000"/>
          <w:sz w:val="28"/>
        </w:rPr>
        <w:t>научных проектов: городской/районный = 1 балл, областной - 1 балл, республиканский -2 балла, международный – 3 балла соответственно</w:t>
      </w:r>
    </w:p>
    <w:p>
      <w:pPr>
        <w:spacing w:after="0"/>
        <w:ind w:left="0"/>
        <w:jc w:val="both"/>
      </w:pPr>
      <w:r>
        <w:rPr>
          <w:rFonts w:ascii="Times New Roman"/>
          <w:b w:val="false"/>
          <w:i w:val="false"/>
          <w:color w:val="000000"/>
          <w:sz w:val="28"/>
        </w:rPr>
        <w:t>призеры республиканских олимпиад и конкурсов = 3 балла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2" w:id="404"/>
    <w:p>
      <w:pPr>
        <w:spacing w:after="0"/>
        <w:ind w:left="0"/>
        <w:jc w:val="left"/>
      </w:pPr>
      <w:r>
        <w:rPr>
          <w:rFonts w:ascii="Times New Roman"/>
          <w:b/>
          <w:i w:val="false"/>
          <w:color w:val="000000"/>
        </w:rPr>
        <w:t xml:space="preserve"> Оценочный лист кандидата без стажа на вакантную или временно вакантную должность педагога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06"/>
          <w:p>
            <w:pPr>
              <w:spacing w:after="20"/>
              <w:ind w:left="20"/>
              <w:jc w:val="both"/>
            </w:pPr>
            <w:r>
              <w:rPr>
                <w:rFonts w:ascii="Times New Roman"/>
                <w:b w:val="false"/>
                <w:i w:val="false"/>
                <w:color w:val="000000"/>
                <w:sz w:val="20"/>
              </w:rPr>
              <w:t xml:space="preserve">
 Кол-во баллов </w:t>
            </w:r>
          </w:p>
          <w:bookmarkEnd w:id="406"/>
          <w:p>
            <w:pPr>
              <w:spacing w:after="20"/>
              <w:ind w:left="20"/>
              <w:jc w:val="both"/>
            </w:pPr>
            <w:r>
              <w:rPr>
                <w:rFonts w:ascii="Times New Roman"/>
                <w:b w:val="false"/>
                <w:i w:val="false"/>
                <w:color w:val="000000"/>
                <w:sz w:val="20"/>
              </w:rPr>
              <w:t>
(от 1 до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08"/>
          <w:p>
            <w:pPr>
              <w:spacing w:after="20"/>
              <w:ind w:left="20"/>
              <w:jc w:val="both"/>
            </w:pPr>
            <w:r>
              <w:rPr>
                <w:rFonts w:ascii="Times New Roman"/>
                <w:b w:val="false"/>
                <w:i w:val="false"/>
                <w:color w:val="000000"/>
                <w:sz w:val="20"/>
              </w:rPr>
              <w:t>
Техническое и профессиональное - 1 балл</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и профессиональное с отличием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- 3 балла</w:t>
            </w:r>
          </w:p>
          <w:p>
            <w:pPr>
              <w:spacing w:after="20"/>
              <w:ind w:left="20"/>
              <w:jc w:val="both"/>
            </w:pPr>
            <w:r>
              <w:rPr>
                <w:rFonts w:ascii="Times New Roman"/>
                <w:b w:val="false"/>
                <w:i w:val="false"/>
                <w:color w:val="000000"/>
                <w:sz w:val="20"/>
              </w:rPr>
              <w:t>
Магистр (по педагогическим направлениям)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0"/>
          <w:p>
            <w:pPr>
              <w:spacing w:after="20"/>
              <w:ind w:left="20"/>
              <w:jc w:val="both"/>
            </w:pPr>
            <w:r>
              <w:rPr>
                <w:rFonts w:ascii="Times New Roman"/>
                <w:b w:val="false"/>
                <w:i w:val="false"/>
                <w:color w:val="000000"/>
                <w:sz w:val="20"/>
              </w:rPr>
              <w:t>
PHD-доктор - 5 баллов</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Доктор наук - 5 баллов</w:t>
            </w:r>
          </w:p>
          <w:p>
            <w:pPr>
              <w:spacing w:after="20"/>
              <w:ind w:left="20"/>
              <w:jc w:val="both"/>
            </w:pPr>
            <w:r>
              <w:rPr>
                <w:rFonts w:ascii="Times New Roman"/>
                <w:b w:val="false"/>
                <w:i w:val="false"/>
                <w:color w:val="000000"/>
                <w:sz w:val="20"/>
              </w:rPr>
              <w:t>
Кандидат наук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прохождения сертификации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12"/>
          <w:p>
            <w:pPr>
              <w:spacing w:after="20"/>
              <w:ind w:left="20"/>
              <w:jc w:val="both"/>
            </w:pPr>
            <w:r>
              <w:rPr>
                <w:rFonts w:ascii="Times New Roman"/>
                <w:b w:val="false"/>
                <w:i w:val="false"/>
                <w:color w:val="000000"/>
                <w:sz w:val="20"/>
              </w:rPr>
              <w:t>
50 % - 2 балла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60-80 % - 4 балла</w:t>
            </w:r>
          </w:p>
          <w:p>
            <w:pPr>
              <w:spacing w:after="20"/>
              <w:ind w:left="20"/>
              <w:jc w:val="both"/>
            </w:pPr>
            <w:r>
              <w:rPr>
                <w:rFonts w:ascii="Times New Roman"/>
                <w:b w:val="false"/>
                <w:i w:val="false"/>
                <w:color w:val="000000"/>
                <w:sz w:val="20"/>
              </w:rPr>
              <w:t>
80-100% – 6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педагогической/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14"/>
          <w:p>
            <w:pPr>
              <w:spacing w:after="20"/>
              <w:ind w:left="20"/>
              <w:jc w:val="both"/>
            </w:pPr>
            <w:r>
              <w:rPr>
                <w:rFonts w:ascii="Times New Roman"/>
                <w:b w:val="false"/>
                <w:i w:val="false"/>
                <w:color w:val="000000"/>
                <w:sz w:val="20"/>
              </w:rPr>
              <w:t>
"3" - 2 балла</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"4" - 3 балла</w:t>
            </w:r>
          </w:p>
          <w:p>
            <w:pPr>
              <w:spacing w:after="20"/>
              <w:ind w:left="20"/>
              <w:jc w:val="both"/>
            </w:pPr>
            <w:r>
              <w:rPr>
                <w:rFonts w:ascii="Times New Roman"/>
                <w:b w:val="false"/>
                <w:i w:val="false"/>
                <w:color w:val="000000"/>
                <w:sz w:val="20"/>
              </w:rPr>
              <w:t>
"5"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места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Рекомендательное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волонтерской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странички интернета, социальных сетей с публикацией о педагогической деятельности (публикации авторских научных проектов, уроки, семинары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18"/>
          <w:p>
            <w:pPr>
              <w:spacing w:after="20"/>
              <w:ind w:left="20"/>
              <w:jc w:val="both"/>
            </w:pPr>
            <w:r>
              <w:rPr>
                <w:rFonts w:ascii="Times New Roman"/>
                <w:b w:val="false"/>
                <w:i w:val="false"/>
                <w:color w:val="000000"/>
                <w:sz w:val="20"/>
              </w:rPr>
              <w:t>
до 1 года -1 балл</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от 1 до 3 лет -2 балла</w:t>
            </w:r>
          </w:p>
          <w:p>
            <w:pPr>
              <w:spacing w:after="20"/>
              <w:ind w:left="20"/>
              <w:jc w:val="both"/>
            </w:pPr>
            <w:r>
              <w:rPr>
                <w:rFonts w:ascii="Times New Roman"/>
                <w:b w:val="false"/>
                <w:i w:val="false"/>
                <w:color w:val="000000"/>
                <w:sz w:val="20"/>
              </w:rPr>
              <w:t>
от 3 лет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летних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конкурсах по месту учебы (научных проектов, творческих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участие 1 балл, но не более 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22"/>
          <w:p>
            <w:pPr>
              <w:spacing w:after="20"/>
              <w:ind w:left="20"/>
              <w:jc w:val="both"/>
            </w:pPr>
            <w:r>
              <w:rPr>
                <w:rFonts w:ascii="Times New Roman"/>
                <w:b w:val="false"/>
                <w:i w:val="false"/>
                <w:color w:val="000000"/>
                <w:sz w:val="20"/>
              </w:rPr>
              <w:t xml:space="preserve">
Наличие сертификатов КАЗТЕСТ,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IELTS; TOEFL; DELF; GoetheZertifikat,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Международныекурсы: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TEFL Cambridge </w:t>
            </w:r>
          </w:p>
          <w:p>
            <w:pPr>
              <w:spacing w:after="20"/>
              <w:ind w:left="20"/>
              <w:jc w:val="both"/>
            </w:pPr>
            <w:r>
              <w:rPr>
                <w:rFonts w:ascii="Times New Roman"/>
                <w:b w:val="false"/>
                <w:i w:val="false"/>
                <w:color w:val="000000"/>
                <w:sz w:val="20"/>
              </w:rPr>
              <w:t>
</w:t>
            </w:r>
            <w:r>
              <w:rPr>
                <w:rFonts w:ascii="Times New Roman"/>
                <w:b w:val="false"/>
                <w:i w:val="false"/>
                <w:color w:val="000000"/>
                <w:sz w:val="20"/>
              </w:rPr>
              <w:t>"CELTA(Certificate in Teaching English to Speakers of Other Languages)"</w:t>
            </w:r>
          </w:p>
          <w:p>
            <w:pPr>
              <w:spacing w:after="20"/>
              <w:ind w:left="20"/>
              <w:jc w:val="both"/>
            </w:pPr>
            <w:r>
              <w:rPr>
                <w:rFonts w:ascii="Times New Roman"/>
                <w:b w:val="false"/>
                <w:i w:val="false"/>
                <w:color w:val="000000"/>
                <w:sz w:val="20"/>
              </w:rPr>
              <w:t>
</w:t>
            </w:r>
            <w:r>
              <w:rPr>
                <w:rFonts w:ascii="Times New Roman"/>
                <w:b w:val="false"/>
                <w:i w:val="false"/>
                <w:color w:val="000000"/>
                <w:sz w:val="20"/>
              </w:rPr>
              <w:t>CELT-P (Certificate in English Language Teaching – Primary)</w:t>
            </w:r>
          </w:p>
          <w:p>
            <w:pPr>
              <w:spacing w:after="20"/>
              <w:ind w:left="20"/>
              <w:jc w:val="both"/>
            </w:pPr>
            <w:r>
              <w:rPr>
                <w:rFonts w:ascii="Times New Roman"/>
                <w:b w:val="false"/>
                <w:i w:val="false"/>
                <w:color w:val="000000"/>
                <w:sz w:val="20"/>
              </w:rPr>
              <w:t>
</w:t>
            </w:r>
            <w:r>
              <w:rPr>
                <w:rFonts w:ascii="Times New Roman"/>
                <w:b w:val="false"/>
                <w:i w:val="false"/>
                <w:color w:val="000000"/>
                <w:sz w:val="20"/>
              </w:rPr>
              <w:t>DELTA (Diploma in Teaching English to Speakers of Other Languages)</w:t>
            </w:r>
          </w:p>
          <w:p>
            <w:pPr>
              <w:spacing w:after="20"/>
              <w:ind w:left="20"/>
              <w:jc w:val="both"/>
            </w:pPr>
            <w:r>
              <w:rPr>
                <w:rFonts w:ascii="Times New Roman"/>
                <w:b w:val="false"/>
                <w:i w:val="false"/>
                <w:color w:val="000000"/>
                <w:sz w:val="20"/>
              </w:rPr>
              <w:t>
</w:t>
            </w:r>
            <w:r>
              <w:rPr>
                <w:rFonts w:ascii="Times New Roman"/>
                <w:b w:val="false"/>
                <w:i w:val="false"/>
                <w:color w:val="000000"/>
                <w:sz w:val="20"/>
              </w:rPr>
              <w:t>CELT-S (Certificate in English Language Teaching – Secondary)</w:t>
            </w:r>
          </w:p>
          <w:p>
            <w:pPr>
              <w:spacing w:after="20"/>
              <w:ind w:left="20"/>
              <w:jc w:val="both"/>
            </w:pPr>
            <w:r>
              <w:rPr>
                <w:rFonts w:ascii="Times New Roman"/>
                <w:b w:val="false"/>
                <w:i w:val="false"/>
                <w:color w:val="000000"/>
                <w:sz w:val="20"/>
              </w:rPr>
              <w:t>
</w:t>
            </w:r>
            <w:r>
              <w:rPr>
                <w:rFonts w:ascii="Times New Roman"/>
                <w:b w:val="false"/>
                <w:i w:val="false"/>
                <w:color w:val="000000"/>
                <w:sz w:val="20"/>
              </w:rPr>
              <w:t>TKT</w:t>
            </w:r>
          </w:p>
          <w:p>
            <w:pPr>
              <w:spacing w:after="20"/>
              <w:ind w:left="20"/>
              <w:jc w:val="both"/>
            </w:pPr>
            <w:r>
              <w:rPr>
                <w:rFonts w:ascii="Times New Roman"/>
                <w:b w:val="false"/>
                <w:i w:val="false"/>
                <w:color w:val="000000"/>
                <w:sz w:val="20"/>
              </w:rPr>
              <w:t>
</w:t>
            </w:r>
            <w:r>
              <w:rPr>
                <w:rFonts w:ascii="Times New Roman"/>
                <w:b w:val="false"/>
                <w:i w:val="false"/>
                <w:color w:val="000000"/>
                <w:sz w:val="20"/>
              </w:rPr>
              <w:t>"Teaching Knowledge Test</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(TESOL)"TESOL"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 балл (за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