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d6da" w14:textId="716d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2012 года № 159. Зарегистрирован в Министерстве юстиции Республики Казахстан 19 марта 2012 года № 7473.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(зарегистрированный в Реестре государственной регистрации нормативных правовых актов за № 6148),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215 с бюджетными программами 024, 025, 027, 036, 039, 040 и 042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"215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 Сопровождение системы управления и мониторинга сетей операторов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Международно-правовая защита и координация орбитально-частотного ресурса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Сопровождение системы мониторинга информационно-коммуникационных сетей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Обеспечение функционирования межведомственных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Создание информационной инфраструктуры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696 с бюджетной 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"696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Обучение и воспитание одаренных в спорте детей";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696 с бюджетной  программой 003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"696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Подготовка специалистов в организациях технического, профессионального, послесреднего образования и оказаниe социальной поддержки обучающимся";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235 с бюджетной программой 013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"235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Повышение квалификации и переподготовка кадров государственных организаций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235 с бюджетными программами 007, 008, 009, 010, 012, 014, 015 и 017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"235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Производство национальных фильмов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Проведение социально значимых и культурных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Обеспечение функционирования театрально-концертных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Обеспечение сохранности  историко-культурного наследия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Воссоздание, сооружение памятников историко-культурного наследия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Свод и систематизация изучения культурного наследия казахского народа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Обеспечение доступа к информации в публичных библиотеках республиканского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Целевые трансферты на развитие бюджету города Астаны на увеличение уставного капитала ТОО "Театр оперы и балета";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696 с бюджетными  программами 004 и 005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"696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Поддержка развития массового спорта и национальных видов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Развитие спорта высших достижений";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011 с бюджетными подпрограммами 100 и 101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"011 Бюджетные инвестиции в области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Строительство и реконструкция объектов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Строительство и реконструкция объектов образования по спорту";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235 с бюджетными программами 011, 018, 019 и 021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"235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Проведение государственной политики в области внутриполитической стабильности и общественного согласия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Издание социально-важных видов литературы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Обеспечение сохранности архивных документов и архива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Проведение государственной информационной политики";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233 с бюджетной программой 073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"233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073 Формирование туристского имиджа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 и информационного пространства":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206 "Министерство культуры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"010 Строительство, реконструкция объектов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235 с бюджетной программой 001 и бюджетными подпрограммами 100, 103 и 104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"235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Формирование государственной политики в области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003 и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"002 Капитальные расходы Министерства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Стимулирование деятелей в сфере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Развитие государственного языка и других языков народа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005 с бюджетной подпрограммой 100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"005 Прикладные научные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В области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006, 016, 020, 022, 100, 101, 102, 104, 105, 106, 109, 111, 114 и 116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Капитальные расходы государственных организаций в области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Строительство, реконструкция объектов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 Пропаганда борьбы с наркоманией и наркобизнесом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Увеличение уставных капиталов  юридических лиц, осуществляющих деятельность в области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Разработка и экспертиза технико-экономических обоснований республиканских бюджетных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Разработка и экспертиза технико-экономических обоснований республиканских бюджетных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 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  за счет средств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696 с бюджетной программой 001 и бюджетными подпрограммами 100 и 104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"696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Формирование государственной политики в сфере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государственной политики в сфере 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006, 007, 008, 009, 010, 012, 100, 101, 102, 104, 105, 106, 109, 111, 114 и 116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"006 Целевые текущие трансферты областным бюджетам, бюджетам городов Астаны и Алматы на содержание вновь вводимых объектов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Капитальные расходы подведомственных организаций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Капитальные расходы Агентства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Повышение квалификации и переподготовка кадров в области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Целевые трансферты на развитие областным бюджетам, бюджетам городов Астаны и Алматы на развитие объектов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 Борьба с наркоманией и наркобизнесом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Разработка и экспертиза технико-экономических обоснований республиканских бюджетных инвестиционных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Разработка и экспертиза технико-экономических обоснований республиканских бюджетных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 Проведение мероприятий в рамках реализации Государственной программы развития здравоохранения Республики Казахстан "Саламатты Қазақстан" на 2011-2015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"Системы связи":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215 с бюджетными программами 029, 037 и 038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"215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Субсидирование убытков операторов сельской связи по предоставлению универсальных услуг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Услуги по обучению населения в рамках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Техническое сопровождение системы мониторинга радиочастотного спектра и радиоэлектронных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215 "Министерство транспорта и коммуникаций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001 "Услуги по формированию политики, координации и контроля в области транспорта и коммуникаций"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"001 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100 "Обеспечение деятельности уполномоченного органа по формированию политики, координации и контроля в области транспорта и коммуникаций"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 Обеспечение деятельности уполномоченного органа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"041 Увеличение уставных капиталов юридических лиц, осуществляющих деятельность в области транспорта и коммуникаций";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233 "Министерство индустрии и новых технологий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"104 Борьба с наркоманией и наркобизнесом".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