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ed448" w14:textId="4aed4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внутреннего распорядка специальных приемников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9 января 2012 года № 11. Зарегистрирован в Министерстве юстиции Республики Казахстан 7 февраля 2012 года № 7415.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46-6 Закона Республики Казахстан "О порядке и условиях содержания лиц в специальных учреждениях, специальных помещениях, обеспечивающих временную изоляцию от общества"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24.01.2024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внутреннего распорядка специальных приемников органов внутренних дел.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(Лепеха И.В.) обеспечить государственную регистрацию настоящего приказа в Министерстве юстиции Республики Казахстан и его официальное опубликование.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полковника полиции Тыныбекова К.С. и Комитет административной полиции Министерства внутренних дел Республики Казахстан (Лепеха И.В.).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генерал-лейтенант полиции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января 2012 года № 11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внутреннего распорядка специальных приемников</w:t>
      </w:r>
      <w:r>
        <w:br/>
      </w:r>
      <w:r>
        <w:rPr>
          <w:rFonts w:ascii="Times New Roman"/>
          <w:b/>
          <w:i w:val="false"/>
          <w:color w:val="000000"/>
        </w:rPr>
        <w:t>органов внутренних дел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внутреннего распорядка специальных приемников органов внутренних дел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марта 1999 года "О порядке и условиях содержания лиц в специальных учреждениях, специальных помещениях обеспечивающих временную изоляцию от общества" (далее - Закон) и определяют внутренний распорядок специальных приемников в целях обеспечения режима содержания.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Обеспечение режима в специальных приемниках, поддержание в них внутреннего распорядка возлагается на администрацию и сотрудников специального приемника.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В служебной деятельности сотрудники специального приемника обращаются с содержащимися лицами в соответствии с принципами законности, равенства граждан перед законом, гуманизма, уважения чести и достоинства личности, а также принимают иные меры, предполагающие исключение причин и условий, способствующих проявлениям грубости и равнодушия.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2-1 в соответствии с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Внутренний распорядок дня специальных приемников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определяется и утверждается начальником органа внутренних дел.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Внутренний распорядок в специальном приемнике вывешиваются в каждой камере.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Основное понятие, используемое в настоящих Правилах:</w:t>
      </w:r>
    </w:p>
    <w:bookmarkEnd w:id="12"/>
    <w:bookmarkStart w:name="z2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специальный приемник – специальное учреждение органов внутренних дел, предназначенное для приема и содержания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порядке;</w:t>
      </w:r>
    </w:p>
    <w:bookmarkEnd w:id="13"/>
    <w:bookmarkStart w:name="z2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лицо, подвергнутое административному аресту или осужденное к аресту – лицо, в отношении которого судом вынесен судебный акт.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лиц, доставленных в специальный приемник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Дежурным по специальному приемнику при приеме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порядке, проверяется наличие:</w:t>
      </w:r>
    </w:p>
    <w:bookmarkEnd w:id="16"/>
    <w:bookmarkStart w:name="z2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судебного акта, подписанного им лично и скрепленный печатью суда или подписанного электронной цифровой подписью (для лиц, подвергнутых административному аресту и осужденных к аресту);</w:t>
      </w:r>
    </w:p>
    <w:bookmarkEnd w:id="17"/>
    <w:bookmarkStart w:name="z2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постановления органа внутренних дел, о превентивном ограничении свободы передвижения, санкционированного судом (для иностранцев и лиц без гражданства, подлежащих выдворению в принудительном порядке);</w:t>
      </w:r>
    </w:p>
    <w:bookmarkEnd w:id="18"/>
    <w:bookmarkStart w:name="z2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протокола личного досмотра с изъятыми вещами, запрещенными к хранению в специальном приемнике;</w:t>
      </w:r>
    </w:p>
    <w:bookmarkEnd w:id="19"/>
    <w:bookmarkStart w:name="z2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удостоверяющего личность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Дежурный сверяет соответствующие записи в судебном акте с данными о личности доставленного, проверяет наличие вещей, перечисленных в протоколе досмотра, и регистрирует в Журнале регистрации лиц, доставленных в специальный приемник,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Мужчины, помещенные в специальные приемники, размещаются отдельно от женщин.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Больные заразной формой туберкулеза, венерическими и другими инфекционными заболеваниями, нуждающиеся в особом медицинском уходе, наблюдении, обеспечении личной безопасности изолируются от других лиц.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проверяются по учетам Интегрированного банка данных Министерства внутренних дел Республики Казахстан и автоматизированной информационной системе "Специальные учеты" посредством информационной системы "Информационный сервис" Комитета по правовой статистике и специальным учетам Генеральной прокуратуры Республики Казахстан.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лицах, подвергнутых административному аресту и осужденных к аресту, вносятся в Интегрированный банк данных Министерства внутренних дел Республики Казахстан.</w:t>
      </w:r>
    </w:p>
    <w:bookmarkEnd w:id="24"/>
    <w:bookmarkStart w:name="z2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заполняется и направляется в территориальное информационно-техническое подразделение "Информационно-поисковая карточка на лицо" (ИПК-ЛЦ) с указанием в ней категории лица – "административно арестованный", линии работы – "специальный приемник" с предоставлением фотографии лица.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специальных приемниках с лимитом наполнения свыше 100 человек вместо регистрационного журнала создается учетная алфавитная картотека из карточек на лиц, подвергнутых административному аресту и осужденных к аресту, иностранцев и лиц без гражданства, подлежащих выдворению в принудительном порядке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случаях, кроме учетных карточек ведется суточная ведомость учета вновь прибывших для отбытия административного ареста и осужденного к аресту, иностранцев и лиц без гражданства, подлежащих выдворению в принудительном порядке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каждое лицо, помещенное в специальный приемник, заводится дело, к которому приобщается судебный акт, постановление органа внутренних дел о превентивном ограничении свободы передвижения, санкционированного судом, протокол личного досмотра и другие материалы.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Руководитель подразделения административной практики либо ответственный сотрудник обеспечивает проведение ежемесячной сверки по вынесенным и исполненным судебным актам об административном взыскании в виде ареста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пунктом 12-1, в соответствии с приказом Министра внутренних дел РК от 27.08.2021 </w:t>
      </w:r>
      <w:r>
        <w:rPr>
          <w:rFonts w:ascii="Times New Roman"/>
          <w:b w:val="false"/>
          <w:i w:val="false"/>
          <w:color w:val="00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личного досмотра, медицинского освидетельствования, дактилоскопирования, фотографирования и нормы медико-санитарного обслуживания лиц, помещенных в специальный приемник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Каждое лицо, помещенное в специальный приемник подвергается дежурным полному личному досмотру, медицинскому освидетельствованию, дактилоскопированию, фотографированию, после чего ознакамливается под роспись с внутренним распорядком в специальном приемнике до освобождения.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Досмотр осуществляется в следующем порядке: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личный досмотр производится сотрудниками специального приемника;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личный досмотр производится только лицом одного пола с досматриваемым, в присутствии двух понятых того же пола;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досмотр вещей, то есть обследование, осуществляемое без нарушения их конструктивной целостности, производится в присутствии лица, в собственности которого эти вещи находятся, с участием двух понятых;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оснований полагать, что при лице, помещенном в специальный приемник, находятся предметы, которые могут быть использованы для причинения вреда жизни и здоровью окружающих, личный досмотр, досмотр вещей производится без понятых с уведомлением об этом в течение 24-х часов прокурора;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если производится фото и видеосъемка, в протоколе досмотра производится соответствующая запись об их применении;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 окончании протокол личного досмотра, досмотра вещей, находящихся при помещенном в специальном приемнике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подписывается должностным лицом его составившим, лицом, подвергнутым личному досмотру, понятыми. В случае отказа лица, подвергнутого личному досмотру, от подписания протокола, в нем производится соответствующая запись.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На лицо, помещенное в специальный приемник, составляется и направляется один экземпляр дактилоскопической карты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27 февраля 2018 года № 29 "Об утверждении Правил ведения, использования и хранения специальных учетов лиц, совершивших уголовные правонарушения, привлеченных и привлекаемых к уголовной ответственности и дактилоскопического учета задержанных, содержащихся под стражей и осужденных лиц" (зарегистрированный в Реестре государственной регистрации нормативных правовых актов № 16667), в оперативно-криминалистическое подразделение департамента полиции.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Лицо, помещенное в специальный приемник фотографируется в анфас, правый, левый профиль и в полный рост.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наличии или обнаружении телесных повреждений и явных признаков причинения вреда здоровью у лица, подвергнутому административному аресту и осужденному к аресту, иностранца и лица без гражданства, подлежащих выдворению в принудительном порядке, дежурный по специальному приемнику устанавливает причины их появления и докладывает в письменной форме начальнику специального приемника.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Медико-санитарное обеспечение лиц, помещенных в специальный приемник,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18 - в редакции приказа Министра внутренних дел РК от 01.09.2023 </w:t>
      </w:r>
      <w:r>
        <w:rPr>
          <w:rFonts w:ascii="Times New Roman"/>
          <w:b w:val="false"/>
          <w:i w:val="false"/>
          <w:color w:val="000000"/>
          <w:sz w:val="28"/>
        </w:rPr>
        <w:t>№ 673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Нормы материально-бытового обслуживания лиц, подвергнутых административному аресту и осужденных к аресту, иностранцев и лиц без гражданства, подлежащих выдворению в принудительном порядке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Администрация специального приемника создает лицам, подвергнутым административному аресту и осужденным к аресту, иностранцам и лицам без гражданства, подлежащим выдворению в принудительном порядке, условия, отвечающие требованиям гигиены, санитарии, пожарной безопасности. Норма санитарной площади в камерах устанавливается из расчета не менее 2,5 квадратных метра на человека.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Прогулка предоставляется лицам, подвергнутых административному аресту и осужденных к аресту, иностранцам и лицам без гражданства, подлежащим выдворению в принудительном порядке, в дневное время суток по графику, составленному начальником специального приемника.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содержащиеся в специальных приемниках, обеспечиваются для индивидуального пользования:</w:t>
      </w:r>
    </w:p>
    <w:bookmarkEnd w:id="46"/>
    <w:bookmarkStart w:name="z24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спальным местом;</w:t>
      </w:r>
    </w:p>
    <w:bookmarkEnd w:id="47"/>
    <w:bookmarkStart w:name="z24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постельными принадлежностями: матрацем, подушкой и одеялом;</w:t>
      </w:r>
    </w:p>
    <w:bookmarkEnd w:id="48"/>
    <w:bookmarkStart w:name="z2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постельным бельем: двумя простынями и наволочкой;</w:t>
      </w:r>
    </w:p>
    <w:bookmarkEnd w:id="49"/>
    <w:bookmarkStart w:name="z2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столовой посудой на время приема пищи;</w:t>
      </w:r>
    </w:p>
    <w:bookmarkEnd w:id="50"/>
    <w:bookmarkStart w:name="z24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полотенцем;</w:t>
      </w:r>
    </w:p>
    <w:bookmarkEnd w:id="51"/>
    <w:bookmarkStart w:name="z25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мылом.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Вещи,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выдаются бесплатно во временное пользование на период содержания в специальном приемнике.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22-1. Камеры специального приемника оборудуются: </w:t>
      </w:r>
    </w:p>
    <w:bookmarkEnd w:id="54"/>
    <w:bookmarkStart w:name="z22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санитарным узлом (бачком для отправки естественных надобностей при отсутствии канализации); </w:t>
      </w:r>
    </w:p>
    <w:bookmarkEnd w:id="55"/>
    <w:bookmarkStart w:name="z22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краном с водопроводной водой (при отсутствии водопровода - пластмассовым навесным умывальником);</w:t>
      </w:r>
    </w:p>
    <w:bookmarkEnd w:id="56"/>
    <w:bookmarkStart w:name="z22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вешалкой для верхней одежды;</w:t>
      </w:r>
    </w:p>
    <w:bookmarkEnd w:id="57"/>
    <w:bookmarkStart w:name="z23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полкой для туалетных принадлежностей; </w:t>
      </w:r>
    </w:p>
    <w:bookmarkEnd w:id="58"/>
    <w:bookmarkStart w:name="z23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бачком для питьевой воды; </w:t>
      </w:r>
    </w:p>
    <w:bookmarkEnd w:id="59"/>
    <w:bookmarkStart w:name="z23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средствами радиовещания;</w:t>
      </w:r>
    </w:p>
    <w:bookmarkEnd w:id="60"/>
    <w:bookmarkStart w:name="z2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урной для мусора;</w:t>
      </w:r>
    </w:p>
    <w:bookmarkEnd w:id="61"/>
    <w:bookmarkStart w:name="z23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столом и скамейками с числом посадочных мест по количеству мест в камере;</w:t>
      </w:r>
    </w:p>
    <w:bookmarkEnd w:id="62"/>
    <w:bookmarkStart w:name="z23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тумбочками для одежды; </w:t>
      </w:r>
    </w:p>
    <w:bookmarkEnd w:id="63"/>
    <w:bookmarkStart w:name="z23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кроватями.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22-1 в соответствии с приказом Министра внутренних дел РК от 24.01.2024 </w:t>
      </w:r>
      <w:r>
        <w:rPr>
          <w:rFonts w:ascii="Times New Roman"/>
          <w:b w:val="false"/>
          <w:i w:val="false"/>
          <w:color w:val="00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Ежедневно в камеры выдается кипяченая вода для питья.</w:t>
      </w:r>
    </w:p>
    <w:bookmarkEnd w:id="65"/>
    <w:bookmarkStart w:name="z5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 реже двух раз в неделю каждому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предоставляется возможность принять душ, продолжительностью не более 15-ти минут.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Бритвенные принадлежности выдаются лицам, подвергнутым административному аресту и осужденных к аресту, иностранцам и лицам без гражданства, подлежащим выдворению в принудительном порядке, по их просьбе. После чего под присмотром дежурного возвращаются обратно в камеру хранения.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содержащиеся в специальных приемниках, обеспечиваются питанием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12 мая 2025 года № 360 "Об утверждении натуральных норм питания и материально-бытового обеспечения подозреваемых, обвиняемых и осужденных, содержащихся в учреждениях уголовно-исполнительной системы".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Продукты питания выдаются дежурным ежедневно по ведомости на выдачу продуктов питания лицам, содержащимся в специальном приемнике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написания жалоб и заявлений, а также по просьбе, выдаются письменные принадлежности (бумага, шариковая ручка).</w:t>
      </w:r>
    </w:p>
    <w:bookmarkEnd w:id="70"/>
    <w:bookmarkStart w:name="z5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Для пользования могут приниматься собственные постельные принадлежности, а также другие вещи и предметы, согласно Перечню вещей и продуктов питания, которые лица, помещенные в специальный приемник могут иметь при себе и хранить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29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Лицу, подвергнутому административному аресту и осужденному к аресту, иностранцу и лицу без гражданства, подлежащему выдворению в принудительном порядке, допускается получать посылки, бандероли и передачи, вес которых не должен превышать норм, предусмотренных Правилами предоставления услуг почтовой связи,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29 июля 2016 года № 65 (зарегистрированный в Реестре государственной регистрации нормативных правовых актов под № 14370).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Посылки, бандероли и передачи подлежат досмотру сотрудниками специального приемника.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31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Прием передач производится на основании заявления, составленного в двух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32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Прием передач осуществляется в помещении дежурного либо в специальном помещении органов внутренних дел. Передачи принимаются в порядке очередности посетителей.</w:t>
      </w:r>
    </w:p>
    <w:bookmarkEnd w:id="75"/>
    <w:bookmarkStart w:name="z6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Сверка наличия содержимого передачи осуществляется в присутствии доставившего ее лица.</w:t>
      </w:r>
    </w:p>
    <w:bookmarkEnd w:id="76"/>
    <w:bookmarkStart w:name="z6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Приняв передачу, сотрудник специального приемника возвращает посетителю первый экземпляр заявления с распиской в приеме, а второй экземпляр приобщается к делу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порядке, содержащегося в специальном приемнике, после его расписки в получении передачи.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Вскрытие и сверка содержимого посылок и бандеролей осуществляется комиссией в составе не менее двух сотрудников специального приемника, о чем составляется акт вскрытия посылок и бандеролей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8"/>
    <w:bookmarkStart w:name="z25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членами комиссии, с которым ознакамливается под роспись лицо, подвергнутое административному аресту и осужденное к аресту, иностранец и лицо без гражданства, подлежащие выдворению в принудительном порядке, и приобщается к личному делу.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Посылки, бандероли и передачи не принимаются и возвращаются обратно в случаях:</w:t>
      </w:r>
    </w:p>
    <w:bookmarkEnd w:id="80"/>
    <w:bookmarkStart w:name="z25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освобождения лица, подвергнутого административному аресту и осужденного к аресту, иностранца и лица без гражданства, подлежащего выдворению в принудительном порядке, из специального приемника;</w:t>
      </w:r>
    </w:p>
    <w:bookmarkEnd w:id="81"/>
    <w:bookmarkStart w:name="z25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фактического содержания передачи сведениям, указанным в заявлении;</w:t>
      </w:r>
    </w:p>
    <w:bookmarkEnd w:id="82"/>
    <w:bookmarkStart w:name="z25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вещи и продукты питания, не предусмотренные настоящими Правилами.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Посылки, бандероли возвращаются в случаях,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счет лица, которому были адресованы, или наложенным платежом отправителям.</w:t>
      </w:r>
    </w:p>
    <w:bookmarkEnd w:id="84"/>
    <w:bookmarkStart w:name="z7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Посылки, бандероли или передачи вручается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не позднее суток после ее приема.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39 -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Администрация специального приемника по заключению медицинского работника, принимает для лиц, подвергнутых административному аресту и осужденных к аресту, иностранцев и лиц без гражданства, подлежащих выдворению в принудительном порядке, медикаменты в тех случаях, когда отсутствует возможность в их обеспечении.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получают письма.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Вручение писем, поступающих на имя лица, подвергнутого административному аресту и осужденного к аресту, иностранца и лица без гражданства, подлежащих выдворению в принудительном порядке, производится администрацией специального приемника не позднее чем в двухдневный срок со дня поступления письма.</w:t>
      </w:r>
    </w:p>
    <w:bookmarkEnd w:id="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Сведения о смерти или тяжелом заболевании близкого родственника сообщаются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в течение суток после их получения.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Письма, поступившие на имя лица, подвергнутого административному аресту и осужденного к аресту, иностранца и лица без гражданства, подлежащих выдворению в принудительном порядке после его освобождения из специального приемника, не позднее трех рабочих дней отправляются по месту его проживания.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5.Перечень вещей, подлежащих изъятию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При досмотре подлежат изъятию:</w:t>
      </w:r>
    </w:p>
    <w:bookmarkEnd w:id="92"/>
    <w:bookmarkStart w:name="z8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оружие, взрывчатые, ядовитые, отравляющие и пожароопасные вещества, наркотические средства, психотропные вещества, прекурсоры, спиртные напитки, перец, соль, зажигалки;</w:t>
      </w:r>
    </w:p>
    <w:bookmarkEnd w:id="93"/>
    <w:bookmarkStart w:name="z8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шарфы, пояса, ремни, подтяжки, шнурки, галстуки, полотенца длинной более 50 сантиметров;</w:t>
      </w:r>
    </w:p>
    <w:bookmarkEnd w:id="94"/>
    <w:bookmarkStart w:name="z8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стеклянная посуда, колющие, пилящие и режущие предметы;</w:t>
      </w:r>
    </w:p>
    <w:bookmarkEnd w:id="95"/>
    <w:bookmarkStart w:name="z8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браслеты, портсигары, игральные карты, запонки, кольца, серьги, часы, ордена, медали, металлические предметы и ценности;</w:t>
      </w:r>
    </w:p>
    <w:bookmarkEnd w:id="96"/>
    <w:bookmarkStart w:name="z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духи, одеколон и иные изделия на спиртовой основе;</w:t>
      </w:r>
    </w:p>
    <w:bookmarkEnd w:id="97"/>
    <w:bookmarkStart w:name="z8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фотоаппараты, видеокамеры, сотовые телефоны;</w:t>
      </w:r>
    </w:p>
    <w:bookmarkEnd w:id="98"/>
    <w:bookmarkStart w:name="z8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деньги, ценные бумаги, ювелирные изделия;</w:t>
      </w:r>
    </w:p>
    <w:bookmarkEnd w:id="99"/>
    <w:bookmarkStart w:name="z8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продукты питания свыше трехсуточной надобности.</w:t>
      </w:r>
    </w:p>
    <w:bookmarkEnd w:id="100"/>
    <w:bookmarkStart w:name="z8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Запрещенные предметы, вещи, продукты питания, деньги, ценные бумаги лиц, подвергнутых административному аресту и осужденных к аресту, иностранцев и лиц без гражданства, подлежащих выдворению в принудительном порядке, сдаются в камеру хранения специального приемника по акту передачи вещей, документов, предметов и иных материальных ценностей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копия которого приобщается к личному делу.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Продукты питания с истекшим сроком годности либо имеющие признаки порчи уничтожаются комиссией в составе не менее двух сотрудников специального приемника, о чем составляется акт уничтожения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47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В случае смерти лица, подвергнутого административному аресту и осужденного к аресту, иностранца и лица без гражданства, подлежащих выдворению в принудительном порядке, принадлежащие ему деньги, ценности, предметы, вещества и продукты питания, находившиеся на хранении, выдаются близким родственникам умершего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Кодекса Республики Казахстан "О браке (супружестве) и семье" (касательно граждан Республики Казахстан и лиц без гражданства). В случае смерти иностранца, принадлежащие ему деньги, ценности, предметы, вещества и продукты питания, находившиеся на хранении, могут быть выданы как близким родственникам умершего, так и представителями посольства, консульства или иного представительства иностранного государства через Министерство иностранных дел Республики Казахстан.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Заключительное положение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Лица, подвергнутые административному аресту и осужденные к аресту, освобождаются из специального приемника по отбытии срока ареста, установленного судебным актом.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49-1. Иностранцы и лица без гражданства, подлежащие выдворению в принудительном порядке, освобождаются из специального приемника для исполнения приговора, решения, постановления суда о выдворении либо по истечении срока превентивного ограничения свободы передвижения.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49-1 в соответствии с приказом Министра внутренних дел РК от 26.03.2021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освобождении лица из специального приемника для снятия с учета "Подучетный элемент" Интегрированного банка данных Министерства внутренних дел Республики Казахстан направляется в территориальное информационно-техническое подразделение копия справки об освобождении из специального приемника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50 вносится изменение на казахском языке, текст на русском языке не меняется, в соответствии с приказом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Освобожденным возвращаются под расписку изъятые у них на хранение документы, деньги и вещи, кроме вещей, хранение которых является незаконным.</w:t>
      </w:r>
    </w:p>
    <w:bookmarkEnd w:id="108"/>
    <w:bookmarkStart w:name="z9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При освобождении лицу, отбывшему административный арест и осужденному к аресту, иностранцом и лицам без гражданства, подлежащием выдворению в принудительном порядке, выдается справка об освобождении из специального приемника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52-1.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могут пользоваться услугами адвоката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адвокатской деятельности и юридической помощи".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52-1 в соответствии с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52-2. Допускается посещение официальными представителями дипломатических представительств или консульских учреждений иностранных государств лица, подвергнутого административному аресту и осужденного к аресту, гражданина представляемого государства, иностранца и лица без гражданства, подлежащие выдворению в принудительном порядке, по предъявлению документов, подтверждающих их полномочия.</w:t>
      </w:r>
    </w:p>
    <w:bookmarkEnd w:id="111"/>
    <w:bookmarkStart w:name="z25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личной безопасности при беседе возлагается на администрацию специального учреждения.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52-2 в соответствии с приказом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В случае смерти лица, подвергнутого административному аресту и осужденного к аресту, администрация специального приемника незамедлительно сообщает об этом в дежурную часть органа полиции, а также прокурору.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00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Тело умершего после патологоанатомического исследования, а также производства следственных действий, передается лицам, его востребовавшим, а при их отсутствии захоронение умершего, тело которого не востребовано, осуществляется за счет бюджетных средств.</w:t>
      </w:r>
    </w:p>
    <w:bookmarkEnd w:id="114"/>
    <w:bookmarkStart w:name="z9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случае смерти иностранца, администрация специального приемника незамедлительно сообщает об этом в дежурную часть органа полиции и извещает об этом Генеральную прокуратуру, Министерство иностранных дел, Комитет национальной безопасности и Министерство внутренних дел Республики Казахстан.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55 - в редакции приказа Министра внутренних дел РК от 05.05.2020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"____"_____________20___г.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РАСПОРЯДОК ДНЯ</w:t>
      </w:r>
      <w:r>
        <w:br/>
      </w:r>
      <w:r>
        <w:rPr>
          <w:rFonts w:ascii="Times New Roman"/>
          <w:b/>
          <w:i w:val="false"/>
          <w:color w:val="000000"/>
        </w:rPr>
        <w:t>(типовые)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Лица, подвергнутые административному аресту и осужденные к аресту, иностранцы и лица без гражданства, подлежащие выдворению в принудительном порядке, соблюдают Правила внутреннего распорядка и выполняют указания работников специального приемника.</w:t>
      </w:r>
    </w:p>
    <w:bookmarkEnd w:id="116"/>
    <w:bookmarkStart w:name="z25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лиц, содержащихся в специальном приемнике, устанавливается следующий распорядок дня: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7.00 час.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00 мин. - 7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час. 30 мин. - 8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Завтрак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час. 30 мин. - 9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Обход камер работниками специального приемника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час. 30 мин. - 10 час. 30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час. 00 мин. - 15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Ужин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час. 00 мин. - 20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камер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час. 00 мин. - 21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Туалет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час. 00 мин. - 22 час. 00 мин.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 ко сну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час. 30 мин.</w:t>
            </w:r>
          </w:p>
        </w:tc>
      </w:tr>
    </w:tbl>
    <w:p>
      <w:pPr>
        <w:spacing w:after="0"/>
        <w:ind w:left="0"/>
        <w:jc w:val="both"/>
      </w:pPr>
      <w:bookmarkStart w:name="z258" w:id="118"/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____________________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регистрации лиц, доставленных в специальный приемник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81" w:id="120"/>
      <w:r>
        <w:rPr>
          <w:rFonts w:ascii="Times New Roman"/>
          <w:b w:val="false"/>
          <w:i w:val="false"/>
          <w:color w:val="000000"/>
          <w:sz w:val="28"/>
        </w:rPr>
        <w:t>
      Начато: "___" ______ 20__года.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Окончено: "___" ______ 20__года.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подвергнутого административному аресту и осужденного к аресту, иностранца и лица без гражданства, подлежащие выдворению в принудительном порядке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учебы, должность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каким ОВД задержан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на какой срок наложен арест, превентивное ограничение свободы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КАРТОЧКА</w:t>
      </w:r>
      <w:r>
        <w:br/>
      </w:r>
      <w:r>
        <w:rPr>
          <w:rFonts w:ascii="Times New Roman"/>
          <w:b/>
          <w:i w:val="false"/>
          <w:color w:val="000000"/>
        </w:rPr>
        <w:t>на лиц, подвергнутых административному аресту и осужденных к аресту, иностранцев</w:t>
      </w:r>
      <w:r>
        <w:br/>
      </w:r>
      <w:r>
        <w:rPr>
          <w:rFonts w:ascii="Times New Roman"/>
          <w:b/>
          <w:i w:val="false"/>
          <w:color w:val="000000"/>
        </w:rPr>
        <w:t>и лиц без гражданства, подлежащих выдворению в принудительном порядке в специальном приемнике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</w:t>
      </w:r>
    </w:p>
    <w:bookmarkEnd w:id="122"/>
    <w:bookmarkStart w:name="z28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Имя, отчество (при его наличии) ___________________</w:t>
      </w:r>
    </w:p>
    <w:bookmarkEnd w:id="123"/>
    <w:bookmarkStart w:name="z28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Год рождения ___________________________________</w:t>
      </w:r>
    </w:p>
    <w:bookmarkEnd w:id="124"/>
    <w:bookmarkStart w:name="z28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Местожительство ________________________________</w:t>
      </w:r>
    </w:p>
    <w:bookmarkEnd w:id="125"/>
    <w:bookmarkStart w:name="z28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 работы (учебы), должность __________________</w:t>
      </w:r>
    </w:p>
    <w:bookmarkEnd w:id="126"/>
    <w:bookmarkStart w:name="z28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Когда задержан работниками ОВД __________________</w:t>
      </w:r>
    </w:p>
    <w:bookmarkEnd w:id="127"/>
    <w:p>
      <w:pPr>
        <w:spacing w:after="0"/>
        <w:ind w:left="0"/>
        <w:jc w:val="both"/>
      </w:pPr>
      <w:bookmarkStart w:name="z289" w:id="128"/>
      <w:r>
        <w:rPr>
          <w:rFonts w:ascii="Times New Roman"/>
          <w:b w:val="false"/>
          <w:i w:val="false"/>
          <w:color w:val="000000"/>
          <w:sz w:val="28"/>
        </w:rPr>
        <w:t>
      7. Когда, на какой срок наложен арест,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превентивное ограничение свободы ___________________</w:t>
      </w:r>
    </w:p>
    <w:bookmarkStart w:name="z29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Дата, время, помещения ___________________________</w:t>
      </w:r>
    </w:p>
    <w:bookmarkEnd w:id="129"/>
    <w:p>
      <w:pPr>
        <w:spacing w:after="0"/>
        <w:ind w:left="0"/>
        <w:jc w:val="both"/>
      </w:pPr>
      <w:bookmarkStart w:name="z291" w:id="130"/>
      <w:r>
        <w:rPr>
          <w:rFonts w:ascii="Times New Roman"/>
          <w:b w:val="false"/>
          <w:i w:val="false"/>
          <w:color w:val="000000"/>
          <w:sz w:val="28"/>
        </w:rPr>
        <w:t>
      9. Дата, время освобождения _____________________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Дежурный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звание,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Суточная ведомость учета вновь прибывших для отбытия административного ареста</w:t>
      </w:r>
      <w:r>
        <w:br/>
      </w:r>
      <w:r>
        <w:rPr>
          <w:rFonts w:ascii="Times New Roman"/>
          <w:b/>
          <w:i w:val="false"/>
          <w:color w:val="000000"/>
        </w:rPr>
        <w:t>и осужденных к аресту, иностранцев и лиц без гражданства, подлежащих выдворению</w:t>
      </w:r>
      <w:r>
        <w:br/>
      </w:r>
      <w:r>
        <w:rPr>
          <w:rFonts w:ascii="Times New Roman"/>
          <w:b/>
          <w:i w:val="false"/>
          <w:color w:val="000000"/>
        </w:rPr>
        <w:t>в принудительном порядке в специальном приемнике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Число, месяц, год рождения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Каким органом и когда задержан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Когда и на какой срок наложен арест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помещения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камеры куда помещен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сверки по вынесенным и исполненным судебным актам об административном взыскании в виде ареста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4-1, в соответствии с приказом Министра внутренних дел РК от 27.08.2021 </w:t>
      </w:r>
      <w:r>
        <w:rPr>
          <w:rFonts w:ascii="Times New Roman"/>
          <w:b w:val="false"/>
          <w:i w:val="false"/>
          <w:color w:val="ff0000"/>
          <w:sz w:val="28"/>
        </w:rPr>
        <w:t>№ 511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п/п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лица, подвергнутого административному аресту и осужденных к аресту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суда, дата вынесения судебного акта, срок ареста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правонарушения (статья, часть КоАП)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ареста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освобождения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94" w:id="134"/>
      <w:r>
        <w:rPr>
          <w:rFonts w:ascii="Times New Roman"/>
          <w:b w:val="false"/>
          <w:i w:val="false"/>
          <w:color w:val="000000"/>
          <w:sz w:val="28"/>
        </w:rPr>
        <w:t>
      Подпись сотрудника, составившего акт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Ф.И.О. (при его наличии), 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приемников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159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личного досмотра и досмотра вещей, находящихся при лице помещенного в</w:t>
      </w:r>
      <w:r>
        <w:br/>
      </w:r>
      <w:r>
        <w:rPr>
          <w:rFonts w:ascii="Times New Roman"/>
          <w:b/>
          <w:i w:val="false"/>
          <w:color w:val="000000"/>
        </w:rPr>
        <w:t>специальный приемник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Министра внутренних дел РК от 06.02.2020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295" w:id="136"/>
      <w:r>
        <w:rPr>
          <w:rFonts w:ascii="Times New Roman"/>
          <w:b w:val="false"/>
          <w:i w:val="false"/>
          <w:color w:val="000000"/>
          <w:sz w:val="28"/>
        </w:rPr>
        <w:t>
      "__" _________ 20__г. _____часов____мин. место составления_________________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Мною,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(должность, звание, ф.и.о. (при наличии), лица составившего протокол)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 административных правонарушениях составил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протокол на гражданина(ку)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наличии), гражданство, год и место рождения, место жительства)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работы, должность_________________________________________________________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Семейное положение_____________________________________________________________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иждивении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(серия, номер, когда кем выдан)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присутствии понятых, которым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правонарушениях, разъяснены их права и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(ф.и.о. (при наличии), адрес проживания)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понятых: 1. ____________________ 2.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Произведен личный досмотр и досмотр вещей гражданина (ки)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(ф.и.о. (при наличии), подвергнутого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Досматриваемый (ая) одет_________________________________________________________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наружном осмотре обнаружены телесные повреждения: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(не обнаружены, если имеются, указать характер телесных повреждений и оказывалась ли медицинская помощь)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досмотра обнаружены и изъяты:______________________________________________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Заявления, поступившие при досмотре_______________________________________________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ходе досмотра применялись:_____________________________________________________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(фото-киносъемка, видеозапись, иные способы фиксации)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поступлении в специальный приемник на состояние здоровья жалоб и заявлений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 (имею)______________________________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(нужное написать)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внутренним распорядком в специальном приемнике ознакомлен: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Подписи:____________ (должностного лица проводившего досмотр)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_____________________(лица подвергнутого личному досмотру)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Понятых: 1. _________________________2. _________________________________</w:t>
      </w:r>
    </w:p>
    <w:p>
      <w:pPr>
        <w:spacing w:after="0"/>
        <w:ind w:left="0"/>
        <w:jc w:val="both"/>
      </w:pPr>
      <w:bookmarkStart w:name="z311" w:id="137"/>
      <w:r>
        <w:rPr>
          <w:rFonts w:ascii="Times New Roman"/>
          <w:b w:val="false"/>
          <w:i w:val="false"/>
          <w:color w:val="000000"/>
          <w:sz w:val="28"/>
        </w:rPr>
        <w:t>
      Копию протокола получил (а)_________________________________________________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(ф.и.о. (при наличии), подпись лица подвергнутого личному досмотру)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1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bookmarkStart w:name="z120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</w:t>
      </w:r>
      <w:r>
        <w:br/>
      </w:r>
      <w:r>
        <w:rPr>
          <w:rFonts w:ascii="Times New Roman"/>
          <w:b/>
          <w:i w:val="false"/>
          <w:color w:val="000000"/>
        </w:rPr>
        <w:t>на выдачу продуктов питания лицам, содержащимся в специальном</w:t>
      </w:r>
      <w:r>
        <w:br/>
      </w:r>
      <w:r>
        <w:rPr>
          <w:rFonts w:ascii="Times New Roman"/>
          <w:b/>
          <w:i w:val="false"/>
          <w:color w:val="000000"/>
        </w:rPr>
        <w:t>приемнике</w:t>
      </w:r>
    </w:p>
    <w:bookmarkEnd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"____" ________20__г.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журналу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вновь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продуктов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 без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блюда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(указать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именно)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Роспись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7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вещей и продуктов питания, которые лица помещенные, в специальный приемник могут иметь при себе и хранить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продукты питания, кроме требующих тепловой обработки, скоропортящихся с истекшим сроком хранения. Перечень продуктов питания ограничивается по предписанию санитарно-эпидемиологической службы;</w:t>
      </w:r>
    </w:p>
    <w:bookmarkEnd w:id="141"/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табачные изделия, спички;</w:t>
      </w:r>
    </w:p>
    <w:bookmarkEnd w:id="142"/>
    <w:bookmarkStart w:name="z2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одежду в одном комплекте без поясных ремней, подтяжек и галстуков, а также головной убор, обувь по сезону (без супинаторов, металлических набоек);</w:t>
      </w:r>
    </w:p>
    <w:bookmarkEnd w:id="143"/>
    <w:bookmarkStart w:name="z2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спортивный костюм в одном комплекте или домашний халат (для женщин), нательное белье, носки, чулки или колготки (для женщин), перчатки, (варежки), платки носовые, тапочки комнатные и спортивные;</w:t>
      </w:r>
    </w:p>
    <w:bookmarkEnd w:id="144"/>
    <w:bookmarkStart w:name="z2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туалетные принадлежности (туалетное, хозяйственное мыло, жидкое мыло и шампуни, зубная паста, зубная щетка, пластмассовые футляры для мыла и зубной щетки, крема, гребень, расческа);</w:t>
      </w:r>
    </w:p>
    <w:bookmarkEnd w:id="145"/>
    <w:bookmarkStart w:name="z2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бритву электрическую или механическую, бритвы безопасные разового пользования (хранятся в камере хранения специального приемника);</w:t>
      </w:r>
    </w:p>
    <w:bookmarkEnd w:id="146"/>
    <w:bookmarkStart w:name="z2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очки и футляры пластмассовые для очков;</w:t>
      </w:r>
    </w:p>
    <w:bookmarkEnd w:id="147"/>
    <w:bookmarkStart w:name="z2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косынки, рейтузы, пояса, бюстгальтеры, марлю, резинки для волос, вату, гигиенические и косметические принадлежности, бигуди пластмассовые (для женщин);</w:t>
      </w:r>
    </w:p>
    <w:bookmarkEnd w:id="148"/>
    <w:bookmarkStart w:name="z2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костыли, деревянные трости, протезы (по разрешению врача);</w:t>
      </w:r>
    </w:p>
    <w:bookmarkEnd w:id="149"/>
    <w:bookmarkStart w:name="z2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электрокипятильник бытовой заводского изготовления;</w:t>
      </w:r>
    </w:p>
    <w:bookmarkEnd w:id="150"/>
    <w:bookmarkStart w:name="z2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мочалку, губку, туалетную бумагу;</w:t>
      </w:r>
    </w:p>
    <w:bookmarkEnd w:id="151"/>
    <w:bookmarkStart w:name="z2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шариковую авторучку, стержни к ней, простой карандаш;</w:t>
      </w:r>
    </w:p>
    <w:bookmarkEnd w:id="152"/>
    <w:bookmarkStart w:name="z27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бумагу для письма, ученические тетради, почтовые конверты, открытки, почтовые марки;</w:t>
      </w:r>
    </w:p>
    <w:bookmarkEnd w:id="153"/>
    <w:bookmarkStart w:name="z27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предметы религиозного культа для нательного или карманного ношения;</w:t>
      </w:r>
    </w:p>
    <w:bookmarkEnd w:id="154"/>
    <w:bookmarkStart w:name="z27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постельное белье в одном комплекте (две простыни и наволочка), полотенце;</w:t>
      </w:r>
    </w:p>
    <w:bookmarkEnd w:id="155"/>
    <w:bookmarkStart w:name="z27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художественную и иную литературу, а также издания периодической печати;</w:t>
      </w:r>
    </w:p>
    <w:bookmarkEnd w:id="156"/>
    <w:bookmarkStart w:name="z27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фотокарточки - не более двух;</w:t>
      </w:r>
    </w:p>
    <w:bookmarkEnd w:id="157"/>
    <w:bookmarkStart w:name="z27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настольные игры (шашки, шахматы, домино, нарды);</w:t>
      </w:r>
    </w:p>
    <w:bookmarkEnd w:id="158"/>
    <w:bookmarkStart w:name="z27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лекарственные препараты по назначению врача.</w:t>
      </w:r>
    </w:p>
    <w:bookmarkEnd w:id="159"/>
    <w:bookmarkStart w:name="z28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Помимо перечисленного лицу, подвергнутому административному аресту и осужденному к аресту, иностранцу и лицу без гражданства, подлежащим выдворению в принудительном порядке, разрешается иметь при себе и хранить документы и записи, касающиеся вопросов реализации их прав и законных интересов, а также бланки почтовых отправлений, квитанции, копии актов передачи вещей, документов, предметов и иных материальных ценностей в камеру хранения.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2" w:id="162"/>
      <w:r>
        <w:rPr>
          <w:rFonts w:ascii="Times New Roman"/>
          <w:b w:val="false"/>
          <w:i w:val="false"/>
          <w:color w:val="000000"/>
          <w:sz w:val="28"/>
        </w:rPr>
        <w:t>
      От гражданина (ки) ________________________________________________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проживающего (ей)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(местожительство)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(какое имеет отношение к административно-арестованному и осужденному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аресту, иностранцу и лицу без гражданства, подлежащим выдворению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принудительном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передачу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инициалы)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4" w:id="163"/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 "___"_______ 20_ года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разрешил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(начальник специального приемника)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принял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сотрудника, принявшего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получил(а)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 лица, получившего передачу)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20___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распорядка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вскрытия посылок и бандеролей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18" w:id="165"/>
      <w:r>
        <w:rPr>
          <w:rFonts w:ascii="Times New Roman"/>
          <w:b w:val="false"/>
          <w:i w:val="false"/>
          <w:color w:val="000000"/>
          <w:sz w:val="28"/>
        </w:rPr>
        <w:t>
      "_____" ______ 20__ г.</w:t>
      </w:r>
    </w:p>
    <w:bookmarkEnd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составления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 в составе: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составила настоящий акт вскрытия посылки (бандероль)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внешние признаки, количество (прописью))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из содержимого передано лицу, подвергнутому административному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аресту и осужденному к аресту, иностранцу и лицу без гражданства,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подлежащим выдворению в принудительном порядке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 наименование вещей, продуктов питания)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Сдано в камеру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Подписи членов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Получил (а)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 подвергнутого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административному аресту и осужденных к аресту, иностранцу и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 гражданства, подлежащим выдворению в принудительном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сотрудника, составившего акт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Ф.И.О. (при его наличии), подпись)</w:t>
      </w:r>
    </w:p>
    <w:p>
      <w:pPr>
        <w:spacing w:after="0"/>
        <w:ind w:left="0"/>
        <w:jc w:val="both"/>
      </w:pPr>
      <w:bookmarkStart w:name="z149" w:id="166"/>
      <w:r>
        <w:rPr>
          <w:rFonts w:ascii="Times New Roman"/>
          <w:b w:val="false"/>
          <w:i w:val="false"/>
          <w:color w:val="000000"/>
          <w:sz w:val="28"/>
        </w:rPr>
        <w:t>
      Приложение 10</w:t>
      </w:r>
    </w:p>
    <w:bookmarkEnd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внутреннего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распорядка специальных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приемников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</w:t>
      </w:r>
    </w:p>
    <w:bookmarkStart w:name="z20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67"/>
    <w:bookmarkStart w:name="z20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передачи вещей, документов, предметов и иных материальных ценностей в камеру хранения</w:t>
      </w:r>
    </w:p>
    <w:bookmarkEnd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приказа Министра внутренних дел РК от 25.09.2025 </w:t>
      </w:r>
      <w:r>
        <w:rPr>
          <w:rFonts w:ascii="Times New Roman"/>
          <w:b w:val="false"/>
          <w:i w:val="false"/>
          <w:color w:val="ff0000"/>
          <w:sz w:val="28"/>
        </w:rPr>
        <w:t>№ 712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bookmarkStart w:name="z326" w:id="169"/>
      <w:r>
        <w:rPr>
          <w:rFonts w:ascii="Times New Roman"/>
          <w:b w:val="false"/>
          <w:i w:val="false"/>
          <w:color w:val="000000"/>
          <w:sz w:val="28"/>
        </w:rPr>
        <w:t>
      "____" _________ 20_г.</w:t>
      </w:r>
    </w:p>
    <w:bookmarkEnd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(поселок)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 и настоящий акт о передаче в камеру хранения специального приемника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название вещей, предметов, документов и иных материальных ценностей,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т.ч. денежных средств их количество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Принадлежащие гр.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Задержанного "____"_____________20___г.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органа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акт составлен в двух экземплярах (один экземпляр подшивается в дело,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экземпляр выдается владельцу)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Копию акта получил (а)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подвергнутого административному аресту и осужденному к аресту, иностранца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лица без гражданства, подлежащих выдворению в принудительном порядке)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сотрудника, составившего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5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0"/>
    <w:bookmarkStart w:name="z154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уничтожения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"__"_________20__г.             Место составления__________________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в составе:_________________________________________________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членов комиссии)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составила настоящий акт об уничтожении продуктов питания (с истекшим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сроком годности или имеющие признаки порчи)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наименование, количество (прописью), наличие упаковки)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уничтожены__________________________________________________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и способ уничтожения)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Подписи членов комиссии: 1._______________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внутреннего распорядка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приемников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</w:p>
        </w:tc>
      </w:tr>
    </w:tbl>
    <w:bookmarkStart w:name="z15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72"/>
    <w:bookmarkStart w:name="z157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</w:t>
      </w:r>
      <w:r>
        <w:br/>
      </w:r>
      <w:r>
        <w:rPr>
          <w:rFonts w:ascii="Times New Roman"/>
          <w:b/>
          <w:i w:val="false"/>
          <w:color w:val="000000"/>
        </w:rPr>
        <w:t>об освобождении из специального приемника</w:t>
      </w:r>
    </w:p>
    <w:bookmarkEnd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Выдана гражданину (ке)___________________________________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том, что он (она) в период с _____ 20____г. по ____20____г. отбывал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(а) административный арест_________________________________________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(название специального приемника)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(постановление судьи)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специального приемника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________________ 20___г.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