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347b" w14:textId="b0c3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января 2012 года № 36. Зарегистрирован в Министерстве юстиции Республики Казахстан 20 января 2012 года № 7391.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45 "Административные штрафы, пени, санкции, взыскания, налагаемые Счетным комитетом по контролю за исполнением республиканского бюджета, за исключением поступлений от организаций нефтяного сектора"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 Санкции, взыскания, подлежащие уплате по поручению и/или во исполнения решений Счетного комитета по контролю за исполнением республиканского бюджета, за исключением поступлений от организации нефтяного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271 с бюджетной программой 061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 Управление 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061 Развитие объектов государственных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02 "Оборона":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202 "Министерство по чрезвычайным ситуациям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подпрограммы 100 "Обеспечение деятельности уполномоченного органа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программы 056 "Целевые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351 с бюджетной программой 010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"351 Управление земельных отношений города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Изъятие, в том числе путем выкупа, земельных участков для государственных надобностей и связанное с этим отчуждение недвижимого имущества";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364 "Управление предпринимательства и промышленности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"035 Формирование региональных стабилизационных фондов продовольственных товаров за счет трансфертов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