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5d55" w14:textId="265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лет, к призывному участку отдела по делам обороны Уланского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29 декабря 2011 года N 10. Зарегистрировано управлением юстиции Уланского района Департамента юстиции Восточно-Казахстанской области 16 января 2012 года за N 5-17-161. Утратило силу (письмо аппарата акима Уланского района от 07 мая 2012 года № 04/04-20-1940)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Уланского района от 07.05.2012 № 04/04-20-1940).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 аким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январе–марте 2012 года приписку граждан мужского пола, которым в год приписки исполняется семнадцать лет, к призывному участку отдела по делам обороны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приписки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«Медицинское объединение Уланского района» (Бухатов 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врачами–специалистами,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необходимого количества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врачей–специалистов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 и сельских округов обеспечить оповещение о дате и своевременное прибытие юношей на приписную комиссию в сопровождении специалистов военно–учетных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Уланского района Департамента внутренних дел Восточно-Казахстанской области» (Закирьянов Т.)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участку,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по делам обороны Уланского района» (Саниязову Б.), начальнику государственного учреждения «Отдел образования, физической культуры и спорта Уланского района» (Окасов К.) в период приписки провести отбор кандидатов в военно–учебные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Мусина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делам обороны </w:t>
      </w:r>
      <w:r>
        <w:rPr>
          <w:rFonts w:ascii="Times New Roman"/>
          <w:b w:val="false"/>
          <w:i/>
          <w:color w:val="000000"/>
          <w:sz w:val="28"/>
        </w:rPr>
        <w:t>Уланского района»      Б.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объединение </w:t>
      </w:r>
      <w:r>
        <w:rPr>
          <w:rFonts w:ascii="Times New Roman"/>
          <w:b w:val="false"/>
          <w:i/>
          <w:color w:val="000000"/>
          <w:sz w:val="28"/>
        </w:rPr>
        <w:t>Уланского района»           Ж. Бухатов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rPr>
          <w:rFonts w:ascii="Times New Roman"/>
          <w:b w:val="false"/>
          <w:i/>
          <w:color w:val="000000"/>
          <w:sz w:val="28"/>
        </w:rPr>
        <w:t xml:space="preserve"> ГУ </w:t>
      </w:r>
      <w:r>
        <w:rPr>
          <w:rFonts w:ascii="Times New Roman"/>
          <w:b w:val="false"/>
          <w:i/>
          <w:color w:val="000000"/>
          <w:sz w:val="28"/>
        </w:rPr>
        <w:t>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</w:t>
      </w:r>
      <w:r>
        <w:rPr>
          <w:rFonts w:ascii="Times New Roman"/>
          <w:b w:val="false"/>
          <w:i/>
          <w:color w:val="000000"/>
          <w:sz w:val="28"/>
        </w:rPr>
        <w:t>Уланского района»        Т. Закирьянов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26.12.2011 г.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приписки граждан мужского пола, которым в год</w:t>
      </w:r>
      <w:r>
        <w:br/>
      </w:r>
      <w:r>
        <w:rPr>
          <w:rFonts w:ascii="Times New Roman"/>
          <w:b/>
          <w:i w:val="false"/>
          <w:color w:val="000000"/>
        </w:rPr>
        <w:t>
приписки исполняется семнадцать лет, к призывному</w:t>
      </w:r>
      <w:r>
        <w:br/>
      </w:r>
      <w:r>
        <w:rPr>
          <w:rFonts w:ascii="Times New Roman"/>
          <w:b/>
          <w:i w:val="false"/>
          <w:color w:val="000000"/>
        </w:rPr>
        <w:t>
участку отдела по делам обороны Уланского района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324"/>
        <w:gridCol w:w="744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10.02.2012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Асу-Булакский п/о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Молодежненский п/о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Огневский п/о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с/о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Уланского района                      А.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