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2171" w14:textId="f00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Кокпектин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7 апреля 2011 года N 1003. Зарегистрировано управлением юстиции Кокпектинского района департамента юстиции Восточно-Казахстанской области 25 апреля 2011 года за N 5-15-85. Утратило силу - постановлением акимата Кокпектинского района Восточно-Казахстанской области от 16 апреля 2012 года N 1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окпектинского района Восточно-Казахстанской области от 16.04.2012 N 143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окпектинскому району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школ,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окпектин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г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Кокпектинского района             Е. Ну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