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36e80" w14:textId="b636e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Катон-Карагайского района Восточно-Казахстанской области от 14 ноября 2011 года N 581. Зарегистрировано управлением юстиции Катон-Карагайского района Департамента юстиции Восточно-Казахстанской области 28 ноября 2011 года за N 5-13-99. Утратило силу постановлением акимата Катон-Карагайского района от 01 апреля 2013 года N 1319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акимата Катон-Карагайского района от 01.04.2013 N 1319.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 подпунктом 5-6)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в целях социальной защиты несовершеннолетних выпускников интернатных организаций, испытывающих трудности в поиске работы, для обеспечения их занятости, акимат Катон-Карагайского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выпускников интернатных организаций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Ракишеву Б.Т.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Бекбосынов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