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c235" w14:textId="eaac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08 июля 2008 года № 410 "Об определении перечня должностей специалистов социального обеспечения, образования и культуры, которым установлено повышение к должностным окладам за работу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5 декабря 2011 года N 803. Зарегистрировано управлением юстиции Зыряновского района Департамента юстиции Восточно-Казахстанской области 09 января 2012 года за N 5-12-131. Утратило силу (письмо аппарата акима Зыряновского района от 21 октября 2014 года № 02-07/080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аппарата акима Зыряновского района от 21.10.2014 № 02-07/08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8 июля 2008 года № 410 "Об определении перечня должностей специалистов социального обеспечения, образования и культуры, которым установлено повышение к должностным окладам за работу в аульной (сельской) местности" (зарегистрированное в Реестре государственной регистрации нормативных правовых актов 11 августа 2008 года № 5-12-68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Специалисты (главные, старшие), в том числе: библиотекарь, вожатый, хореограф, медицинский работни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