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bb5cb" w14:textId="3abb5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"Инструкции по оказанию социальной помощи на приобретение топлива специалистам государственных организаций здравоохранения, образования, социального обеспечения, культуры и спорта, проживающим и работающим в сельских населенных пунктах"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Зыряновского района Восточно-Казахстанской области от 15 ноября 2011 года N 40/3-IV. Зарегистрировано управлением юстиции Зыряновского района Департамента юстиции Восточно-Казахстанской области 14 декабря 2011 года за N 5-12-129. Утратило силу - решением маслихата Зыряновского района от 26 июня 2012 года N 4/8-V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маслихата Зыряновского района от 26.06.2012 N 4/8-V.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«О государственном регулировании развития агропромышленного комплекса и сельских территорий» маслихат Зыряновского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оказанию социальной помощи на приобретение топлива специалистам государственных организаций здравоохранения, образования, социального обеспечения, культуры и спорта, проживающим и работающим в сельских населенных пунктах.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Зыряновского района                        Г. Денисова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ноября 2011 года № 40/3-IV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</w:t>
      </w:r>
      <w:r>
        <w:br/>
      </w:r>
      <w:r>
        <w:rPr>
          <w:rFonts w:ascii="Times New Roman"/>
          <w:b/>
          <w:i w:val="false"/>
          <w:color w:val="000000"/>
        </w:rPr>
        <w:t>
по оказанию социальной помощи на приобретение топлива</w:t>
      </w:r>
      <w:r>
        <w:br/>
      </w:r>
      <w:r>
        <w:rPr>
          <w:rFonts w:ascii="Times New Roman"/>
          <w:b/>
          <w:i w:val="false"/>
          <w:color w:val="000000"/>
        </w:rPr>
        <w:t>
специалистам государственных организаций здравоохранения,</w:t>
      </w:r>
      <w:r>
        <w:br/>
      </w:r>
      <w:r>
        <w:rPr>
          <w:rFonts w:ascii="Times New Roman"/>
          <w:b/>
          <w:i w:val="false"/>
          <w:color w:val="000000"/>
        </w:rPr>
        <w:t>
образования социального обеспечения, культуры и спорта,</w:t>
      </w:r>
      <w:r>
        <w:br/>
      </w:r>
      <w:r>
        <w:rPr>
          <w:rFonts w:ascii="Times New Roman"/>
          <w:b/>
          <w:i w:val="false"/>
          <w:color w:val="000000"/>
        </w:rPr>
        <w:t>
проживающих и работающих в сельской местности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Настоящая инструкция регулирует выплату социальной помощи, а также возмещение расходов на приобретение топлива специалистам государственных организации здравоохранения, социального обеспечения, образования, культуры и спорта, проживающим и работающим в сельских населенных пунктах.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Правовой основой для принятия инструкции является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Республики Казахстан»,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«О государственном регулировании развития агропромышленного комплекса и сельских территорий».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Социальная помощь на приобретение топлива (далее – социальная помощь) оказывается специалистам государственных организаций здравоохранения, образования, социального обеспечения, культуры и спорта, проживающим и работающим в сельских населенных пунктах Зыряновского района (далее – специалисты социальной сферы).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специалистам государственных организаций образования, социального обеспечения, культуры и спорта, оказывается в виде ежегодной единовременной денежной выплаты в размере 7200 (семь тысяч двести)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специалистам здравоохранения выплачивается в размере,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Назначение социальной помощи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Социальная помощь специалистам социальной сферы назначается государственным учреждением «Отдел занятости и социальных программ Зыряновского района». Для назначения социальной помощи в государственное учреждение «Отдел занятости и социальных программ Зыряновского района» представляются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свидетельства о регистрации налогоплательщика;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место жительства (копия книги регистрации граждан);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справка с места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документ, подтверждающий наличие лицевого счета в банке второго уровня или в организациях, имеющих соответствующую лицензию на осуществление банковских операций.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Подлинники предоставленных документов после проверки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При проживании совместно двух и более лиц, на которых распространяется действие настоящей Инструкции, социальная помощь предоставляется каждому из них.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Финансирование и выплата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Финансирование социальной помощи специалистам социальной сферы осуществляется за счет средств местного бюджета, предусмотренных на эти цели в финансовом году и устанавливается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Выплата производится путем перечисления на лицевые счета и в банки второго уровня или в организации, имеющие соответствующую лицензию на осуществление банковских операций.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