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f4d3" w14:textId="5e9f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Джеланды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Бескарагайского района от 30 сентября 2011 года N 34/10-IV и постановление акимата Бескарагайского района Восточно-Казахстанской области от 29 сентября 2011 года N 382. Зарегистрировано Управлением юстиции Бескарагайского района Департамента юстиции Восточно-Казахстанской области 10 ноября 2011 года за N 5-7-103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(черту) села Джеланды изменить и установить согласно землеустроительного проекта установления границы (черты) населенного пункта села Джеланды,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сельского хозяйства, ветеринарии и земельных отношений Бескарагайского района Восточно-Казахстанской области» (Бопаев Ж. Ж.)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         Ж. МАРАЛОВ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382 от 29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34/10-IV от 30 сентября 2011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Экспликация</w:t>
      </w:r>
      <w:r>
        <w:br/>
      </w:r>
      <w:r>
        <w:rPr>
          <w:rFonts w:ascii="Times New Roman"/>
          <w:b/>
          <w:i w:val="false"/>
          <w:color w:val="000000"/>
        </w:rPr>
        <w:t>
      земель населенного пункта села Джеланды Глуховского сельского округа Бескарагайского района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73"/>
        <w:gridCol w:w="931"/>
        <w:gridCol w:w="931"/>
        <w:gridCol w:w="931"/>
        <w:gridCol w:w="744"/>
        <w:gridCol w:w="700"/>
        <w:gridCol w:w="811"/>
        <w:gridCol w:w="931"/>
        <w:gridCol w:w="877"/>
        <w:gridCol w:w="877"/>
        <w:gridCol w:w="944"/>
        <w:gridCol w:w="966"/>
        <w:gridCol w:w="812"/>
        <w:gridCol w:w="1100"/>
        <w:gridCol w:w="637"/>
      </w:tblGrid>
      <w:tr>
        <w:trPr>
          <w:trHeight w:val="42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га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постороннего пользования, га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пунктом, га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них: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 насаж.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развалины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древесно-кустарник. насаждения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Аккульск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Глуховка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Джеланды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1237,3273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8,3273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ф\х «Кузембай»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 населенного пункта по проекту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1739,3273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8,3273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1641,9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