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319b" w14:textId="0b83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3 марта 2011 года N 73. Зарегистрировано Управлением юстиции Бескарагайского района Департамента юстиции Восточно-Казахстанской области 28 марта 2011 года за N 5-7-93. Утратило силу постановлением акимата Бескарагайского района Восточно-Казахстанской области от 10 января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 Сноска. Утратило силу постановлением акимата Бескарагайского района Восточно-Казахстанской области от 10.01.2012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№ 1788-XII «О социальной защите граждан, пострадавших вследствие ядерных испытании на Семипалатинском испытательном ядерном полигоне»,Правилами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в целях расширения системы государственных гарантий и для поддержки различных групп населения, испытывающих затруднения в трудоустройстве,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 которых будут проводиться общественные оплачиваемые работы в 2011 году, виды, объемы, источники финансирования и конкретные условия общественных работ </w:t>
      </w:r>
      <w:r>
        <w:rPr>
          <w:rFonts w:ascii="Times New Roman"/>
          <w:b w:val="false"/>
          <w:i w:val="false"/>
          <w:color w:val="000000"/>
          <w:sz w:val="28"/>
        </w:rPr>
        <w:t>(приложение)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год, с дополнительной оплатой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(по согласованию)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рабочий день</w:t>
      </w:r>
      <w:r>
        <w:rPr>
          <w:rFonts w:ascii="Times New Roman"/>
          <w:b w:val="false"/>
          <w:i w:val="false"/>
          <w:color w:val="000000"/>
          <w:sz w:val="28"/>
        </w:rPr>
        <w:t>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учетам особенностей условий труда соответствующей категории 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за реализацию норм постановления возложить на отдел занятости и социальных работ Бескарагайского отдела (Туктыбаеву А. Т.)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данного постановления возложить на заместителя акима района Мирашева К.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истечению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 Т. ЖЕКСЕМБАЕВ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2011 году, виды, объемы,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2379"/>
        <w:gridCol w:w="2158"/>
        <w:gridCol w:w="1422"/>
        <w:gridCol w:w="1468"/>
        <w:gridCol w:w="1468"/>
        <w:gridCol w:w="2098"/>
        <w:gridCol w:w="1816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(мес.)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сканировании, распечатке обращений юридических лиц и служебной корреспонденции; доставка корреспонденции; уборка территории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маслихата Бескарагайского района»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корреспонденции, помощь в работе с архивными, текущими документами и оформлении протоколов сессий и постоянных комиссий.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аппаратов акимов 10 сельских округов: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Семиярский,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работе с архивными документами; уборка территории, экологическое оздоровление региона (озеленение и благоустройство); работы по ремонту и обслуживанию помещений, сезонно-отопительные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ветеринарных санитарно-профилактических мероприятиях; помощь 7 участковым полиции в охране правопорядка; помощь в организации масштабных мероприятий культурного назначения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село общей численностью населения 23200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сельских участковых пунктов полиции;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 в год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9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 доставка корреспонденции; помощь в обследовании материально-бытовых условий получателей социальных пособий; помощь в формировании базы данных получателей социальных пособий; оказание психологической помощи гражданам, потерявшим работу; уборка территории и помещений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Бескарагаского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3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Бескарагайского района»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участковым инспекторам в предупреждении, выявлении фактов правонарушений; помощь в работе с архивными и текущими документами, картотекой, доставка корреспонденции; уборка территории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участковых пунктов полиции;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14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уборка, помощь в ремонте и обслуживании помещений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Бескарагайского района»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справок; работа с архивными документами, доставка корреспонденции, повесток призывникам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повесток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Бескарагайскому району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 помощь в работе в архиве по подготовке налоговых дел юридических лиц и индивидуальных предпринимателей на уничтожение по сроку хранения; доставка корреспонденции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уведомлений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писем, извещений в год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предпринимательства, сельского хозяйства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помещений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писем ежедневно;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подготовке и проведении городских спортивно-массовых мероприятий; помощь в работе с архивными и текущими документами, доставка корреспонденции; уборка территории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мероприятий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Бескарагайского района»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 уборка территории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 в месяц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 и уведомлений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папок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документов еженедельно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районных мероприятий; помощь в работе с текущими документами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мероприятий в год;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Бескарагайского района»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надзорных производств, материалов, в ведении журнала входящей корреспонденции, в работе с архивными документами, уборка территории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материалов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ежедневно; 500 квадратных метров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библиотека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районных культурно-массовых мероприятий, в работе с книжным фондом, подшивке газет и журналов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наименований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«Бескарагайский территориальный отдел судебных исполнителей Департамента по исполнению судебных актов Восточно-Казахстанской области»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по вводу и обработке статистических данных; помощь в работе с каталогом предприятий и организаций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предприятий и организаций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Бескарагайского района»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 социально-правового характера для юридических и физических лиц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 ежемесячно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государственного казенного предприятия «Государственный центр по выплате пенсий»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 помощь в обработке макетов дел по экологии; помощь в работе с архивными и текущими документами, доставка корреспонденции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дом культуры Бескарагайского района»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помощь в проведении культурно-массовых районных мероприятий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мероприятий в год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Бескарагайского района Восточно-Казахстанской области»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уборка территории и помещения, помощь в ремонте и обслуживании помещений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Бескарагайская районная территориальная инспекция в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оказание помощи в ветеринарных санитарно-профилактических мероприятиях;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 ежедневно;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год;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3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Бескарагайского района»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 ежедневно;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5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суд Восточно-Казахстанской области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повесток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8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документов ежедневно;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многоотраслевое коммунальное предприятие Бескарагайского района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помощь в ремонте и обслуживании помещений, оказание помощи в реконструкции и ремонте водопроводных, канализационных коммуникаций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квадратных метра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16100000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времени, в том числе для инвалидов. Оплата труда осуществляется за фактически отработанное время, отраженное в табеле учета рабочего времени, зависит от количества, качества и сложности выполняемой работы,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 по охране труда и технике безопасности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обеспечение специальной одеждой, инструментом и оборудованием</w:t>
      </w:r>
      <w:r>
        <w:rPr>
          <w:rFonts w:ascii="Times New Roman"/>
          <w:b w:val="false"/>
          <w:i w:val="false"/>
          <w:color w:val="000000"/>
          <w:sz w:val="28"/>
        </w:rPr>
        <w:t>;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 по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вреда, причиненного увечьем или иным повреждением здоровья;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пенсионные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 и другие лица с семейными обязанностями,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 лица, </w:t>
      </w:r>
      <w:r>
        <w:rPr>
          <w:rFonts w:ascii="Times New Roman"/>
          <w:b w:val="false"/>
          <w:i w:val="false"/>
          <w:color w:val="000000"/>
          <w:sz w:val="28"/>
        </w:rPr>
        <w:t>не достигшие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