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fecc" w14:textId="afef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Мадениет Мадениетского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23 декабря 2011 года N 939. Зарегистрировано Управлением юстиции Аягозского района Департамента юстиции Восточно-Казахстанской области 13 января 2012 года за N 5-6-150. Прекращено действие по истечении срока, на который постановление было принято (письмо аппарата акима Аягозского района от 20 марта 2012 года № 05/754)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Аягозского района от 20.03.2012 № 05/754).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бешенства среди крупного рогатого скота в селе Мадениет Мадениетского сельского округа,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бешенства среди крупного рогатого скота в селе Мадениет Мадениетского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районной территориальной инспекции (А. Муканов), начальнику управления санитарно-эпидемиологического надзора района (Д. Жумаканов) организацию и проведение обязательных ветеринарных мероприятий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М. Толегенова.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Аягозского района                А.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Аягозского района                  Д. Жумаканов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