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bfa99" w14:textId="9fbfa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2012-2014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22 декабря 2011 года N 01-02/37-3. Зарегистрировано управлением юстиции Аягозского района Департамента юстиции Восточно-Казахстанской области 30 декабря 2011 года за N 5-6-148. Прекращено действие по истечении срока, на который решение было принято (письмо Аягозского районного маслихата от 14 января 2013 года № 7/06-16)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Прекращено действие по истечении срока, на который решение было принято (письмо Аягозского районного маслихата от 14.01.2013 № 7/06-16).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8 декабря 2011 года № 34/397-IV «Об областном бюджете на 2012-2014 годы» (зарегистрировано в Реестре государственной регистрации нормативных правовых актов за № 2560 от 21 декабря 2011 года) Аягозский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– 5060820,6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1522081,0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9098,0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3473,0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3526168,6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 – 5071225,2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3254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4830,0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1576,0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131354,0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131354,0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-145012,6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 145012,6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Аягозского районного маслихата от 05.12.2012 </w:t>
      </w:r>
      <w:r>
        <w:rPr>
          <w:rFonts w:ascii="Times New Roman"/>
          <w:b w:val="false"/>
          <w:i w:val="false"/>
          <w:color w:val="000000"/>
          <w:sz w:val="28"/>
        </w:rPr>
        <w:t>№ 10/62-V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Принять к исполнению на 2012 год норматив распределения доходов в бюджет района индивидуального подоходного налога с физических лиц, осуществляющих деятельность по разовым талонам, индивидуального подоходного налога с доходов, не облагаемых у источника выплаты, индивидуального подоходного налога с доходов иностранных граждан, не облагаемых у источника выплаты, в размере 100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Управлению казначейства с 1 января 2012 года производить зачисление сумм доходов в соответствующие бюджеты по установленным нормативам.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районном бюджете на 2012 год объем субвенций в сумме 2809356,0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установить гражданским служащим здравоохранения, социального обеспечения, образования, культуры и спорта, работающим в аульной (сельской) местности за счет бюджетных средств, повышенные на двадцать пять процентов должностные оклады и тарифные ставки по сравнению с окладами и ставками гражданских служащих, занимающихся с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специалистов здравоохранения, социального обеспечения, образования, культуры и спорта, работающих в аульной (сельской) местности, определяется местным исполнительным органом по согласованию с местным представительным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Установить размер выплаты социальной помощи на приобретение топлива специалистам здравоохранения, социального обеспечения, образования, культуры и спорта, работающих в аульной (сельской) местности, в размере 7,2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резерв местного исполнительного органа района на 2012 год в сумме 28533,0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перечень местных бюджетных программ, не подлежащих секвестру в процессе исполнения районного бюджета на 2012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Предусмотреть в 2012 году погашение бюджетных кредитов в вышестоящий бюджет ранее выданных кредитов для реализации мер социальной поддержки специалистов социальной сферы в сумме 1576,0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 Шакиров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М. Темеков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решением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Аягозского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01-02/37-3 от 22 декабря 2011 года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Утвержденный бюджет Аягозского района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Аягозского районного маслихата от 05.12.2012 </w:t>
      </w:r>
      <w:r>
        <w:rPr>
          <w:rFonts w:ascii="Times New Roman"/>
          <w:b w:val="false"/>
          <w:i w:val="false"/>
          <w:color w:val="ff0000"/>
          <w:sz w:val="28"/>
        </w:rPr>
        <w:t>№ 10/62-V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607"/>
        <w:gridCol w:w="459"/>
        <w:gridCol w:w="566"/>
        <w:gridCol w:w="8413"/>
        <w:gridCol w:w="2238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5060820,6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1522081,0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572111,0</w:t>
            </w:r>
          </w:p>
        </w:tc>
      </w:tr>
      <w:tr>
        <w:trPr>
          <w:trHeight w:val="3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572111,0</w:t>
            </w:r>
          </w:p>
        </w:tc>
      </w:tr>
      <w:tr>
        <w:trPr>
          <w:trHeight w:val="76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511688,0</w:t>
            </w:r>
          </w:p>
        </w:tc>
      </w:tr>
      <w:tr>
        <w:trPr>
          <w:trHeight w:val="84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48323,0</w:t>
            </w:r>
          </w:p>
        </w:tc>
      </w:tr>
      <w:tr>
        <w:trPr>
          <w:trHeight w:val="76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12100,0</w:t>
            </w:r>
          </w:p>
        </w:tc>
      </w:tr>
      <w:tr>
        <w:trPr>
          <w:trHeight w:val="27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461855,0</w:t>
            </w:r>
          </w:p>
        </w:tc>
      </w:tr>
      <w:tr>
        <w:trPr>
          <w:trHeight w:val="24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461855,0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461855,0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453900,0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367829,0</w:t>
            </w:r>
          </w:p>
        </w:tc>
      </w:tr>
      <w:tr>
        <w:trPr>
          <w:trHeight w:val="45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365103,0</w:t>
            </w:r>
          </w:p>
        </w:tc>
      </w:tr>
      <w:tr>
        <w:trPr>
          <w:trHeight w:val="21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2726,0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21019,0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51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3030,0</w:t>
            </w:r>
          </w:p>
        </w:tc>
      </w:tr>
      <w:tr>
        <w:trPr>
          <w:trHeight w:val="100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3069,0</w:t>
            </w:r>
          </w:p>
        </w:tc>
      </w:tr>
      <w:tr>
        <w:trPr>
          <w:trHeight w:val="114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12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14888,0</w:t>
            </w:r>
          </w:p>
        </w:tc>
      </w:tr>
      <w:tr>
        <w:trPr>
          <w:trHeight w:val="28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61438,0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4562,0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56876,0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3614,0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3614,0</w:t>
            </w:r>
          </w:p>
        </w:tc>
      </w:tr>
      <w:tr>
        <w:trPr>
          <w:trHeight w:val="51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28165,0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4771,0</w:t>
            </w:r>
          </w:p>
        </w:tc>
      </w:tr>
      <w:tr>
        <w:trPr>
          <w:trHeight w:val="12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4421,0</w:t>
            </w:r>
          </w:p>
        </w:tc>
      </w:tr>
      <w:tr>
        <w:trPr>
          <w:trHeight w:val="112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75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11953,0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11953,0</w:t>
            </w:r>
          </w:p>
        </w:tc>
      </w:tr>
      <w:tr>
        <w:trPr>
          <w:trHeight w:val="46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9246,0</w:t>
            </w:r>
          </w:p>
        </w:tc>
      </w:tr>
      <w:tr>
        <w:trPr>
          <w:trHeight w:val="75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1050,0</w:t>
            </w:r>
          </w:p>
        </w:tc>
      </w:tr>
      <w:tr>
        <w:trPr>
          <w:trHeight w:val="75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2414,0</w:t>
            </w:r>
          </w:p>
        </w:tc>
      </w:tr>
      <w:tr>
        <w:trPr>
          <w:trHeight w:val="112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</w:p>
        </w:tc>
      </w:tr>
      <w:tr>
        <w:trPr>
          <w:trHeight w:val="79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75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910,0</w:t>
            </w:r>
          </w:p>
        </w:tc>
      </w:tr>
      <w:tr>
        <w:trPr>
          <w:trHeight w:val="75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4410,0</w:t>
            </w:r>
          </w:p>
        </w:tc>
      </w:tr>
      <w:tr>
        <w:trPr>
          <w:trHeight w:val="12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275,0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2195,0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2195,0</w:t>
            </w:r>
          </w:p>
        </w:tc>
      </w:tr>
      <w:tr>
        <w:trPr>
          <w:trHeight w:val="135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6050,0</w:t>
            </w:r>
          </w:p>
        </w:tc>
      </w:tr>
      <w:tr>
        <w:trPr>
          <w:trHeight w:val="40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6050,0</w:t>
            </w:r>
          </w:p>
        </w:tc>
      </w:tr>
      <w:tr>
        <w:trPr>
          <w:trHeight w:val="465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1943,0</w:t>
            </w:r>
          </w:p>
        </w:tc>
      </w:tr>
      <w:tr>
        <w:trPr>
          <w:trHeight w:val="229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2655,0</w:t>
            </w:r>
          </w:p>
        </w:tc>
      </w:tr>
      <w:tr>
        <w:trPr>
          <w:trHeight w:val="18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</w:t>
            </w:r>
          </w:p>
        </w:tc>
      </w:tr>
      <w:tr>
        <w:trPr>
          <w:trHeight w:val="162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49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1274,0</w:t>
            </w:r>
          </w:p>
        </w:tc>
      </w:tr>
      <w:tr>
        <w:trPr>
          <w:trHeight w:val="100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48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</w:tr>
      <w:tr>
        <w:trPr>
          <w:trHeight w:val="165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132,0</w:t>
            </w:r>
          </w:p>
        </w:tc>
      </w:tr>
      <w:tr>
        <w:trPr>
          <w:trHeight w:val="82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тракториста-машиниста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9098,0</w:t>
            </w:r>
          </w:p>
        </w:tc>
      </w:tr>
      <w:tr>
        <w:trPr>
          <w:trHeight w:val="57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3128,0</w:t>
            </w:r>
          </w:p>
        </w:tc>
      </w:tr>
      <w:tr>
        <w:trPr>
          <w:trHeight w:val="88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3124,4</w:t>
            </w:r>
          </w:p>
        </w:tc>
      </w:tr>
      <w:tr>
        <w:trPr>
          <w:trHeight w:val="9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3124,4</w:t>
            </w:r>
          </w:p>
        </w:tc>
      </w:tr>
      <w:tr>
        <w:trPr>
          <w:trHeight w:val="42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</w:tr>
      <w:tr>
        <w:trPr>
          <w:trHeight w:val="6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</w:tr>
      <w:tr>
        <w:trPr>
          <w:trHeight w:val="190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местными государственными органами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00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5970,0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5970,0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5970,0</w:t>
            </w:r>
          </w:p>
        </w:tc>
      </w:tr>
      <w:tr>
        <w:trPr>
          <w:trHeight w:val="3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3473,0</w:t>
            </w:r>
          </w:p>
        </w:tc>
      </w:tr>
      <w:tr>
        <w:trPr>
          <w:trHeight w:val="88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3473,0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3473,0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3473,0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аренды земельных участков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3526168,6</w:t>
            </w:r>
          </w:p>
        </w:tc>
      </w:tr>
      <w:tr>
        <w:trPr>
          <w:trHeight w:val="3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3526168,6</w:t>
            </w:r>
          </w:p>
        </w:tc>
      </w:tr>
      <w:tr>
        <w:trPr>
          <w:trHeight w:val="3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6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3526168,6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615004,6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101808,0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2809356,0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"/>
        <w:gridCol w:w="427"/>
        <w:gridCol w:w="754"/>
        <w:gridCol w:w="732"/>
        <w:gridCol w:w="754"/>
        <w:gridCol w:w="7348"/>
        <w:gridCol w:w="2213"/>
      </w:tblGrid>
      <w:tr>
        <w:trPr>
          <w:trHeight w:val="18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8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5071225,2</w:t>
            </w:r>
          </w:p>
        </w:tc>
      </w:tr>
      <w:tr>
        <w:trPr>
          <w:trHeight w:val="5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404262,0</w:t>
            </w:r>
          </w:p>
        </w:tc>
      </w:tr>
      <w:tr>
        <w:trPr>
          <w:trHeight w:val="108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361259,0</w:t>
            </w:r>
          </w:p>
        </w:tc>
      </w:tr>
      <w:tr>
        <w:trPr>
          <w:trHeight w:val="73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25860,0</w:t>
            </w:r>
          </w:p>
        </w:tc>
      </w:tr>
      <w:tr>
        <w:trPr>
          <w:trHeight w:val="9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22945,0</w:t>
            </w:r>
          </w:p>
        </w:tc>
      </w:tr>
      <w:tr>
        <w:trPr>
          <w:trHeight w:val="45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2915,0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109971,0</w:t>
            </w:r>
          </w:p>
        </w:tc>
      </w:tr>
      <w:tr>
        <w:trPr>
          <w:trHeight w:val="82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76245,0</w:t>
            </w:r>
          </w:p>
        </w:tc>
      </w:tr>
      <w:tr>
        <w:trPr>
          <w:trHeight w:val="46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962,0</w:t>
            </w:r>
          </w:p>
        </w:tc>
      </w:tr>
      <w:tr>
        <w:trPr>
          <w:trHeight w:val="5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32764,0</w:t>
            </w:r>
          </w:p>
        </w:tc>
      </w:tr>
      <w:tr>
        <w:trPr>
          <w:trHeight w:val="108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225428,0</w:t>
            </w:r>
          </w:p>
        </w:tc>
      </w:tr>
      <w:tr>
        <w:trPr>
          <w:trHeight w:val="136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213923,0</w:t>
            </w:r>
          </w:p>
        </w:tc>
      </w:tr>
      <w:tr>
        <w:trPr>
          <w:trHeight w:val="5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11505,0</w:t>
            </w:r>
          </w:p>
        </w:tc>
      </w:tr>
      <w:tr>
        <w:trPr>
          <w:trHeight w:val="18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12520,0</w:t>
            </w:r>
          </w:p>
        </w:tc>
      </w:tr>
      <w:tr>
        <w:trPr>
          <w:trHeight w:val="8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12520,0</w:t>
            </w:r>
          </w:p>
        </w:tc>
      </w:tr>
      <w:tr>
        <w:trPr>
          <w:trHeight w:val="8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590,0</w:t>
            </w:r>
          </w:p>
        </w:tc>
      </w:tr>
      <w:tr>
        <w:trPr>
          <w:trHeight w:val="12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2056,0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5122,0</w:t>
            </w:r>
          </w:p>
        </w:tc>
      </w:tr>
      <w:tr>
        <w:trPr>
          <w:trHeight w:val="112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4752,0</w:t>
            </w:r>
          </w:p>
        </w:tc>
      </w:tr>
      <w:tr>
        <w:trPr>
          <w:trHeight w:val="58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30483,0</w:t>
            </w:r>
          </w:p>
        </w:tc>
      </w:tr>
      <w:tr>
        <w:trPr>
          <w:trHeight w:val="8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30483,0</w:t>
            </w:r>
          </w:p>
        </w:tc>
      </w:tr>
      <w:tr>
        <w:trPr>
          <w:trHeight w:val="228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29524,0</w:t>
            </w:r>
          </w:p>
        </w:tc>
      </w:tr>
      <w:tr>
        <w:trPr>
          <w:trHeight w:val="28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509,0</w:t>
            </w:r>
          </w:p>
        </w:tc>
      </w:tr>
      <w:tr>
        <w:trPr>
          <w:trHeight w:val="48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1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13683,0</w:t>
            </w:r>
          </w:p>
        </w:tc>
      </w:tr>
      <w:tr>
        <w:trPr>
          <w:trHeight w:val="52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6923,0</w:t>
            </w:r>
          </w:p>
        </w:tc>
      </w:tr>
      <w:tr>
        <w:trPr>
          <w:trHeight w:val="5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6923,0</w:t>
            </w:r>
          </w:p>
        </w:tc>
      </w:tr>
      <w:tr>
        <w:trPr>
          <w:trHeight w:val="5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6923,0</w:t>
            </w:r>
          </w:p>
        </w:tc>
      </w:tr>
      <w:tr>
        <w:trPr>
          <w:trHeight w:val="52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6760,0</w:t>
            </w:r>
          </w:p>
        </w:tc>
      </w:tr>
      <w:tr>
        <w:trPr>
          <w:trHeight w:val="52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6760,0</w:t>
            </w:r>
          </w:p>
        </w:tc>
      </w:tr>
      <w:tr>
        <w:trPr>
          <w:trHeight w:val="12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3916,0</w:t>
            </w:r>
          </w:p>
        </w:tc>
      </w:tr>
      <w:tr>
        <w:trPr>
          <w:trHeight w:val="184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2844,0</w:t>
            </w:r>
          </w:p>
        </w:tc>
      </w:tr>
      <w:tr>
        <w:trPr>
          <w:trHeight w:val="11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9858,0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9858,0</w:t>
            </w:r>
          </w:p>
        </w:tc>
      </w:tr>
      <w:tr>
        <w:trPr>
          <w:trHeight w:val="124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9858,0</w:t>
            </w:r>
          </w:p>
        </w:tc>
      </w:tr>
      <w:tr>
        <w:trPr>
          <w:trHeight w:val="88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9858,0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3074427,4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252149</w:t>
            </w:r>
          </w:p>
        </w:tc>
      </w:tr>
      <w:tr>
        <w:trPr>
          <w:trHeight w:val="78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252149,0</w:t>
            </w:r>
          </w:p>
        </w:tc>
      </w:tr>
      <w:tr>
        <w:trPr>
          <w:trHeight w:val="5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127029</w:t>
            </w:r>
          </w:p>
        </w:tc>
      </w:tr>
      <w:tr>
        <w:trPr>
          <w:trHeight w:val="156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998,0</w:t>
            </w:r>
          </w:p>
        </w:tc>
      </w:tr>
      <w:tr>
        <w:trPr>
          <w:trHeight w:val="88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124122,0</w:t>
            </w:r>
          </w:p>
        </w:tc>
      </w:tr>
      <w:tr>
        <w:trPr>
          <w:trHeight w:val="5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124122,0</w:t>
            </w:r>
          </w:p>
        </w:tc>
      </w:tr>
      <w:tr>
        <w:trPr>
          <w:trHeight w:val="5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2631847,9</w:t>
            </w:r>
          </w:p>
        </w:tc>
      </w:tr>
      <w:tr>
        <w:trPr>
          <w:trHeight w:val="100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3491,0</w:t>
            </w:r>
          </w:p>
        </w:tc>
      </w:tr>
      <w:tr>
        <w:trPr>
          <w:trHeight w:val="7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3491,0</w:t>
            </w:r>
          </w:p>
        </w:tc>
      </w:tr>
      <w:tr>
        <w:trPr>
          <w:trHeight w:val="8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2628356,9</w:t>
            </w:r>
          </w:p>
        </w:tc>
      </w:tr>
      <w:tr>
        <w:trPr>
          <w:trHeight w:val="36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2540154,9</w:t>
            </w:r>
          </w:p>
        </w:tc>
      </w:tr>
      <w:tr>
        <w:trPr>
          <w:trHeight w:val="5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36709,0</w:t>
            </w:r>
          </w:p>
        </w:tc>
      </w:tr>
      <w:tr>
        <w:trPr>
          <w:trHeight w:val="15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</w:p>
        </w:tc>
      </w:tr>
      <w:tr>
        <w:trPr>
          <w:trHeight w:val="348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51073,0</w:t>
            </w:r>
          </w:p>
        </w:tc>
      </w:tr>
      <w:tr>
        <w:trPr>
          <w:trHeight w:val="6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190430,5</w:t>
            </w:r>
          </w:p>
        </w:tc>
      </w:tr>
      <w:tr>
        <w:trPr>
          <w:trHeight w:val="12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116870,9</w:t>
            </w:r>
          </w:p>
        </w:tc>
      </w:tr>
      <w:tr>
        <w:trPr>
          <w:trHeight w:val="58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116870,9</w:t>
            </w:r>
          </w:p>
        </w:tc>
      </w:tr>
      <w:tr>
        <w:trPr>
          <w:trHeight w:val="34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116870,9</w:t>
            </w:r>
          </w:p>
        </w:tc>
      </w:tr>
      <w:tr>
        <w:trPr>
          <w:trHeight w:val="96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73559,6</w:t>
            </w:r>
          </w:p>
        </w:tc>
      </w:tr>
      <w:tr>
        <w:trPr>
          <w:trHeight w:val="112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1718,0</w:t>
            </w:r>
          </w:p>
        </w:tc>
      </w:tr>
      <w:tr>
        <w:trPr>
          <w:trHeight w:val="15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27349,0</w:t>
            </w:r>
          </w:p>
        </w:tc>
      </w:tr>
      <w:tr>
        <w:trPr>
          <w:trHeight w:val="126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104,0</w:t>
            </w:r>
          </w:p>
        </w:tc>
      </w:tr>
      <w:tr>
        <w:trPr>
          <w:trHeight w:val="196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15692,0</w:t>
            </w:r>
          </w:p>
        </w:tc>
      </w:tr>
      <w:tr>
        <w:trPr>
          <w:trHeight w:val="130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28696,6</w:t>
            </w:r>
          </w:p>
        </w:tc>
      </w:tr>
      <w:tr>
        <w:trPr>
          <w:trHeight w:val="58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493552,0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461265,0</w:t>
            </w:r>
          </w:p>
        </w:tc>
      </w:tr>
      <w:tr>
        <w:trPr>
          <w:trHeight w:val="75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461265,0</w:t>
            </w:r>
          </w:p>
        </w:tc>
      </w:tr>
      <w:tr>
        <w:trPr>
          <w:trHeight w:val="34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60899,0</w:t>
            </w:r>
          </w:p>
        </w:tc>
      </w:tr>
      <w:tr>
        <w:trPr>
          <w:trHeight w:val="43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32902,0</w:t>
            </w:r>
          </w:p>
        </w:tc>
      </w:tr>
      <w:tr>
        <w:trPr>
          <w:trHeight w:val="5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8867,0</w:t>
            </w:r>
          </w:p>
        </w:tc>
      </w:tr>
      <w:tr>
        <w:trPr>
          <w:trHeight w:val="8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1794,0</w:t>
            </w:r>
          </w:p>
        </w:tc>
      </w:tr>
      <w:tr>
        <w:trPr>
          <w:trHeight w:val="13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 рабочих мест и молодежной практики за счет целевых текущих трансфертов из республиканского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2004,0</w:t>
            </w:r>
          </w:p>
        </w:tc>
      </w:tr>
      <w:tr>
        <w:trPr>
          <w:trHeight w:val="8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мер государственной поддержки участникам программы занятости 2020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15332,0</w:t>
            </w:r>
          </w:p>
        </w:tc>
      </w:tr>
      <w:tr>
        <w:trPr>
          <w:trHeight w:val="22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9411,0</w:t>
            </w:r>
          </w:p>
        </w:tc>
      </w:tr>
      <w:tr>
        <w:trPr>
          <w:trHeight w:val="48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66683,0</w:t>
            </w:r>
          </w:p>
        </w:tc>
      </w:tr>
      <w:tr>
        <w:trPr>
          <w:trHeight w:val="45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66683,0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32452,0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32452,0</w:t>
            </w:r>
          </w:p>
        </w:tc>
      </w:tr>
      <w:tr>
        <w:trPr>
          <w:trHeight w:val="118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83495,0</w:t>
            </w:r>
          </w:p>
        </w:tc>
      </w:tr>
      <w:tr>
        <w:trPr>
          <w:trHeight w:val="5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80608,0</w:t>
            </w:r>
          </w:p>
        </w:tc>
      </w:tr>
      <w:tr>
        <w:trPr>
          <w:trHeight w:val="5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2887,0</w:t>
            </w:r>
          </w:p>
        </w:tc>
      </w:tr>
      <w:tr>
        <w:trPr>
          <w:trHeight w:val="8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23063,0</w:t>
            </w:r>
          </w:p>
        </w:tc>
      </w:tr>
      <w:tr>
        <w:trPr>
          <w:trHeight w:val="52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6925,0</w:t>
            </w:r>
          </w:p>
        </w:tc>
      </w:tr>
      <w:tr>
        <w:trPr>
          <w:trHeight w:val="73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6925,0</w:t>
            </w:r>
          </w:p>
        </w:tc>
      </w:tr>
      <w:tr>
        <w:trPr>
          <w:trHeight w:val="6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67430,0</w:t>
            </w:r>
          </w:p>
        </w:tc>
      </w:tr>
      <w:tr>
        <w:trPr>
          <w:trHeight w:val="75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17369,0</w:t>
            </w:r>
          </w:p>
        </w:tc>
      </w:tr>
      <w:tr>
        <w:trPr>
          <w:trHeight w:val="34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50061,0</w:t>
            </w:r>
          </w:p>
        </w:tc>
      </w:tr>
      <w:tr>
        <w:trPr>
          <w:trHeight w:val="52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88810,0</w:t>
            </w:r>
          </w:p>
        </w:tc>
      </w:tr>
      <w:tr>
        <w:trPr>
          <w:trHeight w:val="6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6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88810,0</w:t>
            </w:r>
          </w:p>
        </w:tc>
      </w:tr>
      <w:tr>
        <w:trPr>
          <w:trHeight w:val="193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7471,0</w:t>
            </w:r>
          </w:p>
        </w:tc>
      </w:tr>
      <w:tr>
        <w:trPr>
          <w:trHeight w:val="48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14626,0</w:t>
            </w:r>
          </w:p>
        </w:tc>
      </w:tr>
      <w:tr>
        <w:trPr>
          <w:trHeight w:val="15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13562,0</w:t>
            </w:r>
          </w:p>
        </w:tc>
      </w:tr>
      <w:tr>
        <w:trPr>
          <w:trHeight w:val="22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1064,0</w:t>
            </w:r>
          </w:p>
        </w:tc>
      </w:tr>
      <w:tr>
        <w:trPr>
          <w:trHeight w:val="82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32287,0</w:t>
            </w:r>
          </w:p>
        </w:tc>
      </w:tr>
      <w:tr>
        <w:trPr>
          <w:trHeight w:val="82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32287,0</w:t>
            </w:r>
          </w:p>
        </w:tc>
      </w:tr>
      <w:tr>
        <w:trPr>
          <w:trHeight w:val="15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26162,0</w:t>
            </w:r>
          </w:p>
        </w:tc>
      </w:tr>
      <w:tr>
        <w:trPr>
          <w:trHeight w:val="9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4274,0</w:t>
            </w:r>
          </w:p>
        </w:tc>
      </w:tr>
      <w:tr>
        <w:trPr>
          <w:trHeight w:val="5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859,0</w:t>
            </w:r>
          </w:p>
        </w:tc>
      </w:tr>
      <w:tr>
        <w:trPr>
          <w:trHeight w:val="9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992,0</w:t>
            </w:r>
          </w:p>
        </w:tc>
      </w:tr>
      <w:tr>
        <w:trPr>
          <w:trHeight w:val="3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288116,0</w:t>
            </w:r>
          </w:p>
        </w:tc>
      </w:tr>
      <w:tr>
        <w:trPr>
          <w:trHeight w:val="3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62773,0</w:t>
            </w:r>
          </w:p>
        </w:tc>
      </w:tr>
      <w:tr>
        <w:trPr>
          <w:trHeight w:val="12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1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</w:tr>
      <w:tr>
        <w:trPr>
          <w:trHeight w:val="64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</w:tr>
      <w:tr>
        <w:trPr>
          <w:trHeight w:val="46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</w:tr>
      <w:tr>
        <w:trPr>
          <w:trHeight w:val="12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3040,0</w:t>
            </w:r>
          </w:p>
        </w:tc>
      </w:tr>
      <w:tr>
        <w:trPr>
          <w:trHeight w:val="5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3040,0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3040,0</w:t>
            </w:r>
          </w:p>
        </w:tc>
      </w:tr>
      <w:tr>
        <w:trPr>
          <w:trHeight w:val="118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8153,0</w:t>
            </w:r>
          </w:p>
        </w:tc>
      </w:tr>
      <w:tr>
        <w:trPr>
          <w:trHeight w:val="94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8153,0</w:t>
            </w:r>
          </w:p>
        </w:tc>
      </w:tr>
      <w:tr>
        <w:trPr>
          <w:trHeight w:val="5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8153,0</w:t>
            </w:r>
          </w:p>
        </w:tc>
      </w:tr>
      <w:tr>
        <w:trPr>
          <w:trHeight w:val="11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870,0</w:t>
            </w:r>
          </w:p>
        </w:tc>
      </w:tr>
      <w:tr>
        <w:trPr>
          <w:trHeight w:val="12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870,0</w:t>
            </w:r>
          </w:p>
        </w:tc>
      </w:tr>
      <w:tr>
        <w:trPr>
          <w:trHeight w:val="1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870,0</w:t>
            </w:r>
          </w:p>
        </w:tc>
      </w:tr>
      <w:tr>
        <w:trPr>
          <w:trHeight w:val="10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3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и развитие инженерно-коммуникационной инфраструктуры в рамках Программы занятости 2020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8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3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3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36710,0</w:t>
            </w:r>
          </w:p>
        </w:tc>
      </w:tr>
      <w:tr>
        <w:trPr>
          <w:trHeight w:val="6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36710,0</w:t>
            </w:r>
          </w:p>
        </w:tc>
      </w:tr>
      <w:tr>
        <w:trPr>
          <w:trHeight w:val="52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36710,0</w:t>
            </w:r>
          </w:p>
        </w:tc>
      </w:tr>
      <w:tr>
        <w:trPr>
          <w:trHeight w:val="28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46407,0</w:t>
            </w:r>
          </w:p>
        </w:tc>
      </w:tr>
      <w:tr>
        <w:trPr>
          <w:trHeight w:val="103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1355,0</w:t>
            </w:r>
          </w:p>
        </w:tc>
      </w:tr>
      <w:tr>
        <w:trPr>
          <w:trHeight w:val="52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1355,0</w:t>
            </w:r>
          </w:p>
        </w:tc>
      </w:tr>
      <w:tr>
        <w:trPr>
          <w:trHeight w:val="12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5454,0</w:t>
            </w:r>
          </w:p>
        </w:tc>
      </w:tr>
      <w:tr>
        <w:trPr>
          <w:trHeight w:val="43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5454,0</w:t>
            </w:r>
          </w:p>
        </w:tc>
      </w:tr>
      <w:tr>
        <w:trPr>
          <w:trHeight w:val="43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6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39598,0</w:t>
            </w:r>
          </w:p>
        </w:tc>
      </w:tr>
      <w:tr>
        <w:trPr>
          <w:trHeight w:val="22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39598,0</w:t>
            </w:r>
          </w:p>
        </w:tc>
      </w:tr>
      <w:tr>
        <w:trPr>
          <w:trHeight w:val="73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39598,0</w:t>
            </w:r>
          </w:p>
        </w:tc>
      </w:tr>
      <w:tr>
        <w:trPr>
          <w:trHeight w:val="6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178936,0</w:t>
            </w:r>
          </w:p>
        </w:tc>
      </w:tr>
      <w:tr>
        <w:trPr>
          <w:trHeight w:val="108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116518,0</w:t>
            </w:r>
          </w:p>
        </w:tc>
      </w:tr>
      <w:tr>
        <w:trPr>
          <w:trHeight w:val="46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23694,0</w:t>
            </w:r>
          </w:p>
        </w:tc>
      </w:tr>
      <w:tr>
        <w:trPr>
          <w:trHeight w:val="48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6764,0</w:t>
            </w:r>
          </w:p>
        </w:tc>
      </w:tr>
      <w:tr>
        <w:trPr>
          <w:trHeight w:val="48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188,0</w:t>
            </w:r>
          </w:p>
        </w:tc>
      </w:tr>
      <w:tr>
        <w:trPr>
          <w:trHeight w:val="4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85872,0</w:t>
            </w:r>
          </w:p>
        </w:tc>
      </w:tr>
      <w:tr>
        <w:trPr>
          <w:trHeight w:val="12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62418,0</w:t>
            </w:r>
          </w:p>
        </w:tc>
      </w:tr>
      <w:tr>
        <w:trPr>
          <w:trHeight w:val="52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28716,0</w:t>
            </w:r>
          </w:p>
        </w:tc>
      </w:tr>
      <w:tr>
        <w:trPr>
          <w:trHeight w:val="5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33702,0</w:t>
            </w:r>
          </w:p>
        </w:tc>
      </w:tr>
      <w:tr>
        <w:trPr>
          <w:trHeight w:val="45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175275,0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112512,0</w:t>
            </w:r>
          </w:p>
        </w:tc>
      </w:tr>
      <w:tr>
        <w:trPr>
          <w:trHeight w:val="70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86402,0</w:t>
            </w:r>
          </w:p>
        </w:tc>
      </w:tr>
      <w:tr>
        <w:trPr>
          <w:trHeight w:val="3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86402,0</w:t>
            </w:r>
          </w:p>
        </w:tc>
      </w:tr>
      <w:tr>
        <w:trPr>
          <w:trHeight w:val="112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26110,0</w:t>
            </w:r>
          </w:p>
        </w:tc>
      </w:tr>
      <w:tr>
        <w:trPr>
          <w:trHeight w:val="3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26110,0</w:t>
            </w:r>
          </w:p>
        </w:tc>
      </w:tr>
      <w:tr>
        <w:trPr>
          <w:trHeight w:val="34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26110,0</w:t>
            </w:r>
          </w:p>
        </w:tc>
      </w:tr>
      <w:tr>
        <w:trPr>
          <w:trHeight w:val="36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5141,0</w:t>
            </w:r>
          </w:p>
        </w:tc>
      </w:tr>
      <w:tr>
        <w:trPr>
          <w:trHeight w:val="112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5141,0</w:t>
            </w:r>
          </w:p>
        </w:tc>
      </w:tr>
      <w:tr>
        <w:trPr>
          <w:trHeight w:val="10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1241,0</w:t>
            </w:r>
          </w:p>
        </w:tc>
      </w:tr>
      <w:tr>
        <w:trPr>
          <w:trHeight w:val="118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3900,0</w:t>
            </w:r>
          </w:p>
        </w:tc>
      </w:tr>
      <w:tr>
        <w:trPr>
          <w:trHeight w:val="1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35907,0</w:t>
            </w:r>
          </w:p>
        </w:tc>
      </w:tr>
      <w:tr>
        <w:trPr>
          <w:trHeight w:val="78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25182,0</w:t>
            </w:r>
          </w:p>
        </w:tc>
      </w:tr>
      <w:tr>
        <w:trPr>
          <w:trHeight w:val="5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24562,0</w:t>
            </w:r>
          </w:p>
        </w:tc>
      </w:tr>
      <w:tr>
        <w:trPr>
          <w:trHeight w:val="52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620,0</w:t>
            </w:r>
          </w:p>
        </w:tc>
      </w:tr>
      <w:tr>
        <w:trPr>
          <w:trHeight w:val="5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10725,0</w:t>
            </w:r>
          </w:p>
        </w:tc>
      </w:tr>
      <w:tr>
        <w:trPr>
          <w:trHeight w:val="82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10190,0</w:t>
            </w:r>
          </w:p>
        </w:tc>
      </w:tr>
      <w:tr>
        <w:trPr>
          <w:trHeight w:val="78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76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21715,0</w:t>
            </w:r>
          </w:p>
        </w:tc>
      </w:tr>
      <w:tr>
        <w:trPr>
          <w:trHeight w:val="8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7352,0</w:t>
            </w:r>
          </w:p>
        </w:tc>
      </w:tr>
      <w:tr>
        <w:trPr>
          <w:trHeight w:val="11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7022,0</w:t>
            </w:r>
          </w:p>
        </w:tc>
      </w:tr>
      <w:tr>
        <w:trPr>
          <w:trHeight w:val="6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14363,0</w:t>
            </w:r>
          </w:p>
        </w:tc>
      </w:tr>
      <w:tr>
        <w:trPr>
          <w:trHeight w:val="16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10295,0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3903,0</w:t>
            </w:r>
          </w:p>
        </w:tc>
      </w:tr>
      <w:tr>
        <w:trPr>
          <w:trHeight w:val="52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</w:p>
        </w:tc>
      </w:tr>
      <w:tr>
        <w:trPr>
          <w:trHeight w:val="15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113062,0</w:t>
            </w:r>
          </w:p>
        </w:tc>
      </w:tr>
      <w:tr>
        <w:trPr>
          <w:trHeight w:val="22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25229,0</w:t>
            </w:r>
          </w:p>
        </w:tc>
      </w:tr>
      <w:tr>
        <w:trPr>
          <w:trHeight w:val="5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2447,0</w:t>
            </w:r>
          </w:p>
        </w:tc>
      </w:tr>
      <w:tr>
        <w:trPr>
          <w:trHeight w:val="154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2447,0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2447,0</w:t>
            </w:r>
          </w:p>
        </w:tc>
      </w:tr>
      <w:tr>
        <w:trPr>
          <w:trHeight w:val="8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22782,0</w:t>
            </w:r>
          </w:p>
        </w:tc>
      </w:tr>
      <w:tr>
        <w:trPr>
          <w:trHeight w:val="12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14490,0</w:t>
            </w:r>
          </w:p>
        </w:tc>
      </w:tr>
      <w:tr>
        <w:trPr>
          <w:trHeight w:val="46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474,0</w:t>
            </w:r>
          </w:p>
        </w:tc>
      </w:tr>
      <w:tr>
        <w:trPr>
          <w:trHeight w:val="7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6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3071,0</w:t>
            </w:r>
          </w:p>
        </w:tc>
      </w:tr>
      <w:tr>
        <w:trPr>
          <w:trHeight w:val="94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94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1747,0</w:t>
            </w:r>
          </w:p>
        </w:tc>
      </w:tr>
      <w:tr>
        <w:trPr>
          <w:trHeight w:val="22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11685,0</w:t>
            </w:r>
          </w:p>
        </w:tc>
      </w:tr>
      <w:tr>
        <w:trPr>
          <w:trHeight w:val="46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11685,0</w:t>
            </w:r>
          </w:p>
        </w:tc>
      </w:tr>
      <w:tr>
        <w:trPr>
          <w:trHeight w:val="12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10670,0</w:t>
            </w:r>
          </w:p>
        </w:tc>
      </w:tr>
      <w:tr>
        <w:trPr>
          <w:trHeight w:val="8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1015,0</w:t>
            </w:r>
          </w:p>
        </w:tc>
      </w:tr>
      <w:tr>
        <w:trPr>
          <w:trHeight w:val="12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76148,0</w:t>
            </w:r>
          </w:p>
        </w:tc>
      </w:tr>
      <w:tr>
        <w:trPr>
          <w:trHeight w:val="75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76148,0</w:t>
            </w:r>
          </w:p>
        </w:tc>
      </w:tr>
      <w:tr>
        <w:trPr>
          <w:trHeight w:val="6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76148,0</w:t>
            </w:r>
          </w:p>
        </w:tc>
      </w:tr>
      <w:tr>
        <w:trPr>
          <w:trHeight w:val="4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76148,0</w:t>
            </w:r>
          </w:p>
        </w:tc>
      </w:tr>
      <w:tr>
        <w:trPr>
          <w:trHeight w:val="76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36334,4</w:t>
            </w:r>
          </w:p>
        </w:tc>
      </w:tr>
      <w:tr>
        <w:trPr>
          <w:trHeight w:val="5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36334,4</w:t>
            </w:r>
          </w:p>
        </w:tc>
      </w:tr>
      <w:tr>
        <w:trPr>
          <w:trHeight w:val="112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36334,4</w:t>
            </w:r>
          </w:p>
        </w:tc>
      </w:tr>
      <w:tr>
        <w:trPr>
          <w:trHeight w:val="280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9589,4</w:t>
            </w:r>
          </w:p>
        </w:tc>
      </w:tr>
      <w:tr>
        <w:trPr>
          <w:trHeight w:val="15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26432,0</w:t>
            </w:r>
          </w:p>
        </w:tc>
      </w:tr>
      <w:tr>
        <w:trPr>
          <w:trHeight w:val="5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348067,0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348067,0</w:t>
            </w:r>
          </w:p>
        </w:tc>
      </w:tr>
      <w:tr>
        <w:trPr>
          <w:trHeight w:val="124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274572,0</w:t>
            </w:r>
          </w:p>
        </w:tc>
      </w:tr>
      <w:tr>
        <w:trPr>
          <w:trHeight w:val="11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274572,0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274572,0</w:t>
            </w:r>
          </w:p>
        </w:tc>
      </w:tr>
      <w:tr>
        <w:trPr>
          <w:trHeight w:val="11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73495,0</w:t>
            </w:r>
          </w:p>
        </w:tc>
      </w:tr>
      <w:tr>
        <w:trPr>
          <w:trHeight w:val="40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73495,0</w:t>
            </w:r>
          </w:p>
        </w:tc>
      </w:tr>
      <w:tr>
        <w:trPr>
          <w:trHeight w:val="16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73495,0</w:t>
            </w:r>
          </w:p>
        </w:tc>
      </w:tr>
      <w:tr>
        <w:trPr>
          <w:trHeight w:val="40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109725,1</w:t>
            </w:r>
          </w:p>
        </w:tc>
      </w:tr>
      <w:tr>
        <w:trPr>
          <w:trHeight w:val="5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7671,0</w:t>
            </w:r>
          </w:p>
        </w:tc>
      </w:tr>
      <w:tr>
        <w:trPr>
          <w:trHeight w:val="5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7671,0</w:t>
            </w:r>
          </w:p>
        </w:tc>
      </w:tr>
      <w:tr>
        <w:trPr>
          <w:trHeight w:val="12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7456,0</w:t>
            </w:r>
          </w:p>
        </w:tc>
      </w:tr>
      <w:tr>
        <w:trPr>
          <w:trHeight w:val="4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215,0</w:t>
            </w:r>
          </w:p>
        </w:tc>
      </w:tr>
      <w:tr>
        <w:trPr>
          <w:trHeight w:val="3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102054,1</w:t>
            </w:r>
          </w:p>
        </w:tc>
      </w:tr>
      <w:tr>
        <w:trPr>
          <w:trHeight w:val="13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14887,0</w:t>
            </w:r>
          </w:p>
        </w:tc>
      </w:tr>
      <w:tr>
        <w:trPr>
          <w:trHeight w:val="166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9717,0</w:t>
            </w:r>
          </w:p>
        </w:tc>
      </w:tr>
      <w:tr>
        <w:trPr>
          <w:trHeight w:val="6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232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на решение вопросов обустройства аульных(сельских) округов в реализацию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4840,0</w:t>
            </w:r>
          </w:p>
        </w:tc>
      </w:tr>
      <w:tr>
        <w:trPr>
          <w:trHeight w:val="8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10833,0</w:t>
            </w:r>
          </w:p>
        </w:tc>
      </w:tr>
      <w:tr>
        <w:trPr>
          <w:trHeight w:val="154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75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9033,0</w:t>
            </w:r>
          </w:p>
        </w:tc>
      </w:tr>
      <w:tr>
        <w:trPr>
          <w:trHeight w:val="202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8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11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4348,0</w:t>
            </w:r>
          </w:p>
        </w:tc>
      </w:tr>
      <w:tr>
        <w:trPr>
          <w:trHeight w:val="8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76334,1</w:t>
            </w:r>
          </w:p>
        </w:tc>
      </w:tr>
      <w:tr>
        <w:trPr>
          <w:trHeight w:val="8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12242,0</w:t>
            </w:r>
          </w:p>
        </w:tc>
      </w:tr>
      <w:tr>
        <w:trPr>
          <w:trHeight w:val="5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5665,0</w:t>
            </w:r>
          </w:p>
        </w:tc>
      </w:tr>
      <w:tr>
        <w:trPr>
          <w:trHeight w:val="96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58427,1</w:t>
            </w:r>
          </w:p>
        </w:tc>
      </w:tr>
      <w:tr>
        <w:trPr>
          <w:trHeight w:val="1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</w:tr>
      <w:tr>
        <w:trPr>
          <w:trHeight w:val="48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</w:tr>
      <w:tr>
        <w:trPr>
          <w:trHeight w:val="126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4859,7</w:t>
            </w:r>
          </w:p>
        </w:tc>
      </w:tr>
      <w:tr>
        <w:trPr>
          <w:trHeight w:val="75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742,7</w:t>
            </w:r>
          </w:p>
        </w:tc>
      </w:tr>
      <w:tr>
        <w:trPr>
          <w:trHeight w:val="9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742,7</w:t>
            </w:r>
          </w:p>
        </w:tc>
      </w:tr>
      <w:tr>
        <w:trPr>
          <w:trHeight w:val="45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4117,0</w:t>
            </w:r>
          </w:p>
        </w:tc>
      </w:tr>
      <w:tr>
        <w:trPr>
          <w:trHeight w:val="15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4117,0</w:t>
            </w:r>
          </w:p>
        </w:tc>
      </w:tr>
      <w:tr>
        <w:trPr>
          <w:trHeight w:val="46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3254,0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4830,0</w:t>
            </w:r>
          </w:p>
        </w:tc>
      </w:tr>
      <w:tr>
        <w:trPr>
          <w:trHeight w:val="15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4830,0</w:t>
            </w:r>
          </w:p>
        </w:tc>
      </w:tr>
      <w:tr>
        <w:trPr>
          <w:trHeight w:val="1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4830,0</w:t>
            </w:r>
          </w:p>
        </w:tc>
      </w:tr>
      <w:tr>
        <w:trPr>
          <w:trHeight w:val="7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4830,0</w:t>
            </w:r>
          </w:p>
        </w:tc>
      </w:tr>
      <w:tr>
        <w:trPr>
          <w:trHeight w:val="130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4830,0</w:t>
            </w:r>
          </w:p>
        </w:tc>
      </w:tr>
      <w:tr>
        <w:trPr>
          <w:trHeight w:val="1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1576,0</w:t>
            </w:r>
          </w:p>
        </w:tc>
      </w:tr>
      <w:tr>
        <w:trPr>
          <w:trHeight w:val="4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1576,0</w:t>
            </w:r>
          </w:p>
        </w:tc>
      </w:tr>
      <w:tr>
        <w:trPr>
          <w:trHeight w:val="43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1576,0</w:t>
            </w:r>
          </w:p>
        </w:tc>
      </w:tr>
      <w:tr>
        <w:trPr>
          <w:trHeight w:val="82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1576,0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ІҮ. Сальдо по операциям с финансовыми активами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131354,0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131354,0</w:t>
            </w:r>
          </w:p>
        </w:tc>
      </w:tr>
      <w:tr>
        <w:trPr>
          <w:trHeight w:val="40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131354,0</w:t>
            </w:r>
          </w:p>
        </w:tc>
      </w:tr>
      <w:tr>
        <w:trPr>
          <w:trHeight w:val="4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131354,0</w:t>
            </w:r>
          </w:p>
        </w:tc>
      </w:tr>
      <w:tr>
        <w:trPr>
          <w:trHeight w:val="126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1880,0</w:t>
            </w:r>
          </w:p>
        </w:tc>
      </w:tr>
      <w:tr>
        <w:trPr>
          <w:trHeight w:val="9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1880,0</w:t>
            </w:r>
          </w:p>
        </w:tc>
      </w:tr>
      <w:tr>
        <w:trPr>
          <w:trHeight w:val="126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124956,9</w:t>
            </w:r>
          </w:p>
        </w:tc>
      </w:tr>
      <w:tr>
        <w:trPr>
          <w:trHeight w:val="7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124956,9</w:t>
            </w:r>
          </w:p>
        </w:tc>
      </w:tr>
      <w:tr>
        <w:trPr>
          <w:trHeight w:val="5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4517,1</w:t>
            </w:r>
          </w:p>
        </w:tc>
      </w:tr>
      <w:tr>
        <w:trPr>
          <w:trHeight w:val="73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4517,1</w:t>
            </w:r>
          </w:p>
        </w:tc>
      </w:tr>
      <w:tr>
        <w:trPr>
          <w:trHeight w:val="40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Ү. Дефицит (профицит)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-145012,6</w:t>
            </w:r>
          </w:p>
        </w:tc>
      </w:tr>
      <w:tr>
        <w:trPr>
          <w:trHeight w:val="3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ҮІ. Финансирование дефицита (использование профицита бюджета)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145012,6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4516,0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4516,0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4516,0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4516,0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1576,0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1576,0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1576,0</w:t>
            </w:r>
          </w:p>
        </w:tc>
      </w:tr>
      <w:tr>
        <w:trPr>
          <w:trHeight w:val="75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1576,0</w:t>
            </w:r>
          </w:p>
        </w:tc>
      </w:tr>
      <w:tr>
        <w:trPr>
          <w:trHeight w:val="88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1576,0</w:t>
            </w:r>
          </w:p>
        </w:tc>
      </w:tr>
      <w:tr>
        <w:trPr>
          <w:trHeight w:val="36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142072,6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142072,6</w:t>
            </w:r>
          </w:p>
        </w:tc>
      </w:tr>
      <w:tr>
        <w:trPr>
          <w:trHeight w:val="34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142072,6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решением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Аягозского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01-02/37-3 от 22 декабря 2011 года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Утвержденный бюджет Аягозского района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решения Аягозского районного маслихата от 21.09.2012 </w:t>
      </w:r>
      <w:r>
        <w:rPr>
          <w:rFonts w:ascii="Times New Roman"/>
          <w:b w:val="false"/>
          <w:i w:val="false"/>
          <w:color w:val="ff0000"/>
          <w:sz w:val="28"/>
        </w:rPr>
        <w:t>№ 8/47-V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93"/>
        <w:gridCol w:w="693"/>
        <w:gridCol w:w="693"/>
        <w:gridCol w:w="7703"/>
        <w:gridCol w:w="2245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4357272,0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1530508,0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597392,0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597392,0</w:t>
            </w:r>
          </w:p>
        </w:tc>
      </w:tr>
      <w:tr>
        <w:trPr>
          <w:trHeight w:val="8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531455,0</w:t>
            </w:r>
          </w:p>
        </w:tc>
      </w:tr>
      <w:tr>
        <w:trPr>
          <w:trHeight w:val="10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51706,0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14231,0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478135,0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478135,0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478135,0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413551,0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316641,0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313724,0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26877,0</w:t>
            </w:r>
          </w:p>
        </w:tc>
      </w:tr>
      <w:tr>
        <w:trPr>
          <w:trHeight w:val="8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3242,0</w:t>
            </w:r>
          </w:p>
        </w:tc>
      </w:tr>
      <w:tr>
        <w:trPr>
          <w:trHeight w:val="11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3284,0</w:t>
            </w:r>
          </w:p>
        </w:tc>
      </w:tr>
      <w:tr>
        <w:trPr>
          <w:trHeight w:val="11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12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20210,0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66166,0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5309,0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60857,0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33985,0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6503,0</w:t>
            </w:r>
          </w:p>
        </w:tc>
      </w:tr>
      <w:tr>
        <w:trPr>
          <w:trHeight w:val="12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5283,0</w:t>
            </w:r>
          </w:p>
        </w:tc>
      </w:tr>
      <w:tr>
        <w:trPr>
          <w:trHeight w:val="12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1220,0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14716,0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14716,0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10417,0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1124,0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2799,0</w:t>
            </w:r>
          </w:p>
        </w:tc>
      </w:tr>
      <w:tr>
        <w:trPr>
          <w:trHeight w:val="11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187,0</w:t>
            </w:r>
          </w:p>
        </w:tc>
      </w:tr>
      <w:tr>
        <w:trPr>
          <w:trHeight w:val="7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</w:tr>
      <w:tr>
        <w:trPr>
          <w:trHeight w:val="7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974,0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4719,0</w:t>
            </w:r>
          </w:p>
        </w:tc>
      </w:tr>
      <w:tr>
        <w:trPr>
          <w:trHeight w:val="15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2349,0</w:t>
            </w:r>
          </w:p>
        </w:tc>
      </w:tr>
      <w:tr>
        <w:trPr>
          <w:trHeight w:val="16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7445,0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7445,0</w:t>
            </w:r>
          </w:p>
        </w:tc>
      </w:tr>
      <w:tr>
        <w:trPr>
          <w:trHeight w:val="22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2828,0</w:t>
            </w:r>
          </w:p>
        </w:tc>
      </w:tr>
      <w:tr>
        <w:trPr>
          <w:trHeight w:val="22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2841,0</w:t>
            </w:r>
          </w:p>
        </w:tc>
      </w:tr>
      <w:tr>
        <w:trPr>
          <w:trHeight w:val="18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</w:p>
        </w:tc>
      </w:tr>
      <w:tr>
        <w:trPr>
          <w:trHeight w:val="19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1449,0</w:t>
            </w:r>
          </w:p>
        </w:tc>
      </w:tr>
      <w:tr>
        <w:trPr>
          <w:trHeight w:val="8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3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веществами,пневматического оружия с дульной энергией не более 7,5 Дж и калибра до 4,5 мм включительно)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</w:p>
        </w:tc>
      </w:tr>
      <w:tr>
        <w:trPr>
          <w:trHeight w:val="15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227,0</w:t>
            </w:r>
          </w:p>
        </w:tc>
      </w:tr>
      <w:tr>
        <w:trPr>
          <w:trHeight w:val="10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тракториста-машиниста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10161,0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3773,0</w:t>
            </w:r>
          </w:p>
        </w:tc>
      </w:tr>
      <w:tr>
        <w:trPr>
          <w:trHeight w:val="8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3773,0</w:t>
            </w:r>
          </w:p>
        </w:tc>
      </w:tr>
      <w:tr>
        <w:trPr>
          <w:trHeight w:val="9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3773,0</w:t>
            </w:r>
          </w:p>
        </w:tc>
      </w:tr>
      <w:tr>
        <w:trPr>
          <w:trHeight w:val="8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местными государственными органами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6388,0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6388,0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6388,0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7247,0</w:t>
            </w:r>
          </w:p>
        </w:tc>
      </w:tr>
      <w:tr>
        <w:trPr>
          <w:trHeight w:val="9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7247,0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7247,0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7247,0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аренды земельных участков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2809356,0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2809356,0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2809356,0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2809356,0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509"/>
        <w:gridCol w:w="770"/>
        <w:gridCol w:w="835"/>
        <w:gridCol w:w="859"/>
        <w:gridCol w:w="6970"/>
        <w:gridCol w:w="2226"/>
      </w:tblGrid>
      <w:tr>
        <w:trPr>
          <w:trHeight w:val="2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4327272,0</w:t>
            </w:r>
          </w:p>
        </w:tc>
      </w:tr>
      <w:tr>
        <w:trPr>
          <w:trHeight w:val="4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398117,0</w:t>
            </w:r>
          </w:p>
        </w:tc>
      </w:tr>
      <w:tr>
        <w:trPr>
          <w:trHeight w:val="13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354138,0</w:t>
            </w:r>
          </w:p>
        </w:tc>
      </w:tr>
      <w:tr>
        <w:trPr>
          <w:trHeight w:val="8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23074,0</w:t>
            </w:r>
          </w:p>
        </w:tc>
      </w:tr>
      <w:tr>
        <w:trPr>
          <w:trHeight w:val="9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22898,0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106764,0</w:t>
            </w:r>
          </w:p>
        </w:tc>
      </w:tr>
      <w:tr>
        <w:trPr>
          <w:trHeight w:val="7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78883,0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1029,0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26852,0</w:t>
            </w:r>
          </w:p>
        </w:tc>
      </w:tr>
      <w:tr>
        <w:trPr>
          <w:trHeight w:val="11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224300,0</w:t>
            </w:r>
          </w:p>
        </w:tc>
      </w:tr>
      <w:tr>
        <w:trPr>
          <w:trHeight w:val="12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222888,0</w:t>
            </w:r>
          </w:p>
        </w:tc>
      </w:tr>
      <w:tr>
        <w:trPr>
          <w:trHeight w:val="4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1412,0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14150,0</w:t>
            </w:r>
          </w:p>
        </w:tc>
      </w:tr>
      <w:tr>
        <w:trPr>
          <w:trHeight w:val="5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14150,0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</w:p>
        </w:tc>
      </w:tr>
      <w:tr>
        <w:trPr>
          <w:trHeight w:val="11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7271,0</w:t>
            </w:r>
          </w:p>
        </w:tc>
      </w:tr>
      <w:tr>
        <w:trPr>
          <w:trHeight w:val="8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3930,0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29829,0</w:t>
            </w:r>
          </w:p>
        </w:tc>
      </w:tr>
      <w:tr>
        <w:trPr>
          <w:trHeight w:val="9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29829,0</w:t>
            </w:r>
          </w:p>
        </w:tc>
      </w:tr>
      <w:tr>
        <w:trPr>
          <w:trHeight w:val="23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29155,0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5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353,0</w:t>
            </w:r>
          </w:p>
        </w:tc>
      </w:tr>
      <w:tr>
        <w:trPr>
          <w:trHeight w:val="1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9159,0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4770,0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4770,0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4770,0</w:t>
            </w:r>
          </w:p>
        </w:tc>
      </w:tr>
      <w:tr>
        <w:trPr>
          <w:trHeight w:val="4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4389,0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4389,0</w:t>
            </w:r>
          </w:p>
        </w:tc>
      </w:tr>
      <w:tr>
        <w:trPr>
          <w:trHeight w:val="11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2093,0</w:t>
            </w:r>
          </w:p>
        </w:tc>
      </w:tr>
      <w:tr>
        <w:trPr>
          <w:trHeight w:val="19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2296,0</w:t>
            </w:r>
          </w:p>
        </w:tc>
      </w:tr>
      <w:tr>
        <w:trPr>
          <w:trHeight w:val="11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4676,0</w:t>
            </w:r>
          </w:p>
        </w:tc>
      </w:tr>
      <w:tr>
        <w:trPr>
          <w:trHeight w:val="4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4676,0</w:t>
            </w:r>
          </w:p>
        </w:tc>
      </w:tr>
      <w:tr>
        <w:trPr>
          <w:trHeight w:val="13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4676,0</w:t>
            </w:r>
          </w:p>
        </w:tc>
      </w:tr>
      <w:tr>
        <w:trPr>
          <w:trHeight w:val="8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2883242,0</w:t>
            </w:r>
          </w:p>
        </w:tc>
      </w:tr>
      <w:tr>
        <w:trPr>
          <w:trHeight w:val="2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125542,0</w:t>
            </w:r>
          </w:p>
        </w:tc>
      </w:tr>
      <w:tr>
        <w:trPr>
          <w:trHeight w:val="6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125542,0</w:t>
            </w:r>
          </w:p>
        </w:tc>
      </w:tr>
      <w:tr>
        <w:trPr>
          <w:trHeight w:val="6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125542,0</w:t>
            </w:r>
          </w:p>
        </w:tc>
      </w:tr>
      <w:tr>
        <w:trPr>
          <w:trHeight w:val="15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2702232,0</w:t>
            </w:r>
          </w:p>
        </w:tc>
      </w:tr>
      <w:tr>
        <w:trPr>
          <w:trHeight w:val="11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5264,0</w:t>
            </w:r>
          </w:p>
        </w:tc>
      </w:tr>
      <w:tr>
        <w:trPr>
          <w:trHeight w:val="7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5264,0</w:t>
            </w:r>
          </w:p>
        </w:tc>
      </w:tr>
      <w:tr>
        <w:trPr>
          <w:trHeight w:val="8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2696968,0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2661130,0</w:t>
            </w:r>
          </w:p>
        </w:tc>
      </w:tr>
      <w:tr>
        <w:trPr>
          <w:trHeight w:val="4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35838,0</w:t>
            </w:r>
          </w:p>
        </w:tc>
      </w:tr>
      <w:tr>
        <w:trPr>
          <w:trHeight w:val="15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0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55468,0</w:t>
            </w:r>
          </w:p>
        </w:tc>
      </w:tr>
      <w:tr>
        <w:trPr>
          <w:trHeight w:val="12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24610,0</w:t>
            </w:r>
          </w:p>
        </w:tc>
      </w:tr>
      <w:tr>
        <w:trPr>
          <w:trHeight w:val="6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24610,0</w:t>
            </w:r>
          </w:p>
        </w:tc>
      </w:tr>
      <w:tr>
        <w:trPr>
          <w:trHeight w:val="4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24610,0</w:t>
            </w:r>
          </w:p>
        </w:tc>
      </w:tr>
      <w:tr>
        <w:trPr>
          <w:trHeight w:val="7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30858,0</w:t>
            </w:r>
          </w:p>
        </w:tc>
      </w:tr>
      <w:tr>
        <w:trPr>
          <w:trHeight w:val="9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1751,0</w:t>
            </w:r>
          </w:p>
        </w:tc>
      </w:tr>
      <w:tr>
        <w:trPr>
          <w:trHeight w:val="13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28996,0</w:t>
            </w:r>
          </w:p>
        </w:tc>
      </w:tr>
      <w:tr>
        <w:trPr>
          <w:trHeight w:val="10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111,0</w:t>
            </w:r>
          </w:p>
        </w:tc>
      </w:tr>
      <w:tr>
        <w:trPr>
          <w:trHeight w:val="19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5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411629,0</w:t>
            </w:r>
          </w:p>
        </w:tc>
      </w:tr>
      <w:tr>
        <w:trPr>
          <w:trHeight w:val="1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379669,0</w:t>
            </w:r>
          </w:p>
        </w:tc>
      </w:tr>
      <w:tr>
        <w:trPr>
          <w:trHeight w:val="7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379669,0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40910,0</w:t>
            </w:r>
          </w:p>
        </w:tc>
      </w:tr>
      <w:tr>
        <w:trPr>
          <w:trHeight w:val="2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28838,0</w:t>
            </w:r>
          </w:p>
        </w:tc>
      </w:tr>
      <w:tr>
        <w:trPr>
          <w:trHeight w:val="7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10620,0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1452,0</w:t>
            </w:r>
          </w:p>
        </w:tc>
      </w:tr>
      <w:tr>
        <w:trPr>
          <w:trHeight w:val="11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 рабочих мест и молодежной практики за счет целевых текущих трансфертов из республиканского бюджета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мер государственной поддержки участникам программы занятости 2020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3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9808,0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82413,0</w:t>
            </w:r>
          </w:p>
        </w:tc>
      </w:tr>
      <w:tr>
        <w:trPr>
          <w:trHeight w:val="8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82413,0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39004,0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39004,0</w:t>
            </w:r>
          </w:p>
        </w:tc>
      </w:tr>
      <w:tr>
        <w:trPr>
          <w:trHeight w:val="13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3089,0</w:t>
            </w:r>
          </w:p>
        </w:tc>
      </w:tr>
      <w:tr>
        <w:trPr>
          <w:trHeight w:val="5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3089,0</w:t>
            </w:r>
          </w:p>
        </w:tc>
      </w:tr>
      <w:tr>
        <w:trPr>
          <w:trHeight w:val="8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28216,0</w:t>
            </w:r>
          </w:p>
        </w:tc>
      </w:tr>
      <w:tr>
        <w:trPr>
          <w:trHeight w:val="3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6937,0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6937,0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52698,0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52698,0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107690,0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107690,0</w:t>
            </w:r>
          </w:p>
        </w:tc>
      </w:tr>
      <w:tr>
        <w:trPr>
          <w:trHeight w:val="23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7686,0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1218,0</w:t>
            </w:r>
          </w:p>
        </w:tc>
      </w:tr>
      <w:tr>
        <w:trPr>
          <w:trHeight w:val="5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1218,0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31960,0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31960,0</w:t>
            </w:r>
          </w:p>
        </w:tc>
      </w:tr>
      <w:tr>
        <w:trPr>
          <w:trHeight w:val="16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26622,0</w:t>
            </w:r>
          </w:p>
        </w:tc>
      </w:tr>
      <w:tr>
        <w:trPr>
          <w:trHeight w:val="8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5162,0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</w:p>
        </w:tc>
      </w:tr>
      <w:tr>
        <w:trPr>
          <w:trHeight w:val="4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104602,0</w:t>
            </w:r>
          </w:p>
        </w:tc>
      </w:tr>
      <w:tr>
        <w:trPr>
          <w:trHeight w:val="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1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0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0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и развитие инженерно-коммуникационной инфраструктуры в рамках Программы занятости 2020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23583,0</w:t>
            </w:r>
          </w:p>
        </w:tc>
      </w:tr>
      <w:tr>
        <w:trPr>
          <w:trHeight w:val="12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2183,0</w:t>
            </w:r>
          </w:p>
        </w:tc>
      </w:tr>
      <w:tr>
        <w:trPr>
          <w:trHeight w:val="4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2183,0</w:t>
            </w:r>
          </w:p>
        </w:tc>
      </w:tr>
      <w:tr>
        <w:trPr>
          <w:trHeight w:val="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21400,0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4815,0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4815,0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16585,0</w:t>
            </w:r>
          </w:p>
        </w:tc>
      </w:tr>
      <w:tr>
        <w:trPr>
          <w:trHeight w:val="7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16585,0</w:t>
            </w:r>
          </w:p>
        </w:tc>
      </w:tr>
      <w:tr>
        <w:trPr>
          <w:trHeight w:val="5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81019,0</w:t>
            </w:r>
          </w:p>
        </w:tc>
      </w:tr>
      <w:tr>
        <w:trPr>
          <w:trHeight w:val="10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66200,0</w:t>
            </w:r>
          </w:p>
        </w:tc>
      </w:tr>
      <w:tr>
        <w:trPr>
          <w:trHeight w:val="5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19506,0</w:t>
            </w:r>
          </w:p>
        </w:tc>
      </w:tr>
      <w:tr>
        <w:trPr>
          <w:trHeight w:val="4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4027,0</w:t>
            </w:r>
          </w:p>
        </w:tc>
      </w:tr>
      <w:tr>
        <w:trPr>
          <w:trHeight w:val="5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201,0</w:t>
            </w:r>
          </w:p>
        </w:tc>
      </w:tr>
      <w:tr>
        <w:trPr>
          <w:trHeight w:val="5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42466,0</w:t>
            </w:r>
          </w:p>
        </w:tc>
      </w:tr>
      <w:tr>
        <w:trPr>
          <w:trHeight w:val="12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14819,0</w:t>
            </w:r>
          </w:p>
        </w:tc>
      </w:tr>
      <w:tr>
        <w:trPr>
          <w:trHeight w:val="4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14819,0</w:t>
            </w:r>
          </w:p>
        </w:tc>
      </w:tr>
      <w:tr>
        <w:trPr>
          <w:trHeight w:val="5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177578,0</w:t>
            </w:r>
          </w:p>
        </w:tc>
      </w:tr>
      <w:tr>
        <w:trPr>
          <w:trHeight w:val="4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118360,0</w:t>
            </w:r>
          </w:p>
        </w:tc>
      </w:tr>
      <w:tr>
        <w:trPr>
          <w:trHeight w:val="4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118360,0</w:t>
            </w:r>
          </w:p>
        </w:tc>
      </w:tr>
      <w:tr>
        <w:trPr>
          <w:trHeight w:val="4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118360,0</w:t>
            </w:r>
          </w:p>
        </w:tc>
      </w:tr>
      <w:tr>
        <w:trPr>
          <w:trHeight w:val="11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7641,0</w:t>
            </w:r>
          </w:p>
        </w:tc>
      </w:tr>
      <w:tr>
        <w:trPr>
          <w:trHeight w:val="11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4280,0</w:t>
            </w:r>
          </w:p>
        </w:tc>
      </w:tr>
      <w:tr>
        <w:trPr>
          <w:trHeight w:val="5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4280,0</w:t>
            </w:r>
          </w:p>
        </w:tc>
      </w:tr>
      <w:tr>
        <w:trPr>
          <w:trHeight w:val="5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4280,0</w:t>
            </w:r>
          </w:p>
        </w:tc>
      </w:tr>
      <w:tr>
        <w:trPr>
          <w:trHeight w:val="7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3361,0</w:t>
            </w:r>
          </w:p>
        </w:tc>
      </w:tr>
      <w:tr>
        <w:trPr>
          <w:trHeight w:val="8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1328,0</w:t>
            </w:r>
          </w:p>
        </w:tc>
      </w:tr>
      <w:tr>
        <w:trPr>
          <w:trHeight w:val="16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2033,0</w:t>
            </w:r>
          </w:p>
        </w:tc>
      </w:tr>
      <w:tr>
        <w:trPr>
          <w:trHeight w:val="4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33980,0</w:t>
            </w:r>
          </w:p>
        </w:tc>
      </w:tr>
      <w:tr>
        <w:trPr>
          <w:trHeight w:val="4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25394,0</w:t>
            </w:r>
          </w:p>
        </w:tc>
      </w:tr>
      <w:tr>
        <w:trPr>
          <w:trHeight w:val="7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24731,0</w:t>
            </w:r>
          </w:p>
        </w:tc>
      </w:tr>
      <w:tr>
        <w:trPr>
          <w:trHeight w:val="7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663,0</w:t>
            </w:r>
          </w:p>
        </w:tc>
      </w:tr>
      <w:tr>
        <w:trPr>
          <w:trHeight w:val="4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8586,0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8014,0</w:t>
            </w:r>
          </w:p>
        </w:tc>
      </w:tr>
      <w:tr>
        <w:trPr>
          <w:trHeight w:val="8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</w:tr>
      <w:tr>
        <w:trPr>
          <w:trHeight w:val="7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17597,0</w:t>
            </w:r>
          </w:p>
        </w:tc>
      </w:tr>
      <w:tr>
        <w:trPr>
          <w:trHeight w:val="7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6943,0</w:t>
            </w:r>
          </w:p>
        </w:tc>
      </w:tr>
      <w:tr>
        <w:trPr>
          <w:trHeight w:val="12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6943,0</w:t>
            </w:r>
          </w:p>
        </w:tc>
      </w:tr>
      <w:tr>
        <w:trPr>
          <w:trHeight w:val="6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10654,0</w:t>
            </w:r>
          </w:p>
        </w:tc>
      </w:tr>
      <w:tr>
        <w:trPr>
          <w:trHeight w:val="17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9743,0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735,0</w:t>
            </w:r>
          </w:p>
        </w:tc>
      </w:tr>
      <w:tr>
        <w:trPr>
          <w:trHeight w:val="4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</w:p>
        </w:tc>
      </w:tr>
      <w:tr>
        <w:trPr>
          <w:trHeight w:val="15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32340,0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20826,0</w:t>
            </w:r>
          </w:p>
        </w:tc>
      </w:tr>
      <w:tr>
        <w:trPr>
          <w:trHeight w:val="8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6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20826,0</w:t>
            </w:r>
          </w:p>
        </w:tc>
      </w:tr>
      <w:tr>
        <w:trPr>
          <w:trHeight w:val="11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15300,0</w:t>
            </w:r>
          </w:p>
        </w:tc>
      </w:tr>
      <w:tr>
        <w:trPr>
          <w:trHeight w:val="4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</w:p>
        </w:tc>
      </w:tr>
      <w:tr>
        <w:trPr>
          <w:trHeight w:val="8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3745,0</w:t>
            </w:r>
          </w:p>
        </w:tc>
      </w:tr>
      <w:tr>
        <w:trPr>
          <w:trHeight w:val="9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1605,0</w:t>
            </w:r>
          </w:p>
        </w:tc>
      </w:tr>
      <w:tr>
        <w:trPr>
          <w:trHeight w:val="9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11514,0</w:t>
            </w:r>
          </w:p>
        </w:tc>
      </w:tr>
      <w:tr>
        <w:trPr>
          <w:trHeight w:val="5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11514,0</w:t>
            </w:r>
          </w:p>
        </w:tc>
      </w:tr>
      <w:tr>
        <w:trPr>
          <w:trHeight w:val="12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11338,0</w:t>
            </w:r>
          </w:p>
        </w:tc>
      </w:tr>
      <w:tr>
        <w:trPr>
          <w:trHeight w:val="8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</w:p>
        </w:tc>
      </w:tr>
      <w:tr>
        <w:trPr>
          <w:trHeight w:val="13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24894,0</w:t>
            </w:r>
          </w:p>
        </w:tc>
      </w:tr>
      <w:tr>
        <w:trPr>
          <w:trHeight w:val="5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24894,0</w:t>
            </w:r>
          </w:p>
        </w:tc>
      </w:tr>
      <w:tr>
        <w:trPr>
          <w:trHeight w:val="10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24894,0</w:t>
            </w:r>
          </w:p>
        </w:tc>
      </w:tr>
      <w:tr>
        <w:trPr>
          <w:trHeight w:val="27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9942,0</w:t>
            </w:r>
          </w:p>
        </w:tc>
      </w:tr>
      <w:tr>
        <w:trPr>
          <w:trHeight w:val="16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14776,0</w:t>
            </w:r>
          </w:p>
        </w:tc>
      </w:tr>
      <w:tr>
        <w:trPr>
          <w:trHeight w:val="5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212166,0</w:t>
            </w:r>
          </w:p>
        </w:tc>
      </w:tr>
      <w:tr>
        <w:trPr>
          <w:trHeight w:val="1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212166,0</w:t>
            </w:r>
          </w:p>
        </w:tc>
      </w:tr>
      <w:tr>
        <w:trPr>
          <w:trHeight w:val="12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175478,0</w:t>
            </w:r>
          </w:p>
        </w:tc>
      </w:tr>
      <w:tr>
        <w:trPr>
          <w:trHeight w:val="12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175478,0</w:t>
            </w:r>
          </w:p>
        </w:tc>
      </w:tr>
      <w:tr>
        <w:trPr>
          <w:trHeight w:val="1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175478,0</w:t>
            </w:r>
          </w:p>
        </w:tc>
      </w:tr>
      <w:tr>
        <w:trPr>
          <w:trHeight w:val="11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36688,0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36688,0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36688,0</w:t>
            </w:r>
          </w:p>
        </w:tc>
      </w:tr>
      <w:tr>
        <w:trPr>
          <w:trHeight w:val="4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68869,0</w:t>
            </w:r>
          </w:p>
        </w:tc>
      </w:tr>
      <w:tr>
        <w:trPr>
          <w:trHeight w:val="7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7877,0</w:t>
            </w:r>
          </w:p>
        </w:tc>
      </w:tr>
      <w:tr>
        <w:trPr>
          <w:trHeight w:val="4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7877,0</w:t>
            </w:r>
          </w:p>
        </w:tc>
      </w:tr>
      <w:tr>
        <w:trPr>
          <w:trHeight w:val="12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7647,0</w:t>
            </w:r>
          </w:p>
        </w:tc>
      </w:tr>
      <w:tr>
        <w:trPr>
          <w:trHeight w:val="6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4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60992,0</w:t>
            </w:r>
          </w:p>
        </w:tc>
      </w:tr>
      <w:tr>
        <w:trPr>
          <w:trHeight w:val="12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12465,0</w:t>
            </w:r>
          </w:p>
        </w:tc>
      </w:tr>
      <w:tr>
        <w:trPr>
          <w:trHeight w:val="15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12112,0</w:t>
            </w:r>
          </w:p>
        </w:tc>
      </w:tr>
      <w:tr>
        <w:trPr>
          <w:trHeight w:val="4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353,0</w:t>
            </w:r>
          </w:p>
        </w:tc>
      </w:tr>
      <w:tr>
        <w:trPr>
          <w:trHeight w:val="9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34647,0</w:t>
            </w:r>
          </w:p>
        </w:tc>
      </w:tr>
      <w:tr>
        <w:trPr>
          <w:trHeight w:val="7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34647,0</w:t>
            </w:r>
          </w:p>
        </w:tc>
      </w:tr>
      <w:tr>
        <w:trPr>
          <w:trHeight w:val="19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6420,0</w:t>
            </w:r>
          </w:p>
        </w:tc>
      </w:tr>
      <w:tr>
        <w:trPr>
          <w:trHeight w:val="8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16620,0</w:t>
            </w:r>
          </w:p>
        </w:tc>
      </w:tr>
      <w:tr>
        <w:trPr>
          <w:trHeight w:val="10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11607,0</w:t>
            </w:r>
          </w:p>
        </w:tc>
      </w:tr>
      <w:tr>
        <w:trPr>
          <w:trHeight w:val="8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13880,0</w:t>
            </w:r>
          </w:p>
        </w:tc>
      </w:tr>
      <w:tr>
        <w:trPr>
          <w:trHeight w:val="8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13703,0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177,0</w:t>
            </w:r>
          </w:p>
        </w:tc>
      </w:tr>
      <w:tr>
        <w:trPr>
          <w:trHeight w:val="4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9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5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ІҮ. Сальдо по операциям с финансовыми активами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3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7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7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7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государственных финансовых активов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Ү. Дефицит (профицит) бюджета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ҮІ. Финансирование дефицита (использование профицита) бюджета)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решением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Аягозского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01-02/37-3 от 22 декабря 2011 года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Утвержденный бюджет Аягозского района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в редакции решения Аягозского районного маслихата от 21.09.2012 </w:t>
      </w:r>
      <w:r>
        <w:rPr>
          <w:rFonts w:ascii="Times New Roman"/>
          <w:b w:val="false"/>
          <w:i w:val="false"/>
          <w:color w:val="ff0000"/>
          <w:sz w:val="28"/>
        </w:rPr>
        <w:t>№ 8/47-V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2"/>
        <w:gridCol w:w="672"/>
        <w:gridCol w:w="672"/>
        <w:gridCol w:w="714"/>
        <w:gridCol w:w="8000"/>
        <w:gridCol w:w="1990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12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4873695,0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1652948,0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645186,0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645186,0</w:t>
            </w:r>
          </w:p>
        </w:tc>
      </w:tr>
      <w:tr>
        <w:trPr>
          <w:trHeight w:val="9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573975,0</w:t>
            </w:r>
          </w:p>
        </w:tc>
      </w:tr>
      <w:tr>
        <w:trPr>
          <w:trHeight w:val="87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55842,0</w:t>
            </w:r>
          </w:p>
        </w:tc>
      </w:tr>
      <w:tr>
        <w:trPr>
          <w:trHeight w:val="9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15369,0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516386,0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516386,0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516386,0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446636,0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341972,0</w:t>
            </w:r>
          </w:p>
        </w:tc>
      </w:tr>
      <w:tr>
        <w:trPr>
          <w:trHeight w:val="52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338822,0</w:t>
            </w:r>
          </w:p>
        </w:tc>
      </w:tr>
      <w:tr>
        <w:trPr>
          <w:trHeight w:val="48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3150,0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29028,0</w:t>
            </w:r>
          </w:p>
        </w:tc>
      </w:tr>
      <w:tr>
        <w:trPr>
          <w:trHeight w:val="75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</w:p>
        </w:tc>
      </w:tr>
      <w:tr>
        <w:trPr>
          <w:trHeight w:val="75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3501,0</w:t>
            </w:r>
          </w:p>
        </w:tc>
      </w:tr>
      <w:tr>
        <w:trPr>
          <w:trHeight w:val="109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3547,0</w:t>
            </w:r>
          </w:p>
        </w:tc>
      </w:tr>
      <w:tr>
        <w:trPr>
          <w:trHeight w:val="135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116,0</w:t>
            </w:r>
          </w:p>
        </w:tc>
      </w:tr>
      <w:tr>
        <w:trPr>
          <w:trHeight w:val="12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21827,0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71460,0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5734,0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65726,0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4176,0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4176,0</w:t>
            </w:r>
          </w:p>
        </w:tc>
      </w:tr>
      <w:tr>
        <w:trPr>
          <w:trHeight w:val="6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36700,0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7022,0</w:t>
            </w:r>
          </w:p>
        </w:tc>
      </w:tr>
      <w:tr>
        <w:trPr>
          <w:trHeight w:val="12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5705,0</w:t>
            </w:r>
          </w:p>
        </w:tc>
      </w:tr>
      <w:tr>
        <w:trPr>
          <w:trHeight w:val="12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1317,0</w:t>
            </w:r>
          </w:p>
        </w:tc>
      </w:tr>
      <w:tr>
        <w:trPr>
          <w:trHeight w:val="75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15893,0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15893,0</w:t>
            </w:r>
          </w:p>
        </w:tc>
      </w:tr>
      <w:tr>
        <w:trPr>
          <w:trHeight w:val="51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11248,0</w:t>
            </w:r>
          </w:p>
        </w:tc>
      </w:tr>
      <w:tr>
        <w:trPr>
          <w:trHeight w:val="75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1213,0</w:t>
            </w:r>
          </w:p>
        </w:tc>
      </w:tr>
      <w:tr>
        <w:trPr>
          <w:trHeight w:val="75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3023,0</w:t>
            </w:r>
          </w:p>
        </w:tc>
      </w:tr>
      <w:tr>
        <w:trPr>
          <w:trHeight w:val="112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202,0</w:t>
            </w:r>
          </w:p>
        </w:tc>
      </w:tr>
      <w:tr>
        <w:trPr>
          <w:trHeight w:val="75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</w:tr>
      <w:tr>
        <w:trPr>
          <w:trHeight w:val="75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1051,0</w:t>
            </w:r>
          </w:p>
        </w:tc>
      </w:tr>
      <w:tr>
        <w:trPr>
          <w:trHeight w:val="75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5096,0</w:t>
            </w:r>
          </w:p>
        </w:tc>
      </w:tr>
      <w:tr>
        <w:trPr>
          <w:trHeight w:val="12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618,0</w:t>
            </w:r>
          </w:p>
        </w:tc>
      </w:tr>
      <w:tr>
        <w:trPr>
          <w:trHeight w:val="18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2537,0</w:t>
            </w:r>
          </w:p>
        </w:tc>
      </w:tr>
      <w:tr>
        <w:trPr>
          <w:trHeight w:val="43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2537,0</w:t>
            </w:r>
          </w:p>
        </w:tc>
      </w:tr>
      <w:tr>
        <w:trPr>
          <w:trHeight w:val="162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8040,0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8040,0</w:t>
            </w:r>
          </w:p>
        </w:tc>
      </w:tr>
      <w:tr>
        <w:trPr>
          <w:trHeight w:val="45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3054,0</w:t>
            </w:r>
          </w:p>
        </w:tc>
      </w:tr>
      <w:tr>
        <w:trPr>
          <w:trHeight w:val="226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3068,0</w:t>
            </w:r>
          </w:p>
        </w:tc>
      </w:tr>
      <w:tr>
        <w:trPr>
          <w:trHeight w:val="199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53,0</w:t>
            </w:r>
          </w:p>
        </w:tc>
      </w:tr>
      <w:tr>
        <w:trPr>
          <w:trHeight w:val="163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6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1565,0</w:t>
            </w:r>
          </w:p>
        </w:tc>
      </w:tr>
      <w:tr>
        <w:trPr>
          <w:trHeight w:val="82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</w:p>
        </w:tc>
      </w:tr>
      <w:tr>
        <w:trPr>
          <w:trHeight w:val="35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веществами,пневматического оружия с дульной энергией не более 7,5 Дж и калибра до 4,5 мм включительно)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31,0</w:t>
            </w:r>
          </w:p>
        </w:tc>
      </w:tr>
      <w:tr>
        <w:trPr>
          <w:trHeight w:val="15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245,0</w:t>
            </w:r>
          </w:p>
        </w:tc>
      </w:tr>
      <w:tr>
        <w:trPr>
          <w:trHeight w:val="81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тракториста-машиниста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10974,0</w:t>
            </w:r>
          </w:p>
        </w:tc>
      </w:tr>
      <w:tr>
        <w:trPr>
          <w:trHeight w:val="5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4075,0</w:t>
            </w:r>
          </w:p>
        </w:tc>
      </w:tr>
      <w:tr>
        <w:trPr>
          <w:trHeight w:val="82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4075,0</w:t>
            </w:r>
          </w:p>
        </w:tc>
      </w:tr>
      <w:tr>
        <w:trPr>
          <w:trHeight w:val="78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4075,0</w:t>
            </w:r>
          </w:p>
        </w:tc>
      </w:tr>
      <w:tr>
        <w:trPr>
          <w:trHeight w:val="51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02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62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местными государственными органами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6899,0</w:t>
            </w:r>
          </w:p>
        </w:tc>
      </w:tr>
      <w:tr>
        <w:trPr>
          <w:trHeight w:val="52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6899,0</w:t>
            </w:r>
          </w:p>
        </w:tc>
      </w:tr>
      <w:tr>
        <w:trPr>
          <w:trHeight w:val="46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6899,0</w:t>
            </w:r>
          </w:p>
        </w:tc>
      </w:tr>
      <w:tr>
        <w:trPr>
          <w:trHeight w:val="46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7827,0</w:t>
            </w:r>
          </w:p>
        </w:tc>
      </w:tr>
      <w:tr>
        <w:trPr>
          <w:trHeight w:val="79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0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7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7827,0</w:t>
            </w:r>
          </w:p>
        </w:tc>
      </w:tr>
      <w:tr>
        <w:trPr>
          <w:trHeight w:val="42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7827,0</w:t>
            </w:r>
          </w:p>
        </w:tc>
      </w:tr>
      <w:tr>
        <w:trPr>
          <w:trHeight w:val="48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7827,0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2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аренды земельных участков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1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3201946,0</w:t>
            </w:r>
          </w:p>
        </w:tc>
      </w:tr>
      <w:tr>
        <w:trPr>
          <w:trHeight w:val="78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3201946,0</w:t>
            </w:r>
          </w:p>
        </w:tc>
      </w:tr>
      <w:tr>
        <w:trPr>
          <w:trHeight w:val="3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3201946,0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3201946,0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531"/>
        <w:gridCol w:w="877"/>
        <w:gridCol w:w="726"/>
        <w:gridCol w:w="726"/>
        <w:gridCol w:w="7113"/>
        <w:gridCol w:w="2043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4664394,0</w:t>
            </w:r>
          </w:p>
        </w:tc>
      </w:tr>
      <w:tr>
        <w:trPr>
          <w:trHeight w:val="5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398117,0</w:t>
            </w:r>
          </w:p>
        </w:tc>
      </w:tr>
      <w:tr>
        <w:trPr>
          <w:trHeight w:val="12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354138,0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23074,0</w:t>
            </w:r>
          </w:p>
        </w:tc>
      </w:tr>
      <w:tr>
        <w:trPr>
          <w:trHeight w:val="7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22898,0</w:t>
            </w:r>
          </w:p>
        </w:tc>
      </w:tr>
      <w:tr>
        <w:trPr>
          <w:trHeight w:val="5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</w:p>
        </w:tc>
      </w:tr>
      <w:tr>
        <w:trPr>
          <w:trHeight w:val="5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106764,0</w:t>
            </w:r>
          </w:p>
        </w:tc>
      </w:tr>
      <w:tr>
        <w:trPr>
          <w:trHeight w:val="75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78883,0</w:t>
            </w:r>
          </w:p>
        </w:tc>
      </w:tr>
      <w:tr>
        <w:trPr>
          <w:trHeight w:val="2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1029,0</w:t>
            </w:r>
          </w:p>
        </w:tc>
      </w:tr>
      <w:tr>
        <w:trPr>
          <w:trHeight w:val="5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26852,0</w:t>
            </w:r>
          </w:p>
        </w:tc>
      </w:tr>
      <w:tr>
        <w:trPr>
          <w:trHeight w:val="112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224300,0</w:t>
            </w:r>
          </w:p>
        </w:tc>
      </w:tr>
      <w:tr>
        <w:trPr>
          <w:trHeight w:val="12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222888,0</w:t>
            </w:r>
          </w:p>
        </w:tc>
      </w:tr>
      <w:tr>
        <w:trPr>
          <w:trHeight w:val="3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1412,0</w:t>
            </w:r>
          </w:p>
        </w:tc>
      </w:tr>
      <w:tr>
        <w:trPr>
          <w:trHeight w:val="3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14150,0</w:t>
            </w:r>
          </w:p>
        </w:tc>
      </w:tr>
      <w:tr>
        <w:trPr>
          <w:trHeight w:val="75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14150,0</w:t>
            </w:r>
          </w:p>
        </w:tc>
      </w:tr>
      <w:tr>
        <w:trPr>
          <w:trHeight w:val="7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</w:p>
        </w:tc>
      </w:tr>
      <w:tr>
        <w:trPr>
          <w:trHeight w:val="11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8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7271,0</w:t>
            </w:r>
          </w:p>
        </w:tc>
      </w:tr>
      <w:tr>
        <w:trPr>
          <w:trHeight w:val="9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3930,0</w:t>
            </w:r>
          </w:p>
        </w:tc>
      </w:tr>
      <w:tr>
        <w:trPr>
          <w:trHeight w:val="43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29829,0</w:t>
            </w:r>
          </w:p>
        </w:tc>
      </w:tr>
      <w:tr>
        <w:trPr>
          <w:trHeight w:val="76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29829,0</w:t>
            </w:r>
          </w:p>
        </w:tc>
      </w:tr>
      <w:tr>
        <w:trPr>
          <w:trHeight w:val="23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29155,0</w:t>
            </w:r>
          </w:p>
        </w:tc>
      </w:tr>
      <w:tr>
        <w:trPr>
          <w:trHeight w:val="43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40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353,0</w:t>
            </w:r>
          </w:p>
        </w:tc>
      </w:tr>
      <w:tr>
        <w:trPr>
          <w:trHeight w:val="40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9159,0</w:t>
            </w:r>
          </w:p>
        </w:tc>
      </w:tr>
      <w:tr>
        <w:trPr>
          <w:trHeight w:val="43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4770,0</w:t>
            </w:r>
          </w:p>
        </w:tc>
      </w:tr>
      <w:tr>
        <w:trPr>
          <w:trHeight w:val="5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4770,0</w:t>
            </w:r>
          </w:p>
        </w:tc>
      </w:tr>
      <w:tr>
        <w:trPr>
          <w:trHeight w:val="5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4770,0</w:t>
            </w:r>
          </w:p>
        </w:tc>
      </w:tr>
      <w:tr>
        <w:trPr>
          <w:trHeight w:val="5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4389,0</w:t>
            </w:r>
          </w:p>
        </w:tc>
      </w:tr>
      <w:tr>
        <w:trPr>
          <w:trHeight w:val="5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4389,0</w:t>
            </w:r>
          </w:p>
        </w:tc>
      </w:tr>
      <w:tr>
        <w:trPr>
          <w:trHeight w:val="124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2093,0</w:t>
            </w:r>
          </w:p>
        </w:tc>
      </w:tr>
      <w:tr>
        <w:trPr>
          <w:trHeight w:val="190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2296,0</w:t>
            </w:r>
          </w:p>
        </w:tc>
      </w:tr>
      <w:tr>
        <w:trPr>
          <w:trHeight w:val="11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4676,0</w:t>
            </w:r>
          </w:p>
        </w:tc>
      </w:tr>
      <w:tr>
        <w:trPr>
          <w:trHeight w:val="45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4676,0</w:t>
            </w:r>
          </w:p>
        </w:tc>
      </w:tr>
      <w:tr>
        <w:trPr>
          <w:trHeight w:val="135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4676,0</w:t>
            </w:r>
          </w:p>
        </w:tc>
      </w:tr>
      <w:tr>
        <w:trPr>
          <w:trHeight w:val="75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4676,0</w:t>
            </w:r>
          </w:p>
        </w:tc>
      </w:tr>
      <w:tr>
        <w:trPr>
          <w:trHeight w:val="3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2827774,0</w:t>
            </w:r>
          </w:p>
        </w:tc>
      </w:tr>
      <w:tr>
        <w:trPr>
          <w:trHeight w:val="45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125542,0</w:t>
            </w:r>
          </w:p>
        </w:tc>
      </w:tr>
      <w:tr>
        <w:trPr>
          <w:trHeight w:val="8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125542,0</w:t>
            </w:r>
          </w:p>
        </w:tc>
      </w:tr>
      <w:tr>
        <w:trPr>
          <w:trHeight w:val="75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125542,0</w:t>
            </w:r>
          </w:p>
        </w:tc>
      </w:tr>
      <w:tr>
        <w:trPr>
          <w:trHeight w:val="162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2702232,0</w:t>
            </w:r>
          </w:p>
        </w:tc>
      </w:tr>
      <w:tr>
        <w:trPr>
          <w:trHeight w:val="112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5264,0</w:t>
            </w:r>
          </w:p>
        </w:tc>
      </w:tr>
      <w:tr>
        <w:trPr>
          <w:trHeight w:val="82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5264,0</w:t>
            </w:r>
          </w:p>
        </w:tc>
      </w:tr>
      <w:tr>
        <w:trPr>
          <w:trHeight w:val="94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2696968,0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2661130,0</w:t>
            </w:r>
          </w:p>
        </w:tc>
      </w:tr>
      <w:tr>
        <w:trPr>
          <w:trHeight w:val="4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35838,0</w:t>
            </w:r>
          </w:p>
        </w:tc>
      </w:tr>
      <w:tr>
        <w:trPr>
          <w:trHeight w:val="163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148443,0</w:t>
            </w:r>
          </w:p>
        </w:tc>
      </w:tr>
      <w:tr>
        <w:trPr>
          <w:trHeight w:val="5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148443,0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148443,0</w:t>
            </w:r>
          </w:p>
        </w:tc>
      </w:tr>
      <w:tr>
        <w:trPr>
          <w:trHeight w:val="8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30858,0</w:t>
            </w:r>
          </w:p>
        </w:tc>
      </w:tr>
      <w:tr>
        <w:trPr>
          <w:trHeight w:val="11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1751,0</w:t>
            </w:r>
          </w:p>
        </w:tc>
      </w:tr>
      <w:tr>
        <w:trPr>
          <w:trHeight w:val="15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28996,0</w:t>
            </w:r>
          </w:p>
        </w:tc>
      </w:tr>
      <w:tr>
        <w:trPr>
          <w:trHeight w:val="112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111,0</w:t>
            </w:r>
          </w:p>
        </w:tc>
      </w:tr>
      <w:tr>
        <w:trPr>
          <w:trHeight w:val="195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54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2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411629,0</w:t>
            </w:r>
          </w:p>
        </w:tc>
      </w:tr>
      <w:tr>
        <w:trPr>
          <w:trHeight w:val="3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379669,0</w:t>
            </w:r>
          </w:p>
        </w:tc>
      </w:tr>
      <w:tr>
        <w:trPr>
          <w:trHeight w:val="75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379669,0</w:t>
            </w:r>
          </w:p>
        </w:tc>
      </w:tr>
      <w:tr>
        <w:trPr>
          <w:trHeight w:val="3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40910,0</w:t>
            </w:r>
          </w:p>
        </w:tc>
      </w:tr>
      <w:tr>
        <w:trPr>
          <w:trHeight w:val="3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28838,0</w:t>
            </w:r>
          </w:p>
        </w:tc>
      </w:tr>
      <w:tr>
        <w:trPr>
          <w:trHeight w:val="5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10620,0</w:t>
            </w:r>
          </w:p>
        </w:tc>
      </w:tr>
      <w:tr>
        <w:trPr>
          <w:trHeight w:val="75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1452,0</w:t>
            </w:r>
          </w:p>
        </w:tc>
      </w:tr>
      <w:tr>
        <w:trPr>
          <w:trHeight w:val="11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 рабочих мест и молодежной практики за счет целевых текущих трансфертов из республиканского бюджета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мер государственной поддержки участникам программы занятости 2020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9808,0</w:t>
            </w:r>
          </w:p>
        </w:tc>
      </w:tr>
      <w:tr>
        <w:trPr>
          <w:trHeight w:val="3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82413,0</w:t>
            </w:r>
          </w:p>
        </w:tc>
      </w:tr>
      <w:tr>
        <w:trPr>
          <w:trHeight w:val="5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82413,0</w:t>
            </w:r>
          </w:p>
        </w:tc>
      </w:tr>
      <w:tr>
        <w:trPr>
          <w:trHeight w:val="43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39004,0</w:t>
            </w:r>
          </w:p>
        </w:tc>
      </w:tr>
      <w:tr>
        <w:trPr>
          <w:trHeight w:val="1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39004,0</w:t>
            </w:r>
          </w:p>
        </w:tc>
      </w:tr>
      <w:tr>
        <w:trPr>
          <w:trHeight w:val="100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3089,0</w:t>
            </w:r>
          </w:p>
        </w:tc>
      </w:tr>
      <w:tr>
        <w:trPr>
          <w:trHeight w:val="5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3089,0</w:t>
            </w:r>
          </w:p>
        </w:tc>
      </w:tr>
      <w:tr>
        <w:trPr>
          <w:trHeight w:val="7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28216,0</w:t>
            </w:r>
          </w:p>
        </w:tc>
      </w:tr>
      <w:tr>
        <w:trPr>
          <w:trHeight w:val="4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6937,0</w:t>
            </w:r>
          </w:p>
        </w:tc>
      </w:tr>
      <w:tr>
        <w:trPr>
          <w:trHeight w:val="43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6937,0</w:t>
            </w:r>
          </w:p>
        </w:tc>
      </w:tr>
      <w:tr>
        <w:trPr>
          <w:trHeight w:val="9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52698,0</w:t>
            </w:r>
          </w:p>
        </w:tc>
      </w:tr>
      <w:tr>
        <w:trPr>
          <w:trHeight w:val="5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52698,0</w:t>
            </w:r>
          </w:p>
        </w:tc>
      </w:tr>
      <w:tr>
        <w:trPr>
          <w:trHeight w:val="5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107690,0</w:t>
            </w:r>
          </w:p>
        </w:tc>
      </w:tr>
      <w:tr>
        <w:trPr>
          <w:trHeight w:val="69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107690,0</w:t>
            </w:r>
          </w:p>
        </w:tc>
      </w:tr>
      <w:tr>
        <w:trPr>
          <w:trHeight w:val="232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7686,0</w:t>
            </w:r>
          </w:p>
        </w:tc>
      </w:tr>
      <w:tr>
        <w:trPr>
          <w:trHeight w:val="5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1218,0</w:t>
            </w:r>
          </w:p>
        </w:tc>
      </w:tr>
      <w:tr>
        <w:trPr>
          <w:trHeight w:val="69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1218,0</w:t>
            </w:r>
          </w:p>
        </w:tc>
      </w:tr>
      <w:tr>
        <w:trPr>
          <w:trHeight w:val="8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31960,0</w:t>
            </w:r>
          </w:p>
        </w:tc>
      </w:tr>
      <w:tr>
        <w:trPr>
          <w:trHeight w:val="75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31960,0</w:t>
            </w:r>
          </w:p>
        </w:tc>
      </w:tr>
      <w:tr>
        <w:trPr>
          <w:trHeight w:val="16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26622,0</w:t>
            </w:r>
          </w:p>
        </w:tc>
      </w:tr>
      <w:tr>
        <w:trPr>
          <w:trHeight w:val="8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5162,0</w:t>
            </w:r>
          </w:p>
        </w:tc>
      </w:tr>
      <w:tr>
        <w:trPr>
          <w:trHeight w:val="4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</w:p>
        </w:tc>
      </w:tr>
      <w:tr>
        <w:trPr>
          <w:trHeight w:val="22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104602,0</w:t>
            </w:r>
          </w:p>
        </w:tc>
      </w:tr>
      <w:tr>
        <w:trPr>
          <w:trHeight w:val="15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0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35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1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4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и развитие инженерно-коммуникационной инфраструктуры в рамках Программы занятости 2020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23583,0</w:t>
            </w:r>
          </w:p>
        </w:tc>
      </w:tr>
      <w:tr>
        <w:trPr>
          <w:trHeight w:val="12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3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2183,0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2183,0</w:t>
            </w:r>
          </w:p>
        </w:tc>
      </w:tr>
      <w:tr>
        <w:trPr>
          <w:trHeight w:val="1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21400,0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4815,0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4815,0</w:t>
            </w:r>
          </w:p>
        </w:tc>
      </w:tr>
      <w:tr>
        <w:trPr>
          <w:trHeight w:val="39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16585,0</w:t>
            </w:r>
          </w:p>
        </w:tc>
      </w:tr>
      <w:tr>
        <w:trPr>
          <w:trHeight w:val="2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16585,0</w:t>
            </w:r>
          </w:p>
        </w:tc>
      </w:tr>
      <w:tr>
        <w:trPr>
          <w:trHeight w:val="5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81019,0</w:t>
            </w:r>
          </w:p>
        </w:tc>
      </w:tr>
      <w:tr>
        <w:trPr>
          <w:trHeight w:val="12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66200,0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19506,0</w:t>
            </w:r>
          </w:p>
        </w:tc>
      </w:tr>
      <w:tr>
        <w:trPr>
          <w:trHeight w:val="4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4027,0</w:t>
            </w:r>
          </w:p>
        </w:tc>
      </w:tr>
      <w:tr>
        <w:trPr>
          <w:trHeight w:val="72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201,0</w:t>
            </w:r>
          </w:p>
        </w:tc>
      </w:tr>
      <w:tr>
        <w:trPr>
          <w:trHeight w:val="42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42466,0</w:t>
            </w:r>
          </w:p>
        </w:tc>
      </w:tr>
      <w:tr>
        <w:trPr>
          <w:trHeight w:val="12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14819,0</w:t>
            </w:r>
          </w:p>
        </w:tc>
      </w:tr>
      <w:tr>
        <w:trPr>
          <w:trHeight w:val="34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14819,0</w:t>
            </w:r>
          </w:p>
        </w:tc>
      </w:tr>
      <w:tr>
        <w:trPr>
          <w:trHeight w:val="76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177578,0</w:t>
            </w:r>
          </w:p>
        </w:tc>
      </w:tr>
      <w:tr>
        <w:trPr>
          <w:trHeight w:val="39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118360,0</w:t>
            </w:r>
          </w:p>
        </w:tc>
      </w:tr>
      <w:tr>
        <w:trPr>
          <w:trHeight w:val="8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118360,0</w:t>
            </w:r>
          </w:p>
        </w:tc>
      </w:tr>
      <w:tr>
        <w:trPr>
          <w:trHeight w:val="5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118360,0</w:t>
            </w:r>
          </w:p>
        </w:tc>
      </w:tr>
      <w:tr>
        <w:trPr>
          <w:trHeight w:val="9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7641,0</w:t>
            </w:r>
          </w:p>
        </w:tc>
      </w:tr>
      <w:tr>
        <w:trPr>
          <w:trHeight w:val="11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4280,0</w:t>
            </w:r>
          </w:p>
        </w:tc>
      </w:tr>
      <w:tr>
        <w:trPr>
          <w:trHeight w:val="3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4280,0</w:t>
            </w:r>
          </w:p>
        </w:tc>
      </w:tr>
      <w:tr>
        <w:trPr>
          <w:trHeight w:val="22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4280,0</w:t>
            </w:r>
          </w:p>
        </w:tc>
      </w:tr>
      <w:tr>
        <w:trPr>
          <w:trHeight w:val="9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3361,0</w:t>
            </w:r>
          </w:p>
        </w:tc>
      </w:tr>
      <w:tr>
        <w:trPr>
          <w:trHeight w:val="8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1328,0</w:t>
            </w:r>
          </w:p>
        </w:tc>
      </w:tr>
      <w:tr>
        <w:trPr>
          <w:trHeight w:val="15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2033,0</w:t>
            </w:r>
          </w:p>
        </w:tc>
      </w:tr>
      <w:tr>
        <w:trPr>
          <w:trHeight w:val="1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33980,0</w:t>
            </w:r>
          </w:p>
        </w:tc>
      </w:tr>
      <w:tr>
        <w:trPr>
          <w:trHeight w:val="3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25394,0</w:t>
            </w:r>
          </w:p>
        </w:tc>
      </w:tr>
      <w:tr>
        <w:trPr>
          <w:trHeight w:val="4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24731,0</w:t>
            </w:r>
          </w:p>
        </w:tc>
      </w:tr>
      <w:tr>
        <w:trPr>
          <w:trHeight w:val="7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663,0</w:t>
            </w:r>
          </w:p>
        </w:tc>
      </w:tr>
      <w:tr>
        <w:trPr>
          <w:trHeight w:val="76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8586,0</w:t>
            </w:r>
          </w:p>
        </w:tc>
      </w:tr>
      <w:tr>
        <w:trPr>
          <w:trHeight w:val="7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8014,0</w:t>
            </w:r>
          </w:p>
        </w:tc>
      </w:tr>
      <w:tr>
        <w:trPr>
          <w:trHeight w:val="8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</w:tr>
      <w:tr>
        <w:trPr>
          <w:trHeight w:val="82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17597,0</w:t>
            </w:r>
          </w:p>
        </w:tc>
      </w:tr>
      <w:tr>
        <w:trPr>
          <w:trHeight w:val="8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6943,0</w:t>
            </w:r>
          </w:p>
        </w:tc>
      </w:tr>
      <w:tr>
        <w:trPr>
          <w:trHeight w:val="11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6943,0</w:t>
            </w:r>
          </w:p>
        </w:tc>
      </w:tr>
      <w:tr>
        <w:trPr>
          <w:trHeight w:val="45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10654,0</w:t>
            </w:r>
          </w:p>
        </w:tc>
      </w:tr>
      <w:tr>
        <w:trPr>
          <w:trHeight w:val="16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9743,0</w:t>
            </w:r>
          </w:p>
        </w:tc>
      </w:tr>
      <w:tr>
        <w:trPr>
          <w:trHeight w:val="43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735,0</w:t>
            </w:r>
          </w:p>
        </w:tc>
      </w:tr>
      <w:tr>
        <w:trPr>
          <w:trHeight w:val="5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</w:p>
        </w:tc>
      </w:tr>
      <w:tr>
        <w:trPr>
          <w:trHeight w:val="15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32340,0</w:t>
            </w:r>
          </w:p>
        </w:tc>
      </w:tr>
      <w:tr>
        <w:trPr>
          <w:trHeight w:val="3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20826,0</w:t>
            </w:r>
          </w:p>
        </w:tc>
      </w:tr>
      <w:tr>
        <w:trPr>
          <w:trHeight w:val="73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8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20826,0</w:t>
            </w:r>
          </w:p>
        </w:tc>
      </w:tr>
      <w:tr>
        <w:trPr>
          <w:trHeight w:val="103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15300,0</w:t>
            </w:r>
          </w:p>
        </w:tc>
      </w:tr>
      <w:tr>
        <w:trPr>
          <w:trHeight w:val="42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</w:p>
        </w:tc>
      </w:tr>
      <w:tr>
        <w:trPr>
          <w:trHeight w:val="8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3745,0</w:t>
            </w:r>
          </w:p>
        </w:tc>
      </w:tr>
      <w:tr>
        <w:trPr>
          <w:trHeight w:val="100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1605,0</w:t>
            </w:r>
          </w:p>
        </w:tc>
      </w:tr>
      <w:tr>
        <w:trPr>
          <w:trHeight w:val="73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5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11514,0</w:t>
            </w:r>
          </w:p>
        </w:tc>
      </w:tr>
      <w:tr>
        <w:trPr>
          <w:trHeight w:val="52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11514,0</w:t>
            </w:r>
          </w:p>
        </w:tc>
      </w:tr>
      <w:tr>
        <w:trPr>
          <w:trHeight w:val="12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11338,0</w:t>
            </w:r>
          </w:p>
        </w:tc>
      </w:tr>
      <w:tr>
        <w:trPr>
          <w:trHeight w:val="8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</w:p>
        </w:tc>
      </w:tr>
      <w:tr>
        <w:trPr>
          <w:trHeight w:val="12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24894,0</w:t>
            </w:r>
          </w:p>
        </w:tc>
      </w:tr>
      <w:tr>
        <w:trPr>
          <w:trHeight w:val="72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24894,0</w:t>
            </w:r>
          </w:p>
        </w:tc>
      </w:tr>
      <w:tr>
        <w:trPr>
          <w:trHeight w:val="11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24894,0</w:t>
            </w:r>
          </w:p>
        </w:tc>
      </w:tr>
      <w:tr>
        <w:trPr>
          <w:trHeight w:val="282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9942,0</w:t>
            </w:r>
          </w:p>
        </w:tc>
      </w:tr>
      <w:tr>
        <w:trPr>
          <w:trHeight w:val="163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14776,0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</w:p>
        </w:tc>
      </w:tr>
      <w:tr>
        <w:trPr>
          <w:trHeight w:val="3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608873,0</w:t>
            </w:r>
          </w:p>
        </w:tc>
      </w:tr>
      <w:tr>
        <w:trPr>
          <w:trHeight w:val="3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608873,0</w:t>
            </w:r>
          </w:p>
        </w:tc>
      </w:tr>
      <w:tr>
        <w:trPr>
          <w:trHeight w:val="100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175478,0</w:t>
            </w:r>
          </w:p>
        </w:tc>
      </w:tr>
      <w:tr>
        <w:trPr>
          <w:trHeight w:val="14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175478,0</w:t>
            </w:r>
          </w:p>
        </w:tc>
      </w:tr>
      <w:tr>
        <w:trPr>
          <w:trHeight w:val="5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175478,0</w:t>
            </w:r>
          </w:p>
        </w:tc>
      </w:tr>
      <w:tr>
        <w:trPr>
          <w:trHeight w:val="133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433395,0</w:t>
            </w:r>
          </w:p>
        </w:tc>
      </w:tr>
      <w:tr>
        <w:trPr>
          <w:trHeight w:val="40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433395,0</w:t>
            </w:r>
          </w:p>
        </w:tc>
      </w:tr>
      <w:tr>
        <w:trPr>
          <w:trHeight w:val="3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433395,0</w:t>
            </w:r>
          </w:p>
        </w:tc>
      </w:tr>
      <w:tr>
        <w:trPr>
          <w:trHeight w:val="40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64752,0</w:t>
            </w:r>
          </w:p>
        </w:tc>
      </w:tr>
      <w:tr>
        <w:trPr>
          <w:trHeight w:val="9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7877,0</w:t>
            </w:r>
          </w:p>
        </w:tc>
      </w:tr>
      <w:tr>
        <w:trPr>
          <w:trHeight w:val="52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7877,0</w:t>
            </w:r>
          </w:p>
        </w:tc>
      </w:tr>
      <w:tr>
        <w:trPr>
          <w:trHeight w:val="12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7647,0</w:t>
            </w:r>
          </w:p>
        </w:tc>
      </w:tr>
      <w:tr>
        <w:trPr>
          <w:trHeight w:val="34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56875,0</w:t>
            </w:r>
          </w:p>
        </w:tc>
      </w:tr>
      <w:tr>
        <w:trPr>
          <w:trHeight w:val="12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12465,0</w:t>
            </w:r>
          </w:p>
        </w:tc>
      </w:tr>
      <w:tr>
        <w:trPr>
          <w:trHeight w:val="162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12112,0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353,0</w:t>
            </w:r>
          </w:p>
        </w:tc>
      </w:tr>
      <w:tr>
        <w:trPr>
          <w:trHeight w:val="82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30530,0</w:t>
            </w:r>
          </w:p>
        </w:tc>
      </w:tr>
      <w:tr>
        <w:trPr>
          <w:trHeight w:val="8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30530,0</w:t>
            </w:r>
          </w:p>
        </w:tc>
      </w:tr>
      <w:tr>
        <w:trPr>
          <w:trHeight w:val="195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6420,0</w:t>
            </w:r>
          </w:p>
        </w:tc>
      </w:tr>
      <w:tr>
        <w:trPr>
          <w:trHeight w:val="112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16620,0</w:t>
            </w:r>
          </w:p>
        </w:tc>
      </w:tr>
      <w:tr>
        <w:trPr>
          <w:trHeight w:val="112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7490,0</w:t>
            </w:r>
          </w:p>
        </w:tc>
      </w:tr>
      <w:tr>
        <w:trPr>
          <w:trHeight w:val="75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13880,0</w:t>
            </w:r>
          </w:p>
        </w:tc>
      </w:tr>
      <w:tr>
        <w:trPr>
          <w:trHeight w:val="9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13703,0</w:t>
            </w:r>
          </w:p>
        </w:tc>
      </w:tr>
      <w:tr>
        <w:trPr>
          <w:trHeight w:val="5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177,0</w:t>
            </w:r>
          </w:p>
        </w:tc>
      </w:tr>
      <w:tr>
        <w:trPr>
          <w:trHeight w:val="42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30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92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5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ІҮ. Сальдо по операциям с финансовыми активами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39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34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34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73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76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8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государственных финансовых активов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Ү. Дефицит ( профицит) бюджета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179301,0</w:t>
            </w:r>
          </w:p>
        </w:tc>
      </w:tr>
      <w:tr>
        <w:trPr>
          <w:trHeight w:val="9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ҮІ. Финансирование дефицита (использование профицита) бюджета)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решением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Аягозского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01-02/37-3 от 22 декабря 2011 года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Аягозского района,</w:t>
      </w:r>
      <w:r>
        <w:br/>
      </w:r>
      <w:r>
        <w:rPr>
          <w:rFonts w:ascii="Times New Roman"/>
          <w:b/>
          <w:i w:val="false"/>
          <w:color w:val="000000"/>
        </w:rPr>
        <w:t>
не подлежащих секвестрированию в 2012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решения Аягозского районного маслихата от 21.09.2012 </w:t>
      </w:r>
      <w:r>
        <w:rPr>
          <w:rFonts w:ascii="Times New Roman"/>
          <w:b w:val="false"/>
          <w:i w:val="false"/>
          <w:color w:val="ff0000"/>
          <w:sz w:val="28"/>
        </w:rPr>
        <w:t>№ 8/47-V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"/>
        <w:gridCol w:w="415"/>
        <w:gridCol w:w="817"/>
        <w:gridCol w:w="822"/>
        <w:gridCol w:w="10251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1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15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9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12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6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</w:tr>
      <w:tr>
        <w:trPr>
          <w:trHeight w:val="34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49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52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