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d702" w14:textId="c8fd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и утверждение перечня целевых групп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01 июля 2011 года N 23. Зарегистрировано Управлением юстиции Абайского района Департамента юстиции Восточно-Казахстанской области 12 августа 2011 года за N 5-5-127. Утратило силу постановлением акимата Абайского района Восточно-Казахстанской области от 26 декабря 2011 года N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Абайского района Восточно-Казахстанской области от 26.12.2011 </w:t>
      </w:r>
      <w:r>
        <w:rPr>
          <w:rFonts w:ascii="Times New Roman"/>
          <w:b w:val="false"/>
          <w:i w:val="false"/>
          <w:color w:val="00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Правил организации и финансирования общественных работ,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проводиться общественные работы в 2011 году, объем работ, виды, источники финансирования и конкретные условия работ, размер оплаты труда привлекаемых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 1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год, дополнительно производить доплату за проживание в зоне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времени, с учетом особенностей условий труда соответствующей категорий 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целевых групп на 2011 год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видов оплачиваемых общественных работ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 постановление акимата Абайского района от 4 марта 2010 года № 183 «Об организации оплачиваемых общественных работ на 2010 год» (регистрационный № 5-5-105, опубликовано в районной газете «Абай елі № 14 (095) от 20-31 мая 2010 года»).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реализацию норм постановления возложить на отдел занятости и социальных программ (Татиева С. А.)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Е. Лдибаеву.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Т. Мусапирбеков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 июля 2011 года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организаций, в которых будут проводиться общественные работы в 2011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150"/>
        <w:gridCol w:w="2416"/>
        <w:gridCol w:w="2276"/>
        <w:gridCol w:w="1742"/>
        <w:gridCol w:w="1529"/>
        <w:gridCol w:w="2192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8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Караульский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Кенгирбайбиский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Кокбайский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Кундыздинский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Архатский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Каскабулакский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Саржалский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Токтамысский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Медеуский сельский округ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работе с архивными документами; уборка территории, экологическое оздоровление региона (озеленение и благоустройство); сезонно-отопительные работы; участие в ветеринарных санитарно-профилактических мероприятиях; помощь в организации масштабных мероприятий культурного назначения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мероприятий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1353105-00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371064-00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повесток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16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«Абайский районный дом культуры и кинотеатр «Арман»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культурно-массовых районных мероприятий;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мероприятий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4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Восточно-Казахстанской области комитета уголовно-исполнительной системы уголовно-исполнительной инспекции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12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Абайского района департамента юстиции Восточно-Казахстанской области» 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19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подшивке надзорных, материалов, в ведении журнала входящей корреспонденции, в работе с архивными документами,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16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Нотариальная палата Восточно-Казахстанской области Департамента юстиций Восточно-Казахстанской области частный нотариус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61844-00</w:t>
            </w:r>
          </w:p>
        </w:tc>
      </w:tr>
      <w:tr>
        <w:trPr>
          <w:trHeight w:val="25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карточек, документов на призыв, анкет, автобиографий, справок; работа с архивными документами, доставка корреспонденции, повесток призывникам;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 и АСР ДЧС» Восточно-Казахстанской области Абайский район ПЧ-49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16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Абайского района департамента внутренних дел Восточно-Казахстанской области Министерство внутренних дел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25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Абайское районное отделение Восточно-Казахстанской области филиал «Государственный центр по выплате пенсий»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 помощь в обработке макетов дел по экологии; помощь в работе с архивными и текущими документами;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 пенсионных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Абайского района Восточно-Казахстанской области»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помощь в обследовании материально-бытовых условий получателей социальных пособий; помощь в формировании базы данных получателей социальных пособий; уборка территории и помещений;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человек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432908-00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и ветеринарии Абайского района Восточно-Казахстанской области»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«Абайская районная централизованная библиотека имени М. Ауэзова 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человек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12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«Абайское районное управление Казначейства департамента казначейства по Восточно-Казахстанской области комитета казначейства Министерство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производственный участок Семейского филиала 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Абайского района Восточно-Казахстанской области»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районных спортивно-массовых мероприятий; помощь в работе с архивными и текущими документами, доставка корреспонденции;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742127-00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филиал Восточно-Казахстанской области общественное объединение Народно-Демократическая партия «Нур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8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имени Кунанбай-кажы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371064-00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информационно - консультационный центр Восточно-Казахстанская область Абайский район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средняя школа-лицей имени Абая»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577210-00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детско-юношеская спортивная школа по Абайскому району»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Караульская гимназия»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территории; (озеленение и благоустройство)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50-80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«Газета «Абай елі»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своевременной доставке газет;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Абайского района»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корреспонденции; уборка территории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371064-00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областной филиал акционерное общество «Казпочта»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документами, доставка корреспонденции; уборка территории;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 - эпидемиологического надзора по Абайскому району»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Крестьянские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работы по откорму и разведению крупнорогатого скота;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голов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Пекарни и коммерческие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хлебо булочных изделий, побелка, ремонтные работы;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 шт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исполнению судебных актов Восточно-Казахстанской области Абайского территориального отдела»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помощь в работе с каталогом предприятий и организаций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организаций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документаций Восточно-Казахстанской области Государственное учреждение «Государственный архив Абайского района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социально-правового характера для юридических и физических лиц;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дел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имени Баян Байгожиной»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Абайскому району Налогового Департамента по Восточно-Казахстанской области Налогового комитета Министерство финансов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помощь в работе в архиве по подготовке налоговых дел юридических лиц и индивидуальных предпринимателей на уничтожение по сроку хранения;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уведомлений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налоговых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1000 писем, извещений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Абайского района Восточно-Казахстанской области»»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помещений;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309220-00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«Музыкальная школа имени Жанибека Карменова»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 Управление статистики Абайского района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247376-00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Абайского района Восточно-Казахстанской области»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 помощь в работе с текущими документами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Абайского района Восточно-Казахстанской области»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Абайского района Восточно-Казахстанской области»»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и уведомлений;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папок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20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земельно-кадастровый филиал Восточно-Казахстанского дочернего государственного предприятия Государственный научно-производственный центр земельных ресурсов и землеустройства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и текущими документами; доставка корреспонденции;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8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«Абайский районный совет профсоюза работников образования и науки» 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11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«Шыгысэнерготрейд» Абайский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накопительный пенсионный фонд «Улар Умит»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82459-00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Абайского района Восточно-Казахстанской области»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123688-00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Абайского района департамента по чрезвычайным ситуациям Восточно-Казахстанской области Министерство по чрезвычайным ситуациям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корреспонденции; уборка территории;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185532-00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15000000-00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времени, в том числе для инвалидов. Оплата труда осуществляется за фактически отработанное время, отраженное в табеле учета рабочего времени в зависимости от количества, качества и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 по охране труда и технике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обеспечение специальной одеждой, инструментом и оборудованием;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вреда, причиненного увечьем или иным повреждением здоровья</w:t>
      </w:r>
      <w:r>
        <w:rPr>
          <w:rFonts w:ascii="Times New Roman"/>
          <w:b w:val="false"/>
          <w:i w:val="false"/>
          <w:color w:val="000000"/>
          <w:sz w:val="28"/>
        </w:rPr>
        <w:t>;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      А. Абилов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 июля 2011 года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целевых групп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дети–сироты и дети, оставшиеся без попечения родителей в возрасте до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(возрасту)).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Женщины в возрасте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освобожденные из мест лишения свободы или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Репатрианты (оралманы).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Старшеклассники в возрасте от 16 до 18 лет и студенты из малообеспеченных семей в период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профессионального начального, среднего и высшего образований.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сокращенные из работы, занятые в режиме неполного рабочего времени, находящиеся в отпусках без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 социальных программ               С. Татиева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 июля 2011 года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видов оплачиваемых общественных работ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Подсобные работы по ремонту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медицинским учреждениям для улучшения, содержания медицинских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очистке русел рек, больших, малых мостов.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Участие в строительстве, реконструкции, ремонте жилья,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Восстановление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организации масштабных мероприятий культурного назначения (спортивные соревнования, фестивали, праздники, смотры народного творчества и другие), организация досуга детей и подростков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Помощь в проведении республиканских и региональных общественных компаний (участие в переписи населения, социальный опрос, уточнение похозяйственных книг, помощь в работе отделу по делам обороны, помощь налоговым органам, работа с архивными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Сезонные краткосрочные работы по откорму скота, доращиванию птицы, выращивание овощей и зерновых.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ветеринарных, санитарно-профилактических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Сезонно-отопительные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Доставка письменной корреспонденции и печатных изданий.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Уборка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 и реализация продовольственных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 и реализация товаров народного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работы в пекарнях, столовых и школьных столовых.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оформлении документов на получение экологических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                     С. Татиева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