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a77f" w14:textId="083a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16 апреля 2010 года N 25/7-IV "Об утверждении Правил о размере и порядке оказания жилищной помощи в городе Риддере"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30 сентября 2011 года N 36/8-IV. Зарегистрировано управлением юстиции города Риддера Департамента юстиции Восточно-Казахстанской области 25 октября 2011 года за N 5-4-155. Утратило силу - решением Риддерского городского маслихата от 16 апреля 2012 года N 3/3-V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от 16.04.2012 N 3/3-V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Правила о размере и порядке оказания жилищной помощи в городе Риддере,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апреля 2010 года № 25/7-IV «Об утверждении Правил о размере и порядке оказания жилищной помощи в городе Риддере» (зарегистрировано в реестре государственной регистрации нормативных правовых актов 21 мая 2010 года за № 5-4-132, опубликовано в газете «Лениногорская правда» от 04 июня 2010 года № 25),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При назначении жилищной помощи применяются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 заявителя прописан ребенок до 18 лет, родители которого не лишены родительских прав и прописаны в другом месте – ходатайствующий подтверждает доходы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находится в законном браке, не знает (не указывает) местонахождение супруга и не обращался по этому вопросу в правоохранительные органы –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живет один и учится на дневном отделении учебного заведения - ходатайствующий представляет также сведения о доходах родителей и о получении ими жилищной 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Получатели жилищной помощи в течение 10 календарных дней информируют службы жилищной помощи о любых изменениях формы собственности своего жилья, в составе семьи и ее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Необоснованно полученные суммы жилищного пособия подлежат возврату получателем в добровольном порядке, а в случае отказа в установленном законодательством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Нормы потребления электроэнергии - 90 кВт на каждого проживающего.».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В. Бондаренко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