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a77f" w14:textId="083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N 25/7-IV "Об утверждении Правил о размере и порядке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сентября 2011 года N 36/8-IV. Зарегистрировано управлением юстиции города Риддера Департамента юстиции Восточно-Казахстанской области 25 октября 2011 года за N 5-4-155. Утратило силу - решением Риддерского городского маслихата от 16 апреля 2012 года N 3/3-V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16.04.2012 N 3/3-V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о размере и порядке оказания жилищной помощи в городе Риддере,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апреля 2010 года № 25/7-IV «Об утверждении Правил о размере и порядке оказания жилищной помощи в городе Риддере» (зарегистрировано в реестре государственной регистрации нормативных правовых актов 21 мая 2010 года за № 5-4-132, опубликовано в газете «Лениногорская правда» от 04 июня 2010 года № 25),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При назначении жилищной помощи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ходатайствующий подтверждает доходы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находится в законном браке, не знает (не указывает) местонахождение супруга и не обращался по этому вопросу в правоохранительные органы –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- ходатайствующий представляет также сведения о доходах родителей и о получении ими жилищной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Получатели жилищной помощи в течение 10 календарных дней информируют службы жилищной помощи о любых изменениях формы собственности своего жилья, в составе семьи и ее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 полученные суммы жилищного пособия подлежат возврату получателем в добровольном порядке, а в случае отказа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Нормы потребления электроэнергии - 90 кВт на каждого проживающего.».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