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1b5c" w14:textId="6041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15 июля 2009 года № 2728 "О предоставлении бесплатных путевок для оздоровления в государственное учреждение "Городской территориальный центр социального обслуживания населения "Ульб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5 февраля 2011 года N 10375. Зарегистрировано Управлением юстиции города Усть-Каменогорска Департамента юстиции Восточно-Казахстанской области 14 марта 2011 года за N 5-1-162. Утратило силу - постановлением акимата города Усть-Каменогорска от 21 февраля 2013 года N 5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Усть-Каменогорска от 21.02.2013 N 56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июля 2009 года № 2728 «О предоставлении бесплатных путевок для оздоровления в государственное учреждение «Городской территориальный центр социального обслуживания населения «Ульба» (зарегистрировано в Реестре государственной регистрации нормативных правовых актов за номером 5-1-118, опубликовано в газетах «Дидар» 19 августа 2009 года № 135-136, «Рудный Алтай» 20 августа 2009 года № 129-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30» заменить цифрой «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: «одинокие или одиноко проживающ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15» заменить цифрой «3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             И. А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