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1b5c" w14:textId="6041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15 июля 2009 года № 2728 "О предоставлении бесплатных путевок для оздоровления в государственное учреждение "Городской территориальный центр социального обслуживания населения "Ульб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5 февраля 2011 года N 10375. Зарегистрировано Управлением юстиции города Усть-Каменогорска Департамента юстиции Восточно-Казахстанской области 14 марта 2011 года за N 5-1-162. Утратило силу - постановлением акимата города Усть-Каменогорска от 21 февраля 2013 года N 5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Усть-Каменогорска от 21.02.2013 N 56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июля 2009 года № 2728 «О предоставлении бесплатных путевок для оздоровления в государственное учреждение «Городской территориальный центр социального обслуживания населения «Ульба» (зарегистрировано в Реестре государственной регистрации нормативных правовых актов за номером 5-1-118, опубликовано в газетах «Дидар» 19 августа 2009 года № 135-136, «Рудный Алтай» 20 августа 2009 года № 129-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30» заменить цифрой «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: «одинокие или одиноко проживающ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15» заменить цифрой «3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             И. Аб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