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d2d" w14:textId="9472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границы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Байдибекского района Южно-Казахстанской области от 27 сентября 2011 года N 47/279 и постановление акимата Байдибекского района Южно-Казахстанской области от 9 сентября 2011 года N 462. Зарегистрировано Управлением юстиции Байдибекского района Южно-Казахстанской области 25 октября 2011 года N 14-5-118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1,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 – территориальном устройстве Республики Казахстан» от 8 декабря 1993 года,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земельных отношений и отдела архитектуры и градостроительства установить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Исключить 89,75 га участок пастбищной земли из черты населенного пункта Акбастау Акбастауского сельского округа с включением 89,75 га земельного участка в населенный пункт Акбастау;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Исключить 7,9 га участок пастбищной земли из черты населенного пункта Жолгабас Акбастауского сельского округа с включением 7,9 га земельного участка в населенный пункт Жолгабас;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Исключить 19,67 га участок пастбищной земли из черты населенного пункта Туракты Акбастауского сельского округа и 13,1 га участка пахотной земли Акбастауского сельского округа, всего 32,77 га с включением земельного участка в населенный пункт Туракты;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Исключить 101,35 га участок пастбищной земли из черты населенного пункта Байдибек ата Алмалинского сельского округа с включением 101,35 га земельного участка в населенный пункт Байдибек 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Исключить 43,4 га участок пастбищной земли из черты населенного пункта Агыбет Агыбетского сельского округа и 18,5 га участка пахотной земли Агыбетского сельского округа, всего 61,9 га с включением земельного участка в населенный пункт Агыбет;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Исключить 44,5 га участок пастбищной земли из черты населенного пункта Танатар Алгабаского сельского округа с включением 44,5 га земельного участка в населенный пункт Танатар;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Исключить 71,0 га участок пастбищной земли из черты населенного пункта Боралдай Боралдайского сельского округа с включением 71,0 га земельного участка в населенный пункт Боралдай;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Исключить 15,66 га участок пастбищной земли из черты населенного пункта Амансай Боралдайского сельского округа и 40,94 га участка пахотной земли Боралдайского сельского округа всего 56,6 га с включением земельного участка в населенный пункт Амансай;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Исключить 33,74 га участок пастбищной земли из черты населенного пункта Сарыбулак Боралдайского сельского округа и 2,0 га участка пахотной земли, 3,0 га участка пастбищной земли Боралдайского сельского округа всего 38,74 га с включением земельного участка в населенный пункт Сарыбулак;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Исключить 30,9 га участок пастбищной земли из черты населенного пункта Екпинди Бугунского сельского округа с включением 30,9 га земельного участка в населенный пункт Екпинди;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Исключить 39,77 га участок пастбищной земли из черты населенного пункта Кенестобе Коктерекского сельского округа и 12,82 га участка пахотной земли Коктерекского сельского округа всего 52,59 га с включением земельного участка в населенный пункт Кенестобе;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Исключить 33,1 га участок пастбищной земли из черты населенного пункта Жузимдик Жамбульского сельского округа с включением 33,1 га земельного участка в населенный пункт Жузимдик;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Исключить 51,65 га участок пастбищной земли из черты населенного пункта Кайнарбулак Мынбулакского сельского округа с включением 51,65 га земельного участка в населенный пункт Кайнарбулак;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Исключить 19,09 га участок пастбищной земли из черты населенного пункта Мадениет Мынбулакского сельского округа с включением 19,09 га земельного участка в населенный пункт Мадениет;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 границы 14 населенных пунктов, относящихся к сельским округам Байдибекского района дополнительные земельные участки общей площадью 691,84 гектар, изменить: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границы населенного пункта Акбастау Акбастауского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границы населенного пункта Жолгабас Акбастауского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границы населенного пункта Туракты Акбастауского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границы населенного пункта Байдибек ата Алмалинского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границы населенного пункта Агыбет Агыбетского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границы населенного пункта Танатар Алгабасского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границы населенного пункта Боралдай Боралдайского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границы населенного пункта Амансай Боралдайского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границы населенного пункта Сарыбулак Боралдайского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границы населенного пункта Екпинди Бугунского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границы населенного пункта Кенестобе Коктерекского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границы населенного пункта Жузимдик Жамбулского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границы населенного пункта Кайнарбулак Мынбулакского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границы населенного пункта Мадениет Мынбулакского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сессий:                       Н.Алтыбаев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 Байдибек:                      Р.Жолдас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 Байдибек:       С.Спабеков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