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4692" w14:textId="6754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Туркестанского городского маслихата от 23 февраля 2009 года N 16/119-IV "О базовых налоговых ставках на земли населенных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 марта 2011 года N 42/286-IV. Зарегистрировано Управлением юстиции города Туркестан Южно-Казахстанской области 30 марта 2011 года N 14-4-95. Утратило силу решением Туркестанского городского маслихата Южно-Казахстанской области от 20 декабря 2012 года № 10/62-V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Туркестанского городского маслихата Южно-Казахстанской области от 20.12.2012 № 10/62-V.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381 и 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Туркестанского городского маслихата от 23 февраля 2009 года № 16/119-IV «О базовых налоговых ставках на земли населенных пунктов» (зарегистрировано в Реестре государственной регистрации нормативных правовых актов за № 14-4-64, опубликовано 4 апреля 2009 года в газете «Түркістан» № 17)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решения после слова «автостоянки» дополнить словом «паркинги».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 С.Таженов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М.Исмаилов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