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caa7" w14:textId="634c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Курмангазинского районного акимата Атырауского области от 27 мая 2011 года N 186. Зарегистрировано Управлением юстиции Курмангазинского района Атырауской области 13 июня 2011 года за № 4-8-208. Утратило силу - постановлением Курмангазинского районного акимата Атырауской области от 21 февраля 2013 года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Курмангазинского районного акимата Атырауской области от 21.02.2013 № 106.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2010 года № 335-ХХІV "О районном бюджете, предназначенного на 2011-2013 годы",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в сумме 100 000 (сто тысяч) тенге участникам и инвалидам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Выплату социальной помощи возложить на районный отдел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А. Муфтах.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по истечении десяти календарных дней после дня их первого официального опубликования и применяется на отношения, возникшие с 24 мая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района:                               А. Такешев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