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d3fe" w14:textId="1c1d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карантина на участок "Дашин" Коптогайского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Курмангазинского районного акимата Атырауской области от 17 марта 2011 года № 120. Зарегистрировано Управлением юстиции Курмангазинского района Атырауской области 27 апреля 2011 года № 4-8-206.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Руководствуясь подпунктом </w:t>
      </w:r>
      <w:r>
        <w:rPr>
          <w:rFonts w:ascii="Times New Roman"/>
          <w:b w:val="false"/>
          <w:i w:val="false"/>
          <w:color w:val="000000"/>
          <w:sz w:val="28"/>
        </w:rPr>
        <w:t xml:space="preserve">18 пункта 1 статьи 31 Закона </w:t>
      </w:r>
      <w:r>
        <w:rPr>
          <w:rFonts w:ascii="Times New Roman"/>
          <w:b w:val="false"/>
          <w:i w:val="false"/>
          <w:color w:val="000000"/>
          <w:sz w:val="28"/>
        </w:rPr>
        <w:t xml:space="preserve">Республики Казахстан "О местном государственном управлении и самоуправлении в Республике Казахстан" от 23 января 2001 года № 148-II, подпунктом 9 пункта 2, статьи 10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ветеринарии" от 10 июля 2002 года № 339-ІІ и на основании представления № 2 главного государственного-санитарного инспектора Курмангазинского района Атырауской области акимат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Согласно результатов экспертизы № 9 Атырауской областной ветеринарной лаборатории от 21 февраля 2011 года, объявить карантин на участок "Дашин" Коптогайского сельского округа в связи с положительной реакцией на болезнь "эмкар" у крупнорогатого скота, принадлежащего на праве собственности Руслану Узагалиеву.</w:t>
      </w:r>
    </w:p>
    <w:bookmarkEnd w:id="1"/>
    <w:bookmarkStart w:name="z3" w:id="2"/>
    <w:p>
      <w:pPr>
        <w:spacing w:after="0"/>
        <w:ind w:left="0"/>
        <w:jc w:val="both"/>
      </w:pPr>
      <w:r>
        <w:rPr>
          <w:rFonts w:ascii="Times New Roman"/>
          <w:b w:val="false"/>
          <w:i w:val="false"/>
          <w:color w:val="000000"/>
          <w:sz w:val="28"/>
        </w:rPr>
        <w:t xml:space="preserve">
      2. Утвердить План карантин мероприятий согласно </w:t>
      </w:r>
      <w:r>
        <w:rPr>
          <w:rFonts w:ascii="Times New Roman"/>
          <w:b w:val="false"/>
          <w:i w:val="false"/>
          <w:color w:val="000000"/>
          <w:sz w:val="28"/>
        </w:rPr>
        <w:t>приложению</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3. Акиму Коптогайского сельского округа И. Рыскалиеву, начальнику Курмангазинской районной территориальной инспекции Комитета государственной инспекции в агропромышленном комплексе Министерства сельского хозяйства Атырауской области С. Салимгалиеву (по согласованию), заведующему отделом ветеринарии района А. Абдрахману, исполняющему обязанность начальника Курмангазинского районного отдела внутренних дел Ж. Каспанову (по согласованию), начальнику Курмангазинского районного управления государственного санитарно-эпидемиологического надзора К. Утарову (по согласованию) рекомендовать выполнение заданий, указанных в мероприятиях в пределах прав и обязанностей согласно действующим нормативным правовым актам Республики Казахстан.</w:t>
      </w:r>
    </w:p>
    <w:p>
      <w:pPr>
        <w:spacing w:after="0"/>
        <w:ind w:left="0"/>
        <w:jc w:val="both"/>
      </w:pPr>
      <w:r>
        <w:rPr>
          <w:rFonts w:ascii="Times New Roman"/>
          <w:b w:val="false"/>
          <w:i w:val="false"/>
          <w:color w:val="000000"/>
          <w:sz w:val="28"/>
        </w:rPr>
        <w:t xml:space="preserve">
      За неисполнение или ненадлежащее исполнение заданий указанных в  мероприятиях, должностные лица несут ответственность согласно действующему законодательству. </w:t>
      </w:r>
    </w:p>
    <w:bookmarkStart w:name="z5" w:id="3"/>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района А. Мұфтаха.</w:t>
      </w:r>
    </w:p>
    <w:bookmarkEnd w:id="3"/>
    <w:bookmarkStart w:name="z6" w:id="4"/>
    <w:p>
      <w:pPr>
        <w:spacing w:after="0"/>
        <w:ind w:left="0"/>
        <w:jc w:val="both"/>
      </w:pPr>
      <w:r>
        <w:rPr>
          <w:rFonts w:ascii="Times New Roman"/>
          <w:b w:val="false"/>
          <w:i w:val="false"/>
          <w:color w:val="000000"/>
          <w:sz w:val="28"/>
        </w:rPr>
        <w:t>
      5. Постановление вводится в действие по истечении десяти календарных дней со дня первого официального опубликования и применяется на отношения, возникшие с 22 февраля 2011 года.</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 Каспанов      -исполняющий обязанность начальника Курмангазинского</w:t>
      </w:r>
    </w:p>
    <w:p>
      <w:pPr>
        <w:spacing w:after="0"/>
        <w:ind w:left="0"/>
        <w:jc w:val="both"/>
      </w:pPr>
      <w:r>
        <w:rPr>
          <w:rFonts w:ascii="Times New Roman"/>
          <w:b w:val="false"/>
          <w:i w:val="false"/>
          <w:color w:val="000000"/>
          <w:sz w:val="28"/>
        </w:rPr>
        <w:t>
            районного отдела внутренних дел;</w:t>
      </w:r>
    </w:p>
    <w:p>
      <w:pPr>
        <w:spacing w:after="0"/>
        <w:ind w:left="0"/>
        <w:jc w:val="both"/>
      </w:pPr>
      <w:r>
        <w:rPr>
          <w:rFonts w:ascii="Times New Roman"/>
          <w:b w:val="false"/>
          <w:i w:val="false"/>
          <w:color w:val="000000"/>
          <w:sz w:val="28"/>
        </w:rPr>
        <w:t>
      К. Утаров      -начальник Курмангазинского районного управления</w:t>
      </w:r>
    </w:p>
    <w:p>
      <w:pPr>
        <w:spacing w:after="0"/>
        <w:ind w:left="0"/>
        <w:jc w:val="both"/>
      </w:pPr>
      <w:r>
        <w:rPr>
          <w:rFonts w:ascii="Times New Roman"/>
          <w:b w:val="false"/>
          <w:i w:val="false"/>
          <w:color w:val="000000"/>
          <w:sz w:val="28"/>
        </w:rPr>
        <w:t>
            государственного санитарно-эпидемиологического</w:t>
      </w:r>
    </w:p>
    <w:p>
      <w:pPr>
        <w:spacing w:after="0"/>
        <w:ind w:left="0"/>
        <w:jc w:val="both"/>
      </w:pPr>
      <w:r>
        <w:rPr>
          <w:rFonts w:ascii="Times New Roman"/>
          <w:b w:val="false"/>
          <w:i w:val="false"/>
          <w:color w:val="000000"/>
          <w:sz w:val="28"/>
        </w:rPr>
        <w:t>
            надзора (по согласованию)</w:t>
      </w:r>
    </w:p>
    <w:p>
      <w:pPr>
        <w:spacing w:after="0"/>
        <w:ind w:left="0"/>
        <w:jc w:val="both"/>
      </w:pPr>
      <w:r>
        <w:rPr>
          <w:rFonts w:ascii="Times New Roman"/>
          <w:b w:val="false"/>
          <w:i w:val="false"/>
          <w:color w:val="000000"/>
          <w:sz w:val="28"/>
        </w:rPr>
        <w:t>
      С. Салимгалиев      -начальник Курмангазинской районной территориальной</w:t>
      </w:r>
    </w:p>
    <w:p>
      <w:pPr>
        <w:spacing w:after="0"/>
        <w:ind w:left="0"/>
        <w:jc w:val="both"/>
      </w:pPr>
      <w:r>
        <w:rPr>
          <w:rFonts w:ascii="Times New Roman"/>
          <w:b w:val="false"/>
          <w:i w:val="false"/>
          <w:color w:val="000000"/>
          <w:sz w:val="28"/>
        </w:rPr>
        <w:t>
            инспекции Комитета государственной инспекции в</w:t>
      </w:r>
    </w:p>
    <w:p>
      <w:pPr>
        <w:spacing w:after="0"/>
        <w:ind w:left="0"/>
        <w:jc w:val="both"/>
      </w:pPr>
      <w:r>
        <w:rPr>
          <w:rFonts w:ascii="Times New Roman"/>
          <w:b w:val="false"/>
          <w:i w:val="false"/>
          <w:color w:val="000000"/>
          <w:sz w:val="28"/>
        </w:rPr>
        <w:t>
            агропромышленном комплексе Министерства сельского</w:t>
      </w:r>
    </w:p>
    <w:p>
      <w:pPr>
        <w:spacing w:after="0"/>
        <w:ind w:left="0"/>
        <w:jc w:val="both"/>
      </w:pPr>
      <w:r>
        <w:rPr>
          <w:rFonts w:ascii="Times New Roman"/>
          <w:b w:val="false"/>
          <w:i w:val="false"/>
          <w:color w:val="000000"/>
          <w:sz w:val="28"/>
        </w:rPr>
        <w:t>
            хозяйства Атырауской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утверждено</w:t>
            </w:r>
            <w:r>
              <w:br/>
            </w:r>
            <w:r>
              <w:rPr>
                <w:rFonts w:ascii="Times New Roman"/>
                <w:b w:val="false"/>
                <w:i w:val="false"/>
                <w:color w:val="000000"/>
                <w:sz w:val="20"/>
              </w:rPr>
              <w:t>постановлением акимата района</w:t>
            </w:r>
            <w:r>
              <w:br/>
            </w:r>
            <w:r>
              <w:rPr>
                <w:rFonts w:ascii="Times New Roman"/>
                <w:b w:val="false"/>
                <w:i w:val="false"/>
                <w:color w:val="000000"/>
                <w:sz w:val="20"/>
              </w:rPr>
              <w:t xml:space="preserve">от 17 марта 2011 года № 120 </w:t>
            </w:r>
          </w:p>
        </w:tc>
      </w:tr>
    </w:tbl>
    <w:p>
      <w:pPr>
        <w:spacing w:after="0"/>
        <w:ind w:left="0"/>
        <w:jc w:val="left"/>
      </w:pPr>
      <w:r>
        <w:rPr>
          <w:rFonts w:ascii="Times New Roman"/>
          <w:b/>
          <w:i w:val="false"/>
          <w:color w:val="000000"/>
        </w:rPr>
        <w:t xml:space="preserve"> План карантинных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выполняемых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выполнение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изоляцию животных с признаками болезни "эмкар" и провести дезинфекцию животноводческих дворов-помещении согласно действующему законодательству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отдел ветеринарии района, аким Коптогайского сельского округа.  Курмангазинское районное управление государственного санитарно-эпидемиологического надзора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вакцинации против болезни "эмкар" крупнорогатого скота в возрасте от 3 месяцев - до 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отдел ветеринарии района, аким Коптогайского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вывозить за пределы крупнорогатый скот, овец и животноводческие корма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районный отдел внутренних дел (по согласованию), отдел ветеринарии района, Курмангазинское районное управление государственного санитарно-эпидемиологического надзора (по согласованию),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аким Коптогайского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ветеринарный пост на участке "Дашин" с посуточным дежурством уполномоченных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районный отдел внутренних дел (по согласованию), отдел ветеринарии района, Курмангазинское районное управление государственного санитарно-эпидемиологического надзора (по согласованию),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аким Коптогайского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Трупы павших животных с признаками болезни "эмкар" утилизировать путем сжигания с последующим захоронением в полигоне для животных, согласно действующему законодательству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Атырауской области (по согласованию), отдел ветеринарии района, аким Коптогайского сельского округа.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