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6f4e3" w14:textId="436f4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 в городе Атырау и о присвоении наименовании улицам в сельских округах города Атырау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решение Атырауского городского маслихата Атырауской области от 12 мая 2011 года N 276 и постановление Атырауского городского акимата Атырауской области от 4 мая 2011 года N 597. Зарегистрировано Департаментом юстиции Атырауской области 22 июня 2011 года N 4-1-141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 и с подпунктом 4) 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№ 4200 "Об административно-территориальном устройстве Республики Казахстан" городской акимат </w:t>
      </w:r>
      <w:r>
        <w:rPr>
          <w:rFonts w:ascii="Times New Roman"/>
          <w:b/>
          <w:i w:val="false"/>
          <w:color w:val="000000"/>
          <w:sz w:val="28"/>
        </w:rPr>
        <w:t xml:space="preserve">ПОСТАНОВИЛ </w:t>
      </w:r>
      <w:r>
        <w:rPr>
          <w:rFonts w:ascii="Times New Roman"/>
          <w:b w:val="false"/>
          <w:i w:val="false"/>
          <w:color w:val="000000"/>
          <w:sz w:val="28"/>
        </w:rPr>
        <w:t xml:space="preserve">и городской маслихат </w:t>
      </w:r>
      <w:r>
        <w:rPr>
          <w:rFonts w:ascii="Times New Roman"/>
          <w:b/>
          <w:i w:val="false"/>
          <w:color w:val="000000"/>
          <w:sz w:val="28"/>
        </w:rPr>
        <w:t xml:space="preserve">РЕШИЛ: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улицу Новоселова в городе Атырау на улицу "Өтепқали Әлжанов".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Нижеуказанным улицам в сельских округах города Атырау присвоить следующие наименование: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Улице № 2 в селе Томарлы–2 Кайыршахтинского сельского округа "Қарақойшы Қуатов";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Улице № 3 в селе Томарлы Кайыршахтинского сельского округа "Елеукен Наурызбеков";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Улице № 4 в селе Томарлы Кайыршахтинского сельского округа "Тілек Әжіғалиев";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Улице № 1 в селе Таскала-2 Кенузекского сельского округа "Сарбала Қадыралиев".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совместное постановление и решение вводится в действие по истечении десяти календарных дней после дня их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данного совместного постановления и решения возложить на заместителя акима города Карабаеву А. и на постоянную комиссию городского маслихата по вопросам социальной защиты населения, здравоохранения, образования, культуры, молодежи и спорта (Б. Рыскалиев).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ХХІІІ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Б. Казиманов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    М. Исмуратов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