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d952" w14:textId="b6ad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городского маслихата от 8 декабря 2010 года № 231 "Утверждение ставок налога 2011 год по городу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11 марта 2011 года N 265. Зарегистрировано Департаментом юстиции Атырауской области 11 апреля 2011 года N 4-1-135. Утратило силу решением Атырауского городского маслихата Атырауской области 28 декабря 2011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городского маслихата Атырауской области 28.12.2011 № 323.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 1 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 № 100-IV,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№ 213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6 следующего содержания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списку стоимости разового талона в решение городского маслихата от 8 декабря 2010 года № 231 "О утверждение ставок налога 2011 год по города Атырау" (зарегистрировано в реестре государственной регистрации нормативных правовых актов за № 4-1-129, опубликовано 6 января 2011 года в газете "Атырау" №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Көлік құралдарын сату 200"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 сессии                    Т.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