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110e" w14:textId="6d61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от 22 апреля 2011 года N 92 "Об определении оптимальных сроков сева по каждому виду субсидируемых приоритетных сельскохозяйственных культур по району Шал акына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июня 2011 года N 125. Зарегистрировано Управлением юстиции района Шал акына Северо-Казахстанской области 6 июня 2011 года N 13-14-129. Утратило силу - постановлением акимата района Шал акына Северо-Казахстанской области от 22 мая 2012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22.05.2012 N 156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на основании рекомендаций товарищества с ограниченной ответственностью «Северо-Казахстанская сельскохозяйственная опытная станция» от 26 мая 2011 года № 77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от 22 апреля 2011 года № 92 «Об определении оптимальных сроков сева по каждому виду субсидируемых приоритетных сельскохозяйственных культур по району Шал акына в 2011 году» (номер государственной регистрации 13-14-127 от 4 мая 2011 года, опубликованное 6 мая 2011 года в районных газетах «Новатор», «Парыз»)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оптимальные сроки проведения посева яровой пшеницы среднепоздних, среднеспелых сортов продлить до 4 июня включительно, яровой пшеницы среднеранних сортов продлить до 8 июня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Несипбаев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