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b730" w14:textId="8deb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27 апреля 2011 года N 107 "Об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Тимирязевскому району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31 мая 2011 года N 145. Зарегистрировано Департаментом юстиции Северо-Казахстанской области 1 июня 2011 года N 13-12-128. Утратило силу - постановлением акимата Тимирязевского района Северо-Казахстанской области от 11 января 2012 года N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Тимирязевского района Северо-Казахстанской области от 11.01.2012 N 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N 213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27 апреля 2011 года № 107 «Об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Тимирязевскому району на 2011 год» (зарегистрировано в Реестре государственной регистрации нормативных правовых актов за № 13-12-125, опубликовано в газетах «Көтерілген тың» № 21 от 7 мая 2011 года, «Нива» № 21 от 7 мая 2011 года)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«Яровая пшеница, среднепоздняя, среднеспелая» в графе «Оптимальные сроки проведения сева» цифры и слова «30 мая» заменить цифрами и словами «2 июня»;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«Яровая пшеница, среднеранняя» в графе «Оптимальные сроки проведения сева» цифру «3» заменить цифрой «6».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Искакова А.Т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Тимирязевского района                 К. Касенов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