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d7b" w14:textId="fbc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Мамлютскому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16 мая 2011 года N 203. Зарегистрировано Управлением юстиции Мамлютского района Северо-Казахстанской области 15 июня 2011 года N 13-10-138. Утратило силу постановлением акимата Мамлютского района Северо-Казахстанской области от 12 мая 2016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Мамлютского района Северо-Казахстанской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"О социальной защите инвалидов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в размере трех процентов от общей численности рабочих мест в учреждениях и предприятиях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