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d7b" w14:textId="fbc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Мамлютскому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16 мая 2011 года N 203. Зарегистрировано Управлением юстиции Мамлютского района Северо-Казахстанской области 15 июня 2011 года N 13-10-138. Утратило силу постановлением акимата Мамлютского района Северо-Казахстанской области от 12 мая 2016 года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Мамлютского района Северо-Казахстанской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 "О социальной защите инвалидов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инвалидов в размере трех процентов от общей численности рабочих мест в учреждениях и предприятиях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