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73fa" w14:textId="17f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от 26 апреля 2011 года N 115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Жумбаева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мая 2011 года N 158. Зарегистрировано Департаментом юстиции Северо-Казахстанской области 1 июня 2011 года N 13-9-135.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26 апреля 2011 года № 115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2011 год», (зарегистрированное в Реестре государственной регистрации нормативных правовых актов от 6 мая 2011 года № 13-9-133, опубликованное в районных газетах «Вести» и «Мағжан Жұлдызы» от 6 мая 2011 года № 18)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строки 1 в графе 5 «27 мая» заменить на «30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строки 2 в графе 5 «1 июня» заменить на «4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строки 1 в графе 5 «30 мая» заменить на «2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строки 2 в графе 5 «3 июня» заменить на «6 июня».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