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6381" w14:textId="d186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районного маслихата от 21 июня 2010 года № 24/3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 проживающим и работающим в сельских населенных пунктах Жамбылского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28 июля 2011 года N 34/3. Зарегистрировано Департаментом юстиции Северо-Казахстанской области 19 августа 2011 года N 13-7-154. Утратило силу решением маслихата Жамбылского района Северо-Казахстанской области от 21 января 2015 года N 35/3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Жамбылского района Северо-Казахстанской области от 21.01.2015 N 35/3.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июня 2010 года № 24/3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 проживающим и работающим в сельских населенных пунктах Жамбылского района" (зарегистрировано в Реестре государственной регистрации нормативных правовых актов 26 июля 2010 года за № 13-7-132, опубликовано в районных газетах "Ауыл арайы" и "Сельская новь" 13 августа 2010 года за № 35),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один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 и спорта проживающим и работающим в сельских населенных пунктах Жамбылского района в сумме одна тысяча тенге, один раз в год по основной работе".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ХXXIV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