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220e5" w14:textId="9a220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призыва на срочную воинскую службу граждан Республики Казахстан мужского пола на территории района в апреле-июне и октябре-декабре 2011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имени Габита Мусрепова Северо-Казахстанской области от 18 марта 2011 года N 58. Зарегистрировано Департаментом юстиции Северо-Казахстанской области 7 апреля 2011 года N 13-5-124. Утратило силу (письмо аппарата акима района имени Габита Мусрепова Северо-Казахстанской области от 8 апреля 2013 года N 02.09.01-05/374)</w:t>
      </w:r>
    </w:p>
    <w:p>
      <w:pPr>
        <w:spacing w:after="0"/>
        <w:ind w:left="0"/>
        <w:jc w:val="both"/>
      </w:pPr>
      <w:r>
        <w:rPr>
          <w:rFonts w:ascii="Times New Roman"/>
          <w:b w:val="false"/>
          <w:i w:val="false"/>
          <w:color w:val="ff0000"/>
          <w:sz w:val="28"/>
        </w:rPr>
        <w:t>      Сноска. Утратило силу (письмо аппарата акима района имени Габита Мусрепова Северо-Казахстанской области от 8.04.2013 N 02.09.01-05/374)</w:t>
      </w:r>
    </w:p>
    <w:bookmarkStart w:name="z13"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статьями 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Закона Республики Казахстан от 8 июля 2005 года № 74 «О воинской обязанности и воинской службе»,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2011 года № 1163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2011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марта 2011 года № 250 «О реализации Указа Президента Республики Казахстан от 3 марта 2011 года № 1163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2011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2006 года № 623 «Об утверждении Правил организации и проведения призыва граждан на воинскую службу»,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Организовать призыв на срочную воинскую службу в Вооруженные Силы Республики Казахстан, Внутренние войска Министерства внутренних дел Республики Казахстан, Комитет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в апреле–июне и октябре–декабре 2011 года граждан Республики Казахстан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w:t>
      </w:r>
      <w:r>
        <w:br/>
      </w:r>
      <w:r>
        <w:rPr>
          <w:rFonts w:ascii="Times New Roman"/>
          <w:b w:val="false"/>
          <w:i w:val="false"/>
          <w:color w:val="000000"/>
          <w:sz w:val="28"/>
        </w:rPr>
        <w:t>
</w:t>
      </w:r>
      <w:r>
        <w:rPr>
          <w:rFonts w:ascii="Times New Roman"/>
          <w:b w:val="false"/>
          <w:i w:val="false"/>
          <w:color w:val="000000"/>
          <w:sz w:val="28"/>
        </w:rPr>
        <w:t>
      2. Для проведения призыва граждан на срочную воинскую службу образовать состав призывной комиссии согласно приложению.</w:t>
      </w:r>
      <w:r>
        <w:br/>
      </w:r>
      <w:r>
        <w:rPr>
          <w:rFonts w:ascii="Times New Roman"/>
          <w:b w:val="false"/>
          <w:i w:val="false"/>
          <w:color w:val="000000"/>
          <w:sz w:val="28"/>
        </w:rPr>
        <w:t>
</w:t>
      </w:r>
      <w:r>
        <w:rPr>
          <w:rFonts w:ascii="Times New Roman"/>
          <w:b w:val="false"/>
          <w:i w:val="false"/>
          <w:color w:val="000000"/>
          <w:sz w:val="28"/>
        </w:rPr>
        <w:t>
      3. Рекомендовать Бижанову Канышу Болатовичу (по согласованию), главному врачу коммунального государственного предприятия на праве хозяйственного ведения «Центральная районная больница района имени Габита Мусрепова» акимата Северо-Казахстанской области Министерства здравоохранения Республики Казахстан:</w:t>
      </w:r>
      <w:r>
        <w:br/>
      </w:r>
      <w:r>
        <w:rPr>
          <w:rFonts w:ascii="Times New Roman"/>
          <w:b w:val="false"/>
          <w:i w:val="false"/>
          <w:color w:val="000000"/>
          <w:sz w:val="28"/>
        </w:rPr>
        <w:t>
      для проведения медицинского освидетельствования призывников и граждан, поступающих в военные учебные заведения, выделить необходимое количество опытных врачей-специалистов и среднего медицинского персонала;</w:t>
      </w:r>
      <w:r>
        <w:br/>
      </w:r>
      <w:r>
        <w:rPr>
          <w:rFonts w:ascii="Times New Roman"/>
          <w:b w:val="false"/>
          <w:i w:val="false"/>
          <w:color w:val="000000"/>
          <w:sz w:val="28"/>
        </w:rPr>
        <w:t>
      предусмотреть выделение мест в районной больнице для стационарного обследования призывников;</w:t>
      </w:r>
      <w:r>
        <w:br/>
      </w:r>
      <w:r>
        <w:rPr>
          <w:rFonts w:ascii="Times New Roman"/>
          <w:b w:val="false"/>
          <w:i w:val="false"/>
          <w:color w:val="000000"/>
          <w:sz w:val="28"/>
        </w:rPr>
        <w:t>
      обеспечить призывной участок необходимым инструментарием, медикаментами, медицинским и хозяйственным имуществом.</w:t>
      </w:r>
      <w:r>
        <w:br/>
      </w:r>
      <w:r>
        <w:rPr>
          <w:rFonts w:ascii="Times New Roman"/>
          <w:b w:val="false"/>
          <w:i w:val="false"/>
          <w:color w:val="000000"/>
          <w:sz w:val="28"/>
        </w:rPr>
        <w:t>
</w:t>
      </w:r>
      <w:r>
        <w:rPr>
          <w:rFonts w:ascii="Times New Roman"/>
          <w:b w:val="false"/>
          <w:i w:val="false"/>
          <w:color w:val="000000"/>
          <w:sz w:val="28"/>
        </w:rPr>
        <w:t>
      4. Начальнику государственного учреждения «Отдел финансов района имени Габита Мусрепова» Дышкант Наталье Геннадьевне обеспечить своевременное выделение средств отделу по делам обороны района имени Габита Мусрепова на проведение призыва, согласно расчетов предусмотренных бюджетом.</w:t>
      </w:r>
      <w:r>
        <w:br/>
      </w:r>
      <w:r>
        <w:rPr>
          <w:rFonts w:ascii="Times New Roman"/>
          <w:b w:val="false"/>
          <w:i w:val="false"/>
          <w:color w:val="000000"/>
          <w:sz w:val="28"/>
        </w:rPr>
        <w:t>
</w:t>
      </w:r>
      <w:r>
        <w:rPr>
          <w:rFonts w:ascii="Times New Roman"/>
          <w:b w:val="false"/>
          <w:i w:val="false"/>
          <w:color w:val="000000"/>
          <w:sz w:val="28"/>
        </w:rPr>
        <w:t>
      5. Акимам аульных и сельских округов обеспечить явку призывников на призывные комиссии и отправку на областной сборный пункт в сроки, указанные в персональных повестках.</w:t>
      </w:r>
      <w:r>
        <w:br/>
      </w:r>
      <w:r>
        <w:rPr>
          <w:rFonts w:ascii="Times New Roman"/>
          <w:b w:val="false"/>
          <w:i w:val="false"/>
          <w:color w:val="000000"/>
          <w:sz w:val="28"/>
        </w:rPr>
        <w:t>
</w:t>
      </w:r>
      <w:r>
        <w:rPr>
          <w:rFonts w:ascii="Times New Roman"/>
          <w:b w:val="false"/>
          <w:i w:val="false"/>
          <w:color w:val="000000"/>
          <w:sz w:val="28"/>
        </w:rPr>
        <w:t>
      6. Начальнику отдела внутренних дел района имени Габита Мусрепова Таеву Думану Ашкеновичу (по согласованию) обеспечить порядок и дисциплину на призывном участке, осуществлять контроль за явкой граждан на призывной участок, пресекать попытку уклонения от призыва на срочную воинскую службу.</w:t>
      </w:r>
      <w:r>
        <w:br/>
      </w:r>
      <w:r>
        <w:rPr>
          <w:rFonts w:ascii="Times New Roman"/>
          <w:b w:val="false"/>
          <w:i w:val="false"/>
          <w:color w:val="000000"/>
          <w:sz w:val="28"/>
        </w:rPr>
        <w:t>
</w:t>
      </w:r>
      <w:r>
        <w:rPr>
          <w:rFonts w:ascii="Times New Roman"/>
          <w:b w:val="false"/>
          <w:i w:val="false"/>
          <w:color w:val="000000"/>
          <w:sz w:val="28"/>
        </w:rPr>
        <w:t>
      7. Начальнику государственного учреждения «Отдел по делам обороны района имени Габита Мусрепова» Бидайбекову Тимуру Кайнарбековичу (по согласованию):</w:t>
      </w:r>
      <w:r>
        <w:br/>
      </w:r>
      <w:r>
        <w:rPr>
          <w:rFonts w:ascii="Times New Roman"/>
          <w:b w:val="false"/>
          <w:i w:val="false"/>
          <w:color w:val="000000"/>
          <w:sz w:val="28"/>
        </w:rPr>
        <w:t>
      об итогах призыва представить информацию акиму района по окончании призыва.</w:t>
      </w:r>
      <w:r>
        <w:br/>
      </w:r>
      <w:r>
        <w:rPr>
          <w:rFonts w:ascii="Times New Roman"/>
          <w:b w:val="false"/>
          <w:i w:val="false"/>
          <w:color w:val="000000"/>
          <w:sz w:val="28"/>
        </w:rPr>
        <w:t>
</w:t>
      </w:r>
      <w:r>
        <w:rPr>
          <w:rFonts w:ascii="Times New Roman"/>
          <w:b w:val="false"/>
          <w:i w:val="false"/>
          <w:color w:val="000000"/>
          <w:sz w:val="28"/>
        </w:rPr>
        <w:t>
      8. За членами призывной комиссии, медицинскими, техническими работниками, а также за лицами обслуживающего персонала на время исполнения обязанностей сохраняется место работы, занимаемая должность и заработная плата.</w:t>
      </w:r>
      <w:r>
        <w:br/>
      </w:r>
      <w:r>
        <w:rPr>
          <w:rFonts w:ascii="Times New Roman"/>
          <w:b w:val="false"/>
          <w:i w:val="false"/>
          <w:color w:val="000000"/>
          <w:sz w:val="28"/>
        </w:rPr>
        <w:t>
</w:t>
      </w:r>
      <w:r>
        <w:rPr>
          <w:rFonts w:ascii="Times New Roman"/>
          <w:b w:val="false"/>
          <w:i w:val="false"/>
          <w:color w:val="000000"/>
          <w:sz w:val="28"/>
        </w:rPr>
        <w:t>
      9. Контроль за исполнением настоящего постановления возложить на заместителя акима района Тайшабаеву Алтыншаш Жулдузбековну.</w:t>
      </w:r>
      <w:r>
        <w:br/>
      </w:r>
      <w:r>
        <w:rPr>
          <w:rFonts w:ascii="Times New Roman"/>
          <w:b w:val="false"/>
          <w:i w:val="false"/>
          <w:color w:val="000000"/>
          <w:sz w:val="28"/>
        </w:rPr>
        <w:t>
</w:t>
      </w:r>
      <w:r>
        <w:rPr>
          <w:rFonts w:ascii="Times New Roman"/>
          <w:b w:val="false"/>
          <w:i w:val="false"/>
          <w:color w:val="000000"/>
          <w:sz w:val="28"/>
        </w:rPr>
        <w:t>
      10. Настоящее постановление вводится в действие со дня его первого официального опубликования.</w:t>
      </w:r>
    </w:p>
    <w:bookmarkEnd w:id="0"/>
    <w:p>
      <w:pPr>
        <w:spacing w:after="0"/>
        <w:ind w:left="0"/>
        <w:jc w:val="both"/>
      </w:pPr>
      <w:r>
        <w:rPr>
          <w:rFonts w:ascii="Times New Roman"/>
          <w:b w:val="false"/>
          <w:i/>
          <w:color w:val="000000"/>
          <w:sz w:val="28"/>
        </w:rPr>
        <w:t>      Аким района                                М. Тасмаганбетов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по делам обороны</w:t>
      </w:r>
      <w:r>
        <w:br/>
      </w:r>
      <w:r>
        <w:rPr>
          <w:rFonts w:ascii="Times New Roman"/>
          <w:b w:val="false"/>
          <w:i w:val="false"/>
          <w:color w:val="000000"/>
          <w:sz w:val="28"/>
        </w:rPr>
        <w:t>
</w:t>
      </w:r>
      <w:r>
        <w:rPr>
          <w:rFonts w:ascii="Times New Roman"/>
          <w:b w:val="false"/>
          <w:i/>
          <w:color w:val="000000"/>
          <w:sz w:val="28"/>
        </w:rPr>
        <w:t>      района имени Габита Мусрепова»             Бидайбеков Т.К.</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внутренних дел</w:t>
      </w:r>
      <w:r>
        <w:br/>
      </w:r>
      <w:r>
        <w:rPr>
          <w:rFonts w:ascii="Times New Roman"/>
          <w:b w:val="false"/>
          <w:i w:val="false"/>
          <w:color w:val="000000"/>
          <w:sz w:val="28"/>
        </w:rPr>
        <w:t>
</w:t>
      </w:r>
      <w:r>
        <w:rPr>
          <w:rFonts w:ascii="Times New Roman"/>
          <w:b w:val="false"/>
          <w:i/>
          <w:color w:val="000000"/>
          <w:sz w:val="28"/>
        </w:rPr>
        <w:t>      района имени Габита Мусрепова</w:t>
      </w:r>
      <w:r>
        <w:br/>
      </w:r>
      <w:r>
        <w:rPr>
          <w:rFonts w:ascii="Times New Roman"/>
          <w:b w:val="false"/>
          <w:i w:val="false"/>
          <w:color w:val="000000"/>
          <w:sz w:val="28"/>
        </w:rPr>
        <w:t>
</w:t>
      </w:r>
      <w:r>
        <w:rPr>
          <w:rFonts w:ascii="Times New Roman"/>
          <w:b w:val="false"/>
          <w:i/>
          <w:color w:val="000000"/>
          <w:sz w:val="28"/>
        </w:rPr>
        <w:t>      Департамента внутренних дел</w:t>
      </w:r>
      <w:r>
        <w:br/>
      </w:r>
      <w:r>
        <w:rPr>
          <w:rFonts w:ascii="Times New Roman"/>
          <w:b w:val="false"/>
          <w:i w:val="false"/>
          <w:color w:val="000000"/>
          <w:sz w:val="28"/>
        </w:rPr>
        <w:t>
</w:t>
      </w:r>
      <w:r>
        <w:rPr>
          <w:rFonts w:ascii="Times New Roman"/>
          <w:b w:val="false"/>
          <w:i/>
          <w:color w:val="000000"/>
          <w:sz w:val="28"/>
        </w:rPr>
        <w:t>      Северо-Казахстанской области               Таев Д.А.</w:t>
      </w:r>
    </w:p>
    <w:p>
      <w:pPr>
        <w:spacing w:after="0"/>
        <w:ind w:left="0"/>
        <w:jc w:val="both"/>
      </w:pPr>
      <w:r>
        <w:rPr>
          <w:rFonts w:ascii="Times New Roman"/>
          <w:b w:val="false"/>
          <w:i/>
          <w:color w:val="000000"/>
          <w:sz w:val="28"/>
        </w:rPr>
        <w:t>      Главный врач коммунального</w:t>
      </w:r>
      <w:r>
        <w:br/>
      </w:r>
      <w:r>
        <w:rPr>
          <w:rFonts w:ascii="Times New Roman"/>
          <w:b w:val="false"/>
          <w:i w:val="false"/>
          <w:color w:val="000000"/>
          <w:sz w:val="28"/>
        </w:rPr>
        <w:t>
</w:t>
      </w:r>
      <w:r>
        <w:rPr>
          <w:rFonts w:ascii="Times New Roman"/>
          <w:b w:val="false"/>
          <w:i/>
          <w:color w:val="000000"/>
          <w:sz w:val="28"/>
        </w:rPr>
        <w:t>      государственного предприятия</w:t>
      </w:r>
      <w:r>
        <w:br/>
      </w:r>
      <w:r>
        <w:rPr>
          <w:rFonts w:ascii="Times New Roman"/>
          <w:b w:val="false"/>
          <w:i w:val="false"/>
          <w:color w:val="000000"/>
          <w:sz w:val="28"/>
        </w:rPr>
        <w:t>
</w:t>
      </w:r>
      <w:r>
        <w:rPr>
          <w:rFonts w:ascii="Times New Roman"/>
          <w:b w:val="false"/>
          <w:i/>
          <w:color w:val="000000"/>
          <w:sz w:val="28"/>
        </w:rPr>
        <w:t>      на правехозяйственного ведения</w:t>
      </w:r>
      <w:r>
        <w:br/>
      </w:r>
      <w:r>
        <w:rPr>
          <w:rFonts w:ascii="Times New Roman"/>
          <w:b w:val="false"/>
          <w:i w:val="false"/>
          <w:color w:val="000000"/>
          <w:sz w:val="28"/>
        </w:rPr>
        <w:t>
</w:t>
      </w:r>
      <w:r>
        <w:rPr>
          <w:rFonts w:ascii="Times New Roman"/>
          <w:b w:val="false"/>
          <w:i/>
          <w:color w:val="000000"/>
          <w:sz w:val="28"/>
        </w:rPr>
        <w:t>      «Центральная районная больница</w:t>
      </w:r>
      <w:r>
        <w:br/>
      </w:r>
      <w:r>
        <w:rPr>
          <w:rFonts w:ascii="Times New Roman"/>
          <w:b w:val="false"/>
          <w:i w:val="false"/>
          <w:color w:val="000000"/>
          <w:sz w:val="28"/>
        </w:rPr>
        <w:t>
</w:t>
      </w:r>
      <w:r>
        <w:rPr>
          <w:rFonts w:ascii="Times New Roman"/>
          <w:b w:val="false"/>
          <w:i/>
          <w:color w:val="000000"/>
          <w:sz w:val="28"/>
        </w:rPr>
        <w:t>      района имени Габита Мусрепова»</w:t>
      </w:r>
      <w:r>
        <w:br/>
      </w:r>
      <w:r>
        <w:rPr>
          <w:rFonts w:ascii="Times New Roman"/>
          <w:b w:val="false"/>
          <w:i w:val="false"/>
          <w:color w:val="000000"/>
          <w:sz w:val="28"/>
        </w:rPr>
        <w:t>
</w:t>
      </w:r>
      <w:r>
        <w:rPr>
          <w:rFonts w:ascii="Times New Roman"/>
          <w:b w:val="false"/>
          <w:i/>
          <w:color w:val="000000"/>
          <w:sz w:val="28"/>
        </w:rPr>
        <w:t>      акимата Северо-Казахстанской</w:t>
      </w:r>
      <w:r>
        <w:br/>
      </w:r>
      <w:r>
        <w:rPr>
          <w:rFonts w:ascii="Times New Roman"/>
          <w:b w:val="false"/>
          <w:i w:val="false"/>
          <w:color w:val="000000"/>
          <w:sz w:val="28"/>
        </w:rPr>
        <w:t>
</w:t>
      </w:r>
      <w:r>
        <w:rPr>
          <w:rFonts w:ascii="Times New Roman"/>
          <w:b w:val="false"/>
          <w:i/>
          <w:color w:val="000000"/>
          <w:sz w:val="28"/>
        </w:rPr>
        <w:t>      области Министерства здравоохранения</w:t>
      </w:r>
      <w:r>
        <w:br/>
      </w:r>
      <w:r>
        <w:rPr>
          <w:rFonts w:ascii="Times New Roman"/>
          <w:b w:val="false"/>
          <w:i w:val="false"/>
          <w:color w:val="000000"/>
          <w:sz w:val="28"/>
        </w:rPr>
        <w:t>
</w:t>
      </w:r>
      <w:r>
        <w:rPr>
          <w:rFonts w:ascii="Times New Roman"/>
          <w:b w:val="false"/>
          <w:i/>
          <w:color w:val="000000"/>
          <w:sz w:val="28"/>
        </w:rPr>
        <w:t>      Республики Казахстан                       Бижанов К.Б.</w:t>
      </w:r>
    </w:p>
    <w:bookmarkStart w:name="z12"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постановлению акимата района</w:t>
      </w:r>
      <w:r>
        <w:br/>
      </w:r>
      <w:r>
        <w:rPr>
          <w:rFonts w:ascii="Times New Roman"/>
          <w:b w:val="false"/>
          <w:i w:val="false"/>
          <w:color w:val="000000"/>
          <w:sz w:val="28"/>
        </w:rPr>
        <w:t>
от 18 марта 2011 года № 58</w:t>
      </w:r>
    </w:p>
    <w:bookmarkEnd w:id="1"/>
    <w:p>
      <w:pPr>
        <w:spacing w:after="0"/>
        <w:ind w:left="0"/>
        <w:jc w:val="left"/>
      </w:pPr>
      <w:r>
        <w:rPr>
          <w:rFonts w:ascii="Times New Roman"/>
          <w:b/>
          <w:i w:val="false"/>
          <w:color w:val="000000"/>
        </w:rPr>
        <w:t xml:space="preserve"> Состав комиссии по призыву граждан Республики Казахстан мужского пола отдела по делам обороны района имени Габита Мусрепова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6833"/>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Бидайбеков Тимур Кайнарбекович</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государственного учреждения «Отдел по делам обороны района имени Габита Мусрепова», председатель комиссии (по согласованию)</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Симиков Василий Иванович</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по гражданской обороне и чрезвычайным ситуациям - помощник заместителя акима района по строительству и оперативным вопросам, заместитель председателя комиссии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комиссии:</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Журавлев Юрий Григорьевич</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 по воспитательной и кадровой работе государственного учреждения «Отдел внутренних дел района имени Габита Мусрепова» (по согласованию)</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Селезень Алексей Николаевич</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организационно-методическим отделом коммунального государственного предприятия на праве хозяйственного ведения «Центральная районная больница района имени Габита Мусрепова» акимата Северо-Казахстанской области Министерства здравоохранения Республики Казахстан, председатель медицинской комиссии (по согласованию)</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Бейкель Светлана Николаевна</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сестра кабинета дерматовенерологического отделения поликлиники коммунального государственного предприятия на праве хозяйственного ведения «Центральная районная больница района имени Габита Мусрепова» акимата Северо-Казахстанской области Министерства здравоохранения Республики Казахстан, секретарь комиссии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случае болезни или других уважительных причин отсутствия членов приписной комиссии утвердить дублерами:</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Рожнов Константин Геннадьевич</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 государственного учреждения «Отдел по делам обороны района имени Габита Мусрепова», председатель комиссии (по согласованию)</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Тайшабаева Алтыншаш Жулдузбековна</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района имени Габита Мусрепова по социальным вопросам, заместитель председателя комиссии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комиссии:</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Батаканов Марат Балташевич</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 по общественной безопасности государственного учреждения «Отдел внутренних дел района имени Габита Мусрепова» (по согласованию)</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Бижанов Каныш Болатович</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врач коммунального государственного на праве хозяйственного ведения «Центральная районная больница района имени Габита Мусрепова» акимата Северо-Казахстанской области Министерства здравоохранения Республики Казахстан, председатель медицинской комиссии (по согласованию)</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Сергеева Любовь Андреевна</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сестра коммунального государственного предприятия на праве хозяйственного ведения «Центральная районная больница района имени Габита Мусрепова» акимата Северо-Казахстанской области Министерства здравоохранения Республики Казахстан, секретарь комиссии (по согласованию)</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