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ecc4" w14:textId="a20e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Успенском районе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14 февраля 2011 года N 57/2. Зарегистрировано Управлением юстиции Успенского района Павлодарской области 02 марта 2011 года N 12-12-103. Утратило силу в связи с истечением срока действия (письмо аппарата акима Успенского района Павлодарской области от 26 августа 2014 года N 1-18/555)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Успенского района Павлодарской области от 26.08.2014 N 1-18/555).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>, пункта 1 статьи 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836, в целях обеспечения содействия занятости безработным гражданам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Успенского района" организовать по договорам с предприятиями и организациями (по согласованию) общественные работы для безработных граждан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спрос, предложение и источники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договорах предусмотреть объемы выполняемых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виды общественных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Безработных, из числа инвалидов 3-й группы и имеющих ограничения в труде по справкам врачебно-коллективной комиссии направлять на общественные работы в соответствии с состоянием их здоровья по видам работ, рекомендуемым медицинскими учреждениями.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оплату труда лиц, привлекаемых к общественным работам в размере минимальной заработной платы, установленной по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"Отдел финансов" Успенского района обеспечить своевременное финансирование общественных работ из районного бюджета в пределах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постановления возложить на заместителя акима района Дисюпову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Ауталипов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Успенского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2011 года N 57/2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спрос, предложение</w:t>
      </w:r>
      <w:r>
        <w:br/>
      </w:r>
      <w:r>
        <w:rPr>
          <w:rFonts w:ascii="Times New Roman"/>
          <w:b/>
          <w:i w:val="false"/>
          <w:color w:val="000000"/>
        </w:rPr>
        <w:t>
и источники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5892"/>
        <w:gridCol w:w="1889"/>
        <w:gridCol w:w="2140"/>
        <w:gridCol w:w="2141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(количество человек)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 (количество человек)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
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Успенского сельского округа"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Каратай"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Богатырь"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Лозовского сельского округа"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Ковалевского  сельского округа"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Козыкеткенского аульного округа"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Ольгинского сельского округа"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Тимирязево"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Равнопольского сельского округа"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Надаровского  сельского округа"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Конырозекского сельского округа"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Таволжан"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Новопокровского сельского округа"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Успенского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2011 года N 57/2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на 2011 год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Работы по ручной уборке территорий населенных пунктов, погрузка мусора, вырубка кустарников и окос трав на бровках и откосах автодорог населенных пунктов, очистка от снега мест общего пользования населенных пунктов в ручную, борьба с гололедом.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Оказание помощи (не требующей наличия специальной квалификации) в строительстве и ямочном ремонте дорог, прокладке водопроводных, канализационных коммуникаций, весенних дренажных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Оказание помощи (не требующей наличия специальной квалификации) в восстановлении и ремонте памятников истории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Экологическое оздоровление (озеленение и благоустройство)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Помощь в организации масштабных мероприятий культурного назначения (спортивных соревнований, фестивалей), организация зимнего и летнего досуга трудящихся, заливка катков, устройство лыжных трасс, зимних городков, детских спортивных летних площадок.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Помощь в проведении республиканских и региональных общественных кампаний (опросов общественного мнения, участие в переписи населения, скота).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Оказание помощи участковым комиссиям в проведении подворных обходов.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Помощь одиноким престарелым и больным инвалидам в заготовке кормов, дров, погрузке, разгрузке угля.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Истопники печей в организациях социально-культурного назначения и общественных зданий.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