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40d6" w14:textId="5d74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отдела образования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22 сентября 2011 года N 252/12. Зарегистрировано Департаментом юстиции Павлодарской области 02 ноября 2011 года N 12-9-140. Утратило силу постановлением акимата Лебяжинского района Павлодарской области от 23 апреля 2012 года N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Лебяжинского района Павлодарской области от 23.04.2012 N 106/13.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"Об утверждении реестра государственных услуг, оказываемых физическим и юридическим лицам" N 745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образования обеспечить своевременное, качественное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N 252/12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</w:t>
      </w:r>
      <w:r>
        <w:br/>
      </w:r>
      <w:r>
        <w:rPr>
          <w:rFonts w:ascii="Times New Roman"/>
          <w:b/>
          <w:i w:val="false"/>
          <w:color w:val="000000"/>
        </w:rPr>
        <w:t>
пенсионные фонды, территориальные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Комитета дорожной полиции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
дел Республики Казахстан для оформления наследства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 - функциональные единицы, участвующие в процессе оказания государственной услуги.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образования Лебяжинского района" (далее -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Баймульдина, 13, телефон: 21303, график работы с 9.00 часов до 18.30 часов обеденный перерыв с 13.00 часов до 14.30 часов, выходные дни - суббота, воскресенье; адрес электронной почты Lebroo@List.ru;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Ташимова, 114, телефон 21137, график работы с 9.00 часов до 19.00 часов без обеденного перерыва, выходной день - воскресенье;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 (далее - справка),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 (день приема и день выдачи документов не входит в срок оказания государственной услуги), составляют пять рабочих дней.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услуги: входящее заявление регистрируется в журнале входящей корреспонденции в день подачи заявления (письменные обращения граждан) и рассматривается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охране прав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Предоставляемая форма заявления для получения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оказываемых государственные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044"/>
        <w:gridCol w:w="2022"/>
        <w:gridCol w:w="2066"/>
        <w:gridCol w:w="2476"/>
        <w:gridCol w:w="2001"/>
        <w:gridCol w:w="2327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 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  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8580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на альтернативной основе при обращении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N 252/12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
в банки для оформления ссуды под залог жилья,</w:t>
      </w:r>
      <w:r>
        <w:br/>
      </w:r>
      <w:r>
        <w:rPr>
          <w:rFonts w:ascii="Times New Roman"/>
          <w:b/>
          <w:i w:val="false"/>
          <w:color w:val="000000"/>
        </w:rPr>
        <w:t>
принадлежащего несовершеннолетнему"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используемого термина: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лицо, обратившееся за получением государственной услуги.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разрешений в банки для оформления ссуды под залог жилья, принадлежащего несовершеннолетнему".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"Выдача разрешений в банки для оформления ссуды под залог жилья, принадлежащего несовершеннолетнему"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образования Лебяжинского района" (далее -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Баймульдина, 13, телефон: 21303, график работы с 9.00 часов до 18.30 часов обеденный перерыв с 13.00 часов до 14.30 часов, выходные дни - суббота, воскресенье; адрес электронной почты Lebroo@List.ru;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учреждение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Ташимова, 114, телефон 21137, график работы с 9.00 часов до 19.00 часов без обеденного перерыва, выходной день - воскресенье;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-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 (день приема и день выдачи документов не входит в срок оказания государственной услуги), составляют пять рабочих дней.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минут.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услуги: входящее заявление регистрируется в журнале входящей корреспонденции (письменные обращения граждан) в день подачи заявления и рассматривается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обращений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обращений в отдел образованния: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охране прав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Предоставляемая форма заявления для получения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 образования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410"/>
        <w:gridCol w:w="2137"/>
        <w:gridCol w:w="2305"/>
        <w:gridCol w:w="2305"/>
        <w:gridCol w:w="2305"/>
        <w:gridCol w:w="2306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 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  мотивированного ответа об отказе в предоставлении услуги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образования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2263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на альтернативной основе через 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N 252/12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органов опеки</w:t>
      </w:r>
      <w:r>
        <w:br/>
      </w:r>
      <w:r>
        <w:rPr>
          <w:rFonts w:ascii="Times New Roman"/>
          <w:b/>
          <w:i w:val="false"/>
          <w:color w:val="000000"/>
        </w:rPr>
        <w:t>
и попечительства для оформления сделок, затрагивающих интересы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 детей, являющихся собственниками жилища"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Опека (попечительство) – правовая форма защиты прав и интересов несовершеннолетних и лиц, признанных судом недееспособными (ограниченно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обратившееся за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– структурно-функциональные единицы – ответственные лица, участвующие в процессе оказания государственной услуги.</w:t>
      </w:r>
    </w:p>
    <w:bookmarkEnd w:id="32"/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образования Лебяжинского района" (далее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Баймульдина, 13, телефон: 21303, график работы с 9.00 часов до 18.30 часов обеденный перерыв с 13.00 часов до 14.30 часов, выходные дни - суббота, воскресенье; адрес электронной почты Lebroo@List.ru;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Ташимова, 114, телефон 21137, график работы с 9.00 часов до 19.00 часов без обеденного перерыва, выходной день - воскресенье;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справок органа опеки и попечительства для сделок, затрагивающих интересы несовершеннолетних детей, являющихся собственниками жилища (далее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 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 (день приема и день выдачи документов не входит в срок оказания государственной услуги), составляют пять рабочих дней. Максимально допустимое время обслуживания получателя государственной услуги, оказываемой на месте в день обращения заявителя - составляет не более 30 минут.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минут.</w:t>
      </w:r>
    </w:p>
    <w:bookmarkEnd w:id="34"/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услуги: входящее заявление регистрируется в журнале входящей корреспонденции (письменные обращения граждан) в день подачи заявления и рассматривается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охране прав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Предоставляемая форма заявления для получения государственной услуги приведена в приложении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 опеки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сделок, затрагивающих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     </w:t>
      </w:r>
    </w:p>
    <w:bookmarkEnd w:id="39"/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 образования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410"/>
        <w:gridCol w:w="2136"/>
        <w:gridCol w:w="2305"/>
        <w:gridCol w:w="2305"/>
        <w:gridCol w:w="2305"/>
        <w:gridCol w:w="2306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 опеки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сделок, затрагивающих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      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образования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2263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на альтернативной основе через 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