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c080" w14:textId="91ac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дотации на воду, используемую для полива огородов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мая 2011 года N 360/4. Зарегистрировано Департаментом юстиции Павлодарской области 07 июня 2011 года N 12-3-296. Утратило силу постановлением акимата города Экибастуза Павлодарской области от 06 января 2012 года N 22/1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06.01.2012 N 22/1.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(внеочередная XXXI сессия, IV созыв) от 31 марта 2011 года N 342/31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XXVII сессия, IV созыв) от 23 декабря 2010 года N 309/27 "О бюджете города Экибастуза на 2011 - 2013 годы", в целях поддержки отдельных категорий граждан,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право получения дотации на воду имеют пенсионеры и инвалиды всех групп, являющиеся собственниками или нанимателями (арендаторами) частных домов с огородами, прописанные и постоянно проживающие в Экибастузском регионе, за исключением прописанных совместно с лицами трудоспособного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 и инвалиды всех групп, имеющие два и более частных дома с огородами, имеют право на получение дотации только по одному частному дому с огородом.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 (далее – Отдел) предоставлять дотацию на воду, используемую для полива огорода, в размере 50% от стоимости поливной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дотации на воду гражданам,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необходимо обратиться до 15 октября соответствующего года в Отдел с заявлением установленного образца,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производить перечисление денежных средств на лицевые счета пенсионеров и инвалидов всех групп в акционерное общество "Казпочта" или банки II уровня в ноябре месяце соответствующего года согласно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социальных выплат осуществлять в рамках средств, предусмотренных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(десяти)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города Экибастуза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2011 года N 360/4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Экибастуза"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являюсь собственником/нанимателем (арендатором) частного дома с огородом,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Огород (указать количество соток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перечислить дотацию за воду на лицевой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__________________________________, РНН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копии квитанций о начислении и оплате за поливную воду за май, июнь, июль, август и сентябрь месяцы соответствующего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пенсионера либо копию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нанимателям (арендаторам) – копию договора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условиями предоставления дотации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"_____" ___________________20___г.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обращение мною получен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"_____"_______20___ год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 специалиста)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