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7600" w14:textId="4ca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базовых ставок земельного налога на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февраля 2011 года № 428. Зарегистрировано Управлением юстиции Федоровского района Костанайской области 15 марта 2011 года № 9-20-190. Утратило силу решением маслихата Федоровского района Костанайской области от 10 июня 2015 года № 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10.06.2015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50 % за исключением земель, выделенных (отведенных) под автостоянки (паркинги), автозаправочные станции и занятых под казино; на земли сельскохозяйственного назначения; земли населенных пунктов (за исключением придомовых земельных участков);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постройки; на земли промышленности, расположенные вне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С.Сералинова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