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6ae5" w14:textId="5b66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августа 2011 года № 244. Зарегистрировано Управлением юстиции Узункольского района Костанайской области 14 сентября 2011 года № 9-19-160.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стандартом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решением Узункольского районного маслихата от 22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2011-2013 годы" (зарегистрировано в Реестре государственной регистрации нормативных правовых актов № 9-19-143), в целях реализации бюджетной программы "Материальное обеспечение детей-инвалидов, воспитывающихся и обучающихся на дому"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выплаты из районного бюджета: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детям-инвалидам, воспитывающимся и обучающимся на дому, в размере восьмикратного месячного расчетного показателя, установленного законодательством Республики Казахстан на 2011 год.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социальной помощи производится в течение 10 рабочих дней с момента подачи заявления,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 органом по назначению и выплате социальной помощи государственное учреждение "Отдел занятости и социальных программ Узункольского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детям-инвалидам, воспитывающимся и обучающимся на дому, назначается с месяца обращения на текущий квартал и выплачивается в течении соответствующего учебного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выплата социальной помощи не производится в период проживания детей-инвалидов в домах-интернатах или санаторных школах.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Кузенбаева Э.К.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